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Default="00690F58">
      <w:pPr>
        <w:rPr>
          <w:color w:val="000000"/>
          <w:sz w:val="19"/>
          <w:szCs w:val="19"/>
          <w:shd w:val="clear" w:color="auto" w:fill="FFFFFF"/>
          <w:lang w:val="en-US"/>
        </w:rPr>
      </w:pPr>
      <w:r>
        <w:rPr>
          <w:color w:val="000000"/>
          <w:sz w:val="19"/>
          <w:szCs w:val="19"/>
          <w:shd w:val="clear" w:color="auto" w:fill="FFFFFF"/>
        </w:rPr>
        <w:t xml:space="preserve">Путь от берега Трои до острова Итака должен был бы при обычных обстоятельствах занять несколько недель, но для Одиссея из-за различных препятствий оно длилось около десяти лет. Четырнадцать ключевых пунктов путешествия Одиссея нанесены на современную карту. Среди них остров </w:t>
      </w:r>
      <w:proofErr w:type="spellStart"/>
      <w:r>
        <w:rPr>
          <w:color w:val="000000"/>
          <w:sz w:val="19"/>
          <w:szCs w:val="19"/>
          <w:shd w:val="clear" w:color="auto" w:fill="FFFFFF"/>
        </w:rPr>
        <w:t>лотофагов</w:t>
      </w:r>
      <w:proofErr w:type="spellEnd"/>
      <w:r>
        <w:rPr>
          <w:color w:val="000000"/>
          <w:sz w:val="19"/>
          <w:szCs w:val="19"/>
          <w:shd w:val="clear" w:color="auto" w:fill="FFFFFF"/>
        </w:rPr>
        <w:t xml:space="preserve">, остров циклопов, остров </w:t>
      </w:r>
      <w:proofErr w:type="spellStart"/>
      <w:r>
        <w:rPr>
          <w:color w:val="000000"/>
          <w:sz w:val="19"/>
          <w:szCs w:val="19"/>
          <w:shd w:val="clear" w:color="auto" w:fill="FFFFFF"/>
        </w:rPr>
        <w:t>Ээя</w:t>
      </w:r>
      <w:proofErr w:type="spellEnd"/>
      <w:r>
        <w:rPr>
          <w:color w:val="000000"/>
          <w:sz w:val="19"/>
          <w:szCs w:val="19"/>
          <w:shd w:val="clear" w:color="auto" w:fill="FFFFFF"/>
        </w:rPr>
        <w:t xml:space="preserve"> волшебницы Цирцеи, остров сирен, пролив Сциллы и Харибды, остров Гелиоса.</w:t>
      </w:r>
    </w:p>
    <w:p w:rsidR="00690F58" w:rsidRDefault="00690F58">
      <w:pPr>
        <w:rPr>
          <w:color w:val="000000"/>
          <w:sz w:val="19"/>
          <w:szCs w:val="19"/>
          <w:shd w:val="clear" w:color="auto" w:fill="FFFFFF"/>
          <w:lang w:val="en-US"/>
        </w:rPr>
      </w:pPr>
    </w:p>
    <w:p w:rsidR="00690F58" w:rsidRDefault="00690F58">
      <w:pPr>
        <w:rPr>
          <w:lang w:val="en-US"/>
        </w:rPr>
      </w:pPr>
      <w:r>
        <w:rPr>
          <w:noProof/>
        </w:rPr>
        <w:drawing>
          <wp:inline distT="0" distB="0" distL="0" distR="0">
            <wp:extent cx="5780866" cy="4341479"/>
            <wp:effectExtent l="19050" t="0" r="0" b="0"/>
            <wp:docPr id="1" name="Рисунок 1" descr="Карта странствий Одисс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странствий Одиссе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37" cy="434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F58" w:rsidRDefault="00690F58">
      <w:pPr>
        <w:rPr>
          <w:lang w:val="en-US"/>
        </w:rPr>
      </w:pPr>
    </w:p>
    <w:p w:rsidR="00690F58" w:rsidRDefault="00690F58">
      <w:r w:rsidRPr="00690F58">
        <w:t xml:space="preserve">1 </w:t>
      </w:r>
      <w:r>
        <w:t>Троя</w:t>
      </w:r>
    </w:p>
    <w:p w:rsidR="00690F58" w:rsidRDefault="00690F58">
      <w:r>
        <w:t xml:space="preserve">2 </w:t>
      </w:r>
      <w:proofErr w:type="spellStart"/>
      <w:r>
        <w:t>Киконес</w:t>
      </w:r>
      <w:proofErr w:type="spellEnd"/>
    </w:p>
    <w:p w:rsidR="00690F58" w:rsidRDefault="00690F58">
      <w:r>
        <w:t>3 Остров пожирателей лотоса</w:t>
      </w:r>
    </w:p>
    <w:p w:rsidR="00690F58" w:rsidRDefault="00690F58">
      <w:r>
        <w:t xml:space="preserve">4 Остров </w:t>
      </w:r>
      <w:proofErr w:type="spellStart"/>
      <w:r>
        <w:t>Полифем</w:t>
      </w:r>
      <w:proofErr w:type="spellEnd"/>
      <w:r>
        <w:t xml:space="preserve"> (Циклоп)</w:t>
      </w:r>
    </w:p>
    <w:p w:rsidR="00690F58" w:rsidRDefault="00690F58">
      <w:r>
        <w:t xml:space="preserve">5 </w:t>
      </w:r>
      <w:proofErr w:type="spellStart"/>
      <w:r w:rsidRPr="00690F58">
        <w:t>Aeolia</w:t>
      </w:r>
      <w:proofErr w:type="spellEnd"/>
    </w:p>
    <w:p w:rsidR="00690F58" w:rsidRDefault="00690F58">
      <w:r>
        <w:t xml:space="preserve">6 </w:t>
      </w:r>
      <w:proofErr w:type="spellStart"/>
      <w:r w:rsidRPr="00690F58">
        <w:t>Telepylos</w:t>
      </w:r>
      <w:proofErr w:type="spellEnd"/>
    </w:p>
    <w:p w:rsidR="00690F58" w:rsidRDefault="00690F58">
      <w:r>
        <w:t xml:space="preserve">7 </w:t>
      </w:r>
      <w:proofErr w:type="spellStart"/>
      <w:r w:rsidRPr="00690F58">
        <w:t>Aeaea</w:t>
      </w:r>
      <w:proofErr w:type="spellEnd"/>
      <w:r w:rsidRPr="00690F58">
        <w:t xml:space="preserve"> (Цирцеи)</w:t>
      </w:r>
    </w:p>
    <w:p w:rsidR="00690F58" w:rsidRDefault="00690F58">
      <w:r>
        <w:t xml:space="preserve">8 </w:t>
      </w:r>
      <w:r w:rsidRPr="00690F58">
        <w:t>Преисподней</w:t>
      </w:r>
    </w:p>
    <w:p w:rsidR="00690F58" w:rsidRDefault="00690F58">
      <w:r>
        <w:t xml:space="preserve">9 </w:t>
      </w:r>
      <w:r w:rsidRPr="00690F58">
        <w:t>Сирены</w:t>
      </w:r>
    </w:p>
    <w:p w:rsidR="00690F58" w:rsidRDefault="00690F58">
      <w:r>
        <w:t xml:space="preserve">10 </w:t>
      </w:r>
      <w:r w:rsidRPr="00690F58">
        <w:t>Сциллой и Харибдой</w:t>
      </w:r>
    </w:p>
    <w:p w:rsidR="00690F58" w:rsidRDefault="00690F58">
      <w:r>
        <w:t xml:space="preserve">11 </w:t>
      </w:r>
      <w:proofErr w:type="spellStart"/>
      <w:r w:rsidRPr="00690F58">
        <w:t>Thrinacia</w:t>
      </w:r>
      <w:proofErr w:type="spellEnd"/>
      <w:r w:rsidRPr="00690F58">
        <w:t xml:space="preserve"> (Гелиос и его дочерей)</w:t>
      </w:r>
    </w:p>
    <w:p w:rsidR="00690F58" w:rsidRDefault="00690F58">
      <w:r>
        <w:t xml:space="preserve">12 </w:t>
      </w:r>
      <w:proofErr w:type="spellStart"/>
      <w:r w:rsidRPr="00690F58">
        <w:t>Огигами</w:t>
      </w:r>
      <w:proofErr w:type="spellEnd"/>
      <w:r w:rsidRPr="00690F58">
        <w:t xml:space="preserve"> (Калипсо)</w:t>
      </w:r>
    </w:p>
    <w:p w:rsidR="00690F58" w:rsidRDefault="00690F58">
      <w:r>
        <w:t xml:space="preserve">13 </w:t>
      </w:r>
      <w:proofErr w:type="spellStart"/>
      <w:r w:rsidRPr="00690F58">
        <w:t>Scheria</w:t>
      </w:r>
      <w:proofErr w:type="spellEnd"/>
      <w:r w:rsidRPr="00690F58">
        <w:t xml:space="preserve"> (</w:t>
      </w:r>
      <w:proofErr w:type="spellStart"/>
      <w:r w:rsidRPr="00690F58">
        <w:t>Наусика</w:t>
      </w:r>
      <w:proofErr w:type="spellEnd"/>
      <w:r w:rsidRPr="00690F58">
        <w:t>)</w:t>
      </w:r>
    </w:p>
    <w:p w:rsidR="00690F58" w:rsidRDefault="00690F58">
      <w:r>
        <w:t xml:space="preserve">14 </w:t>
      </w:r>
      <w:r w:rsidRPr="00690F58">
        <w:t>Итака</w:t>
      </w:r>
    </w:p>
    <w:p w:rsidR="00690F58" w:rsidRDefault="00690F58"/>
    <w:p w:rsidR="00690F58" w:rsidRDefault="00690F58" w:rsidP="00690F58"/>
    <w:p w:rsidR="00690F58" w:rsidRPr="00690F58" w:rsidRDefault="00690F58" w:rsidP="00690F58"/>
    <w:sectPr w:rsidR="00690F58" w:rsidRPr="00690F58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90F58"/>
    <w:rsid w:val="003C2406"/>
    <w:rsid w:val="00433127"/>
    <w:rsid w:val="005C4468"/>
    <w:rsid w:val="00690F58"/>
    <w:rsid w:val="007C6127"/>
    <w:rsid w:val="008229AE"/>
    <w:rsid w:val="008279CE"/>
    <w:rsid w:val="00C1388C"/>
    <w:rsid w:val="00CA5B53"/>
    <w:rsid w:val="00EF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F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0F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2015-07-02T11:25:00Z</dcterms:created>
  <dcterms:modified xsi:type="dcterms:W3CDTF">2015-07-02T11:41:00Z</dcterms:modified>
</cp:coreProperties>
</file>