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95" w:rsidRDefault="006B4895" w:rsidP="006B4895">
      <w:r>
        <w:t xml:space="preserve">Я думаю, що творити добро – це потреба навіть не просто людини, а всякої живої істоти. Скільки буває випадків, коли, наприклад, кіт виховує покинутих цуценят, або навіть вовки вигодовують загублених у лісі людських малюків. Не може жива істота жити без того, щоб самому творити добро. Усі релігії світу вчать нас  робити добрі вчинки, і християнська віра теж. </w:t>
      </w:r>
    </w:p>
    <w:p w:rsidR="006B4895" w:rsidRDefault="006B4895" w:rsidP="006B4895"/>
    <w:p w:rsidR="006B4895" w:rsidRDefault="006B4895" w:rsidP="006B4895">
      <w:r>
        <w:t xml:space="preserve">Мабуть, у нашому непростому світі складно творити добро. І мені, як і усім, теж хочеться його творити. Але не завжди виходить. Часто забуваєш, що потрібно сказати щось хороше, а замість цього дратуєшся та огризаєшся на близьких та друзів. А потім почуваєшся дуже соромно. Часто губишся, коли час зробити добрий вчинок, а потім думаєш: потрібно було вчинити так і так…Я думаю, що творити добро – це потреба навіть не просто людини, а всякої живої істоти. Скільки буває випадків, коли, наприклад, кіт виховує покинутих цуценят, або навіть вовки вигодовують загублених у лісі людських малюків. Не може жива істота жити без того, щоб самому творити добро. Усі релігії світу вчать нас  робити добрі вчинки, і християнська віра теж. </w:t>
      </w:r>
    </w:p>
    <w:p w:rsidR="006B4895" w:rsidRDefault="006B4895" w:rsidP="006B4895"/>
    <w:p w:rsidR="008E5B08" w:rsidRDefault="006B4895" w:rsidP="006B4895">
      <w:r>
        <w:t>Я неодмуно буду творити добро!</w:t>
      </w:r>
      <w:bookmarkStart w:id="0" w:name="_GoBack"/>
      <w:bookmarkEnd w:id="0"/>
    </w:p>
    <w:sectPr w:rsidR="008E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95"/>
    <w:rsid w:val="006B4895"/>
    <w:rsid w:val="008B7424"/>
    <w:rsid w:val="00C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2005-12-31T23:20:00Z</dcterms:created>
  <dcterms:modified xsi:type="dcterms:W3CDTF">2005-12-31T23:21:00Z</dcterms:modified>
</cp:coreProperties>
</file>