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73" w:rsidRDefault="00BB4473" w:rsidP="00BB4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Pr="0094513C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13C">
        <w:rPr>
          <w:rFonts w:ascii="Times New Roman" w:hAnsi="Times New Roman" w:cs="Times New Roman"/>
          <w:b/>
          <w:sz w:val="28"/>
          <w:szCs w:val="28"/>
        </w:rPr>
        <w:t>Зачет по ОБЖ (Вариант № 2)</w:t>
      </w:r>
    </w:p>
    <w:p w:rsidR="00BB4473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13C" w:rsidRDefault="0094513C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Трамвай на остановке обходят для перехода на другую сторону дороги: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спереди;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сзади;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после отъезда трамвая.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внезапной остановке лифта между этажами: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попытаться открыть двери и выбраться вверх или вниз;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вызвать помощь кнопкой или голосом;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попытаться открыть двери для доступа воздуха.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Фактор,  влияющий на здоровье человека, который оценивается в 10% от общего: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служба здоровья;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биологические факторы;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индивидуальный образ жизни;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окружающая среда.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Звук сирены в городе означает сигнал: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«Внимание всем»;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«Воздушная тревога»;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«Всем в укрытия».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«Север» на компасе обозначается как:</w:t>
      </w:r>
    </w:p>
    <w:p w:rsidR="00BB4473" w:rsidRPr="00ED0765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East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B4473" w:rsidRPr="00ED0765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West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B4473" w:rsidRPr="00ED0765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South</w:t>
      </w:r>
      <w:r w:rsidRPr="00ED076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Norts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4473" w:rsidRPr="00BB4473" w:rsidRDefault="00BB4473" w:rsidP="00BB4473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BB4473" w:rsidRP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4473">
        <w:rPr>
          <w:rFonts w:ascii="Times New Roman" w:hAnsi="Times New Roman" w:cs="Times New Roman"/>
          <w:b/>
          <w:sz w:val="24"/>
          <w:szCs w:val="24"/>
        </w:rPr>
        <w:t>К какому виду чрезвычайных ситуаций относится образование кислотных дождей: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социальная;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природная;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техногенная;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экологическая.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Термический ожог первоначально обработать: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растительным маслом;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спиртом;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холодной водой, снегом, льдом;</w:t>
      </w: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Главная жизненно важная задача в толпе: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идти против движения людей 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упасть;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избегать конфликтов;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 цепляться за неподвижные предметы.</w:t>
      </w:r>
    </w:p>
    <w:p w:rsidR="00BB4473" w:rsidRPr="00061AAF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AAF">
        <w:rPr>
          <w:rFonts w:ascii="Times New Roman" w:hAnsi="Times New Roman" w:cs="Times New Roman"/>
          <w:b/>
          <w:sz w:val="24"/>
          <w:szCs w:val="24"/>
        </w:rPr>
        <w:t xml:space="preserve">Смертельная доза никотина для человека: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 – 30 мг.;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50 – 100 мг.;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100 – 150 мг.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73" w:rsidRDefault="00BB4473" w:rsidP="00BB447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Тушение возгорания электропроводки необходимо проводить: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плотной тканью;                              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углекислотным огнетушителем;    </w:t>
      </w:r>
    </w:p>
    <w:p w:rsidR="00BB4473" w:rsidRDefault="00BB4473" w:rsidP="00BB447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пенным огнетушителем;</w:t>
      </w:r>
    </w:p>
    <w:p w:rsidR="00BB4473" w:rsidRDefault="00BB4473" w:rsidP="00BB447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г) песком.</w:t>
      </w:r>
    </w:p>
    <w:p w:rsidR="00C64D17" w:rsidRDefault="00C64D17"/>
    <w:sectPr w:rsidR="00C64D17" w:rsidSect="00C6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6138"/>
    <w:multiLevelType w:val="hybridMultilevel"/>
    <w:tmpl w:val="DE2019E2"/>
    <w:lvl w:ilvl="0" w:tplc="6040D4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E1818"/>
    <w:multiLevelType w:val="hybridMultilevel"/>
    <w:tmpl w:val="5E624CD4"/>
    <w:lvl w:ilvl="0" w:tplc="B7A2304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4473"/>
    <w:rsid w:val="0094513C"/>
    <w:rsid w:val="00BB4473"/>
    <w:rsid w:val="00C64D17"/>
    <w:rsid w:val="00F4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4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м.видео</dc:creator>
  <cp:keywords/>
  <dc:description/>
  <cp:lastModifiedBy>м.видео</cp:lastModifiedBy>
  <cp:revision>3</cp:revision>
  <dcterms:created xsi:type="dcterms:W3CDTF">2020-05-17T08:56:00Z</dcterms:created>
  <dcterms:modified xsi:type="dcterms:W3CDTF">2020-05-17T09:00:00Z</dcterms:modified>
</cp:coreProperties>
</file>