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8D" w:rsidRDefault="00EC188D" w:rsidP="00EC18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x,y:</w:t>
      </w:r>
      <w:r>
        <w:rPr>
          <w:rFonts w:ascii="Courier New" w:hAnsi="Courier New" w:cs="Courier New"/>
          <w:color w:val="0000FF"/>
          <w:sz w:val="20"/>
          <w:szCs w:val="20"/>
        </w:rPr>
        <w:t>real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EC188D" w:rsidRDefault="00EC188D" w:rsidP="00EC18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begin</w:t>
      </w:r>
      <w:proofErr w:type="spellEnd"/>
    </w:p>
    <w:p w:rsidR="00EC188D" w:rsidRDefault="00EC188D" w:rsidP="00EC18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FF"/>
          <w:sz w:val="20"/>
          <w:szCs w:val="20"/>
        </w:rPr>
        <w:t xml:space="preserve">'введите через пробел координаты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x,y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EC188D" w:rsidRPr="00EC188D" w:rsidRDefault="00EC188D" w:rsidP="00EC18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>read(x,y);</w:t>
      </w:r>
    </w:p>
    <w:p w:rsidR="00EC188D" w:rsidRPr="00EC188D" w:rsidRDefault="00EC188D" w:rsidP="00EC18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EC188D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if 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>((y&lt;x+</w:t>
      </w:r>
      <w:r w:rsidRPr="00EC188D">
        <w:rPr>
          <w:rFonts w:ascii="Courier New" w:hAnsi="Courier New" w:cs="Courier New"/>
          <w:color w:val="006400"/>
          <w:sz w:val="20"/>
          <w:szCs w:val="20"/>
          <w:lang w:val="en-US"/>
        </w:rPr>
        <w:t>5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 </w:t>
      </w:r>
      <w:r w:rsidRPr="00EC188D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and 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>(y&gt;x+</w:t>
      </w:r>
      <w:r w:rsidRPr="00EC188D">
        <w:rPr>
          <w:rFonts w:ascii="Courier New" w:hAnsi="Courier New" w:cs="Courier New"/>
          <w:color w:val="006400"/>
          <w:sz w:val="20"/>
          <w:szCs w:val="20"/>
          <w:lang w:val="en-US"/>
        </w:rPr>
        <w:t>4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)) </w:t>
      </w:r>
      <w:r w:rsidRPr="00EC188D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or 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>((x*x+y*y&lt;</w:t>
      </w:r>
      <w:r w:rsidRPr="00EC188D">
        <w:rPr>
          <w:rFonts w:ascii="Courier New" w:hAnsi="Courier New" w:cs="Courier New"/>
          <w:color w:val="006400"/>
          <w:sz w:val="20"/>
          <w:szCs w:val="20"/>
          <w:lang w:val="en-US"/>
        </w:rPr>
        <w:t>25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  <w:r w:rsidRPr="00EC188D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and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>(x*x+y*y&gt;</w:t>
      </w:r>
      <w:r w:rsidRPr="00EC188D">
        <w:rPr>
          <w:rFonts w:ascii="Courier New" w:hAnsi="Courier New" w:cs="Courier New"/>
          <w:color w:val="006400"/>
          <w:sz w:val="20"/>
          <w:szCs w:val="20"/>
          <w:lang w:val="en-US"/>
        </w:rPr>
        <w:t>16</w:t>
      </w: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)) </w:t>
      </w:r>
    </w:p>
    <w:p w:rsidR="00EC188D" w:rsidRDefault="00EC188D" w:rsidP="00EC18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C188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then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FF"/>
          <w:sz w:val="20"/>
          <w:szCs w:val="20"/>
        </w:rPr>
        <w:t>'точка лежит внутри заштрихованной области'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</w:p>
    <w:p w:rsidR="00EC188D" w:rsidRDefault="00EC188D" w:rsidP="00EC18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else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FF"/>
          <w:sz w:val="20"/>
          <w:szCs w:val="20"/>
        </w:rPr>
        <w:t>'точка не лежит внутри заштрихованной области'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EC188D" w:rsidRDefault="00EC188D" w:rsidP="00EC188D"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  <w:bookmarkStart w:id="0" w:name="_GoBack"/>
      <w:bookmarkEnd w:id="0"/>
    </w:p>
    <w:sectPr w:rsidR="00EC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D8"/>
    <w:rsid w:val="00207FE0"/>
    <w:rsid w:val="00947CD8"/>
    <w:rsid w:val="00EC188D"/>
    <w:rsid w:val="00F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1</cp:revision>
  <dcterms:created xsi:type="dcterms:W3CDTF">2014-05-03T06:36:00Z</dcterms:created>
  <dcterms:modified xsi:type="dcterms:W3CDTF">2014-05-03T08:37:00Z</dcterms:modified>
</cp:coreProperties>
</file>