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984" w:rsidRDefault="000F7984">
      <w:pPr>
        <w:rPr>
          <w:noProof/>
          <w:lang w:eastAsia="ru-RU"/>
        </w:rPr>
      </w:pPr>
    </w:p>
    <w:p w:rsidR="000F7984" w:rsidRDefault="000F7984">
      <w:pPr>
        <w:rPr>
          <w:noProof/>
          <w:lang w:eastAsia="ru-RU"/>
        </w:rPr>
      </w:pPr>
    </w:p>
    <w:p w:rsidR="002B600A" w:rsidRPr="00F9420F" w:rsidRDefault="000F7984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tbl>
      <w:tblPr>
        <w:tblStyle w:val="a3"/>
        <w:tblW w:w="10029" w:type="dxa"/>
        <w:tblLook w:val="04A0" w:firstRow="1" w:lastRow="0" w:firstColumn="1" w:lastColumn="0" w:noHBand="0" w:noVBand="1"/>
      </w:tblPr>
      <w:tblGrid>
        <w:gridCol w:w="2491"/>
        <w:gridCol w:w="2497"/>
        <w:gridCol w:w="2537"/>
        <w:gridCol w:w="2504"/>
      </w:tblGrid>
      <w:tr w:rsidR="00C34FF1" w:rsidRPr="00F9420F" w:rsidTr="000F7984">
        <w:trPr>
          <w:trHeight w:val="2518"/>
        </w:trPr>
        <w:tc>
          <w:tcPr>
            <w:tcW w:w="2507" w:type="dxa"/>
          </w:tcPr>
          <w:p w:rsidR="000F7984" w:rsidRPr="00C34FF1" w:rsidRDefault="000F79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34FF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Название среды обитания</w:t>
            </w:r>
          </w:p>
        </w:tc>
        <w:tc>
          <w:tcPr>
            <w:tcW w:w="2507" w:type="dxa"/>
          </w:tcPr>
          <w:p w:rsidR="000F7984" w:rsidRPr="00C34FF1" w:rsidRDefault="000F79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34FF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Особенности среды обюитания( температура, влага, свет, кислород)</w:t>
            </w:r>
          </w:p>
        </w:tc>
        <w:tc>
          <w:tcPr>
            <w:tcW w:w="2507" w:type="dxa"/>
          </w:tcPr>
          <w:p w:rsidR="000F7984" w:rsidRPr="00C34FF1" w:rsidRDefault="000F79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34FF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Обитатели среды</w:t>
            </w:r>
          </w:p>
        </w:tc>
        <w:tc>
          <w:tcPr>
            <w:tcW w:w="2508" w:type="dxa"/>
          </w:tcPr>
          <w:p w:rsidR="000F7984" w:rsidRPr="00BF01D8" w:rsidRDefault="000F798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F01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Приспособленность организмов к среде обитания.</w:t>
            </w:r>
          </w:p>
        </w:tc>
      </w:tr>
      <w:tr w:rsidR="00C34FF1" w:rsidRPr="00F9420F" w:rsidTr="000F7984">
        <w:trPr>
          <w:trHeight w:val="653"/>
        </w:trPr>
        <w:tc>
          <w:tcPr>
            <w:tcW w:w="2507" w:type="dxa"/>
          </w:tcPr>
          <w:p w:rsidR="000F7984" w:rsidRPr="00C34FF1" w:rsidRDefault="000F79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34FF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Организменная</w:t>
            </w:r>
          </w:p>
        </w:tc>
        <w:tc>
          <w:tcPr>
            <w:tcW w:w="2507" w:type="dxa"/>
          </w:tcPr>
          <w:p w:rsidR="000F7984" w:rsidRPr="00C34FF1" w:rsidRDefault="00AB4E7B" w:rsidP="00F942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127AA9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</w:t>
            </w:r>
            <w:r w:rsidR="00267C6D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енности организменной среды: Отсутствует свет и атмосферный воздух. П</w:t>
            </w:r>
            <w:r w:rsidR="00127AA9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</w:t>
            </w:r>
            <w:r w:rsidR="00267C6D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ктически постоянная температура. Высокая влажность. Обилие питательных веществ. А</w:t>
            </w:r>
            <w:r w:rsidR="00127AA9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грессивная реакция организма хозяина</w:t>
            </w:r>
            <w:r w:rsidR="009F5141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27AA9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267C6D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Ограничено пространство. </w:t>
            </w:r>
          </w:p>
        </w:tc>
        <w:tc>
          <w:tcPr>
            <w:tcW w:w="2507" w:type="dxa"/>
          </w:tcPr>
          <w:p w:rsidR="000F7984" w:rsidRPr="00C34FF1" w:rsidRDefault="00F9420F" w:rsidP="00F942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Организм может также служить средой обитания - для паразитов и симбионтов (симбиоз - совместное, взаимовыгодное сожительство организмов).</w:t>
            </w:r>
            <w:r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AB4E7B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Паразитизм встречается среди различных групп организмов: животных (простейшие, плоские черви, нематоды, кольчатые черви, моллюски, чл</w:t>
            </w:r>
            <w:r w:rsidR="00AB4E7B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енистоногие), бактерий, грибов </w:t>
            </w:r>
            <w:r w:rsidR="00AB4E7B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 даже у покрытосеменных растений.</w:t>
            </w:r>
          </w:p>
          <w:p w:rsidR="00F9420F" w:rsidRPr="00F9420F" w:rsidRDefault="00F9420F" w:rsidP="00F942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42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Примеры симбиоза</w:t>
            </w:r>
            <w:r w:rsidRPr="00C34F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F9420F" w:rsidRPr="00F9420F" w:rsidRDefault="00F9420F" w:rsidP="00F9420F">
            <w:pPr>
              <w:numPr>
                <w:ilvl w:val="0"/>
                <w:numId w:val="4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Насекомые/растения</w:t>
            </w:r>
          </w:p>
          <w:p w:rsidR="00F9420F" w:rsidRPr="00F9420F" w:rsidRDefault="00F9420F" w:rsidP="00F9420F">
            <w:pPr>
              <w:numPr>
                <w:ilvl w:val="0"/>
                <w:numId w:val="4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Грибы/водоросли</w:t>
            </w:r>
          </w:p>
          <w:p w:rsidR="00F9420F" w:rsidRPr="00F9420F" w:rsidRDefault="00F9420F" w:rsidP="00F9420F">
            <w:pPr>
              <w:numPr>
                <w:ilvl w:val="0"/>
                <w:numId w:val="4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Животные/водоросли</w:t>
            </w:r>
          </w:p>
          <w:p w:rsidR="00F9420F" w:rsidRPr="00F9420F" w:rsidRDefault="00F9420F" w:rsidP="00F9420F">
            <w:pPr>
              <w:numPr>
                <w:ilvl w:val="0"/>
                <w:numId w:val="4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Грибы/растения</w:t>
            </w:r>
          </w:p>
          <w:p w:rsidR="00F9420F" w:rsidRPr="00F9420F" w:rsidRDefault="00F9420F" w:rsidP="00F9420F">
            <w:pPr>
              <w:numPr>
                <w:ilvl w:val="0"/>
                <w:numId w:val="4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Насекомые/насекомые</w:t>
            </w:r>
          </w:p>
          <w:p w:rsidR="00F9420F" w:rsidRPr="00F9420F" w:rsidRDefault="00F9420F" w:rsidP="00F9420F">
            <w:pPr>
              <w:numPr>
                <w:ilvl w:val="0"/>
                <w:numId w:val="4"/>
              </w:numPr>
              <w:shd w:val="clear" w:color="auto" w:fill="FFFFFF"/>
              <w:spacing w:after="60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Насекомые/бактерии</w:t>
            </w:r>
          </w:p>
          <w:p w:rsidR="00F9420F" w:rsidRPr="00C34FF1" w:rsidRDefault="00F9420F" w:rsidP="00F9420F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BF01D8" w:rsidRPr="00C34FF1" w:rsidRDefault="00C34FF1" w:rsidP="00BF01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C34FF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Разберем на примере эндопаразита (печёночного сосальщика) приспособленность паразита к организменной среде обитания.</w:t>
            </w:r>
          </w:p>
          <w:p w:rsidR="009F5141" w:rsidRPr="00BF01D8" w:rsidRDefault="00C34FF1" w:rsidP="00C34FF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34FF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Печёночный сосальщик</w:t>
            </w:r>
            <w:r w:rsidR="00BF01D8" w:rsidRPr="00C34FF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и</w:t>
            </w:r>
            <w:r w:rsidRPr="00C34FF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мее</w:t>
            </w:r>
            <w:r w:rsidR="00AB4E7B" w:rsidRPr="00C34FF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т присоски, </w:t>
            </w:r>
            <w:r w:rsidR="001C7241" w:rsidRPr="00C34FF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которые помогают удерживаться в организме. Тело покрыто многослойной оболочки – кутикулой, которая защищает паразита от воздействия пищеварительных соков животного- хозяина. Органы чувств развиты плохо. </w:t>
            </w:r>
            <w:r w:rsidR="00350E54" w:rsidRPr="00C34FF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У печёночного сосальщика с</w:t>
            </w:r>
            <w:r w:rsidR="001C7241" w:rsidRPr="00C34FF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ильно разветвлён кишечник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(у свиной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цепени</w:t>
            </w:r>
            <w:proofErr w:type="spellEnd"/>
            <w:r w:rsidR="00BF01D8" w:rsidRPr="00C34FF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01D8" w:rsidRPr="00C34FF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пищ</w:t>
            </w:r>
            <w:proofErr w:type="spellEnd"/>
            <w:r w:rsidR="00BF01D8" w:rsidRPr="00C34FF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 система</w:t>
            </w:r>
            <w:r w:rsidRPr="00C34FF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отсутствует</w:t>
            </w:r>
            <w:r w:rsidR="00BF01D8" w:rsidRPr="00C34FF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).</w:t>
            </w:r>
            <w:r w:rsidR="009F5141" w:rsidRPr="00BF01D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Паразитические плоские черви живут в бескислородной среде. Поэтому превращения сложных </w:t>
            </w:r>
            <w:r w:rsidR="009F5141" w:rsidRPr="00BF01D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органических веществ в менее сложные идут без участия кислорода. В ходе этих превращений высвобождается необходимая ор</w:t>
            </w:r>
            <w:r w:rsidR="00267C6D" w:rsidRPr="00BF01D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ганизму энергия.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="00267C6D" w:rsidRPr="00BF01D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аразит</w:t>
            </w:r>
            <w:r w:rsidR="00350E54" w:rsidRPr="00BF01D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ы</w:t>
            </w:r>
            <w:r w:rsidR="009F5141" w:rsidRPr="00BF01D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очень плодовиты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(например, свиной цепень)</w:t>
            </w:r>
            <w:r w:rsidR="00350E54" w:rsidRPr="00BF01D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Э</w:t>
            </w:r>
            <w:r w:rsidR="009F5141" w:rsidRPr="00BF01D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</w:t>
            </w:r>
            <w:r w:rsidR="00350E54" w:rsidRPr="00BF01D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нужно для того</w:t>
            </w:r>
            <w:r w:rsidR="009F5141" w:rsidRPr="00BF01D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что</w:t>
            </w:r>
            <w:r w:rsidR="00350E54" w:rsidRPr="00BF01D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бы увеличить вероятность попадания паразита в организм</w:t>
            </w:r>
            <w:r w:rsidR="00267C6D" w:rsidRPr="00BF01D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-хозя</w:t>
            </w:r>
            <w:r w:rsidR="00350E54" w:rsidRPr="00BF01D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ина.</w:t>
            </w:r>
          </w:p>
        </w:tc>
      </w:tr>
      <w:tr w:rsidR="00C34FF1" w:rsidRPr="00F9420F" w:rsidTr="000F7984">
        <w:trPr>
          <w:trHeight w:val="653"/>
        </w:trPr>
        <w:tc>
          <w:tcPr>
            <w:tcW w:w="2507" w:type="dxa"/>
          </w:tcPr>
          <w:p w:rsidR="000F7984" w:rsidRPr="00C34FF1" w:rsidRDefault="000F79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34FF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t>Водная</w:t>
            </w:r>
          </w:p>
        </w:tc>
        <w:tc>
          <w:tcPr>
            <w:tcW w:w="2507" w:type="dxa"/>
          </w:tcPr>
          <w:p w:rsidR="000F7984" w:rsidRPr="00C34FF1" w:rsidRDefault="00127AA9" w:rsidP="00F942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водной среде ограниченные ресурсы как света, так и кислорода. Кислород может пополняться главным образом с помощью фотосинтеза. Показатель кислорода напрямую зависит от глубины толщи воды.</w:t>
            </w:r>
          </w:p>
          <w:p w:rsidR="00127AA9" w:rsidRPr="00C34FF1" w:rsidRDefault="00127AA9" w:rsidP="00F942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Благодаря давлению на разных глубинах, организмы могут жить на определенных уровнях.</w:t>
            </w:r>
          </w:p>
        </w:tc>
        <w:tc>
          <w:tcPr>
            <w:tcW w:w="2507" w:type="dxa"/>
          </w:tcPr>
          <w:p w:rsidR="000F7984" w:rsidRPr="00C34FF1" w:rsidRDefault="000F79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34FF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Рыбы, киты, дельфины, раки, моллюски, насекомые.</w:t>
            </w:r>
          </w:p>
        </w:tc>
        <w:tc>
          <w:tcPr>
            <w:tcW w:w="2508" w:type="dxa"/>
          </w:tcPr>
          <w:p w:rsidR="00944CBD" w:rsidRPr="00BF01D8" w:rsidRDefault="00944CBD" w:rsidP="00F94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1D8"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Растения.</w:t>
            </w:r>
          </w:p>
          <w:p w:rsidR="000F7984" w:rsidRPr="00BF01D8" w:rsidRDefault="00852D95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1D8">
              <w:rPr>
                <w:rFonts w:ascii="Times New Roman" w:hAnsi="Times New Roman" w:cs="Times New Roman"/>
                <w:sz w:val="24"/>
                <w:szCs w:val="24"/>
              </w:rPr>
              <w:t>Важной особенностью адаптации растений к обитанию в водной среде является и то, что листья, погруженные в воду, как правило, очень тонкие. Часто хлорофилл в них располагается в клетках эпидермиса, что способствует усилению интенсивности фотосинтеза при слабом освещении. </w:t>
            </w:r>
          </w:p>
          <w:p w:rsidR="00E158AF" w:rsidRPr="00BF01D8" w:rsidRDefault="00E158AF" w:rsidP="00F94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1D8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Животные.</w:t>
            </w:r>
          </w:p>
          <w:p w:rsidR="00944CBD" w:rsidRPr="00BF01D8" w:rsidRDefault="00944CBD" w:rsidP="00F942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01D8">
              <w:rPr>
                <w:rFonts w:ascii="Times New Roman" w:hAnsi="Times New Roman" w:cs="Times New Roman"/>
                <w:sz w:val="24"/>
                <w:szCs w:val="24"/>
              </w:rPr>
              <w:t>Обтекаема</w:t>
            </w:r>
            <w:r w:rsidRPr="00BF0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форма тела.</w:t>
            </w:r>
          </w:p>
          <w:p w:rsidR="00944CBD" w:rsidRPr="00BF01D8" w:rsidRDefault="00944CB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2E7CA"/>
              </w:rPr>
            </w:pPr>
            <w:r w:rsidRPr="00BF01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 плотность воды позволяет организмам "парить" в ней.</w:t>
            </w:r>
          </w:p>
          <w:p w:rsidR="00E158AF" w:rsidRPr="00BF01D8" w:rsidRDefault="00944CBD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BF01D8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Животные имеют с</w:t>
            </w:r>
            <w:r w:rsidR="00852D95" w:rsidRPr="00BF01D8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пециальные</w:t>
            </w:r>
          </w:p>
          <w:p w:rsidR="00852D95" w:rsidRPr="00BF01D8" w:rsidRDefault="00852D95" w:rsidP="00944CB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F01D8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выросты и </w:t>
            </w:r>
            <w:r w:rsidRPr="00BF01D8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приспособления</w:t>
            </w:r>
            <w:r w:rsidRPr="00BF01D8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 к движению в воде</w:t>
            </w:r>
            <w:r w:rsidR="00944CBD" w:rsidRPr="00BF01D8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: плавательная перепонка вокруг тела или специальная</w:t>
            </w:r>
            <w:r w:rsidRPr="00BF01D8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типа «зонтик» </w:t>
            </w:r>
            <w:r w:rsidRPr="00BF01D8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lastRenderedPageBreak/>
              <w:t>(каракатица, медуза), водоструйный («реактивный») двигатель (кальмар, личинка стрекозы), хвост с плавником (рыба).</w:t>
            </w:r>
          </w:p>
        </w:tc>
      </w:tr>
      <w:tr w:rsidR="00C34FF1" w:rsidRPr="00F9420F" w:rsidTr="000F7984">
        <w:trPr>
          <w:trHeight w:val="653"/>
        </w:trPr>
        <w:tc>
          <w:tcPr>
            <w:tcW w:w="2507" w:type="dxa"/>
          </w:tcPr>
          <w:p w:rsidR="000F7984" w:rsidRPr="00C34FF1" w:rsidRDefault="000F79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34FF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t>Наземно-воздушная</w:t>
            </w:r>
          </w:p>
        </w:tc>
        <w:tc>
          <w:tcPr>
            <w:tcW w:w="2507" w:type="dxa"/>
          </w:tcPr>
          <w:p w:rsidR="00127AA9" w:rsidRPr="00C34FF1" w:rsidRDefault="00127AA9" w:rsidP="00F942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 характеризуется:</w:t>
            </w:r>
            <w:r w:rsidR="00852D95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</w:t>
            </w:r>
            <w:r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остоянными изменениями температуры и уровнем влаги в воздухе;</w:t>
            </w:r>
            <w:r w:rsidR="00852D95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</w:t>
            </w:r>
            <w:r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ечением времени суток и времен года;</w:t>
            </w:r>
            <w:r w:rsidR="00852D95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r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ольшой интенсивностью света;</w:t>
            </w:r>
            <w:r w:rsidR="00852D95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</w:t>
            </w:r>
            <w:r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ависимостью факторов территориального нахождения.</w:t>
            </w:r>
          </w:p>
          <w:p w:rsidR="00127AA9" w:rsidRPr="00C34FF1" w:rsidRDefault="00127AA9" w:rsidP="00F942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207C7D" w:rsidRPr="00C34FF1" w:rsidRDefault="00207C7D" w:rsidP="00F942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  <w:p w:rsidR="000F7984" w:rsidRPr="00C34FF1" w:rsidRDefault="000F7984" w:rsidP="00F942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507" w:type="dxa"/>
          </w:tcPr>
          <w:p w:rsidR="000F7984" w:rsidRPr="00C34FF1" w:rsidRDefault="000F7984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34FF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Пауки, насекомые, некоторые моллюски, пресмыкающиеся, птицы, звери.</w:t>
            </w:r>
          </w:p>
        </w:tc>
        <w:tc>
          <w:tcPr>
            <w:tcW w:w="2508" w:type="dxa"/>
          </w:tcPr>
          <w:p w:rsidR="00207C7D" w:rsidRPr="00BF01D8" w:rsidRDefault="00E158AF" w:rsidP="00F9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1D8">
              <w:rPr>
                <w:rFonts w:ascii="Times New Roman" w:hAnsi="Times New Roman" w:cs="Times New Roman"/>
                <w:sz w:val="24"/>
                <w:szCs w:val="24"/>
              </w:rPr>
              <w:t>Наличие ветра привело к развитию у растений приспособлений для опыления, распространения спор, семян и плодов. У животных для перемещения в воздушных массах сформировались приспособления к полету, а для передвижения по суше — разные типы конечностей. Низкая плотность воздуха стала причиной дальнейшего развития у них наружного и внутреннего скелетов. Непостоянство условий среды привело к формированию защитных покровов тела у животных</w:t>
            </w:r>
            <w:r w:rsidR="00AB4E7B" w:rsidRPr="00BF01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58AF" w:rsidRPr="00BF01D8" w:rsidRDefault="00E158AF" w:rsidP="00F9420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F01D8">
              <w:rPr>
                <w:rFonts w:ascii="Times New Roman" w:hAnsi="Times New Roman" w:cs="Times New Roman"/>
                <w:sz w:val="24"/>
                <w:szCs w:val="24"/>
              </w:rPr>
              <w:t>У животных,</w:t>
            </w:r>
            <w:r w:rsidRPr="00BF0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обитающих в засушливых регионах, появились приспособления к добыванию и удержанию в теле воды.</w:t>
            </w:r>
          </w:p>
        </w:tc>
      </w:tr>
      <w:tr w:rsidR="00C34FF1" w:rsidTr="000F7984">
        <w:trPr>
          <w:trHeight w:val="705"/>
        </w:trPr>
        <w:tc>
          <w:tcPr>
            <w:tcW w:w="2507" w:type="dxa"/>
          </w:tcPr>
          <w:p w:rsidR="000F7984" w:rsidRPr="00C34FF1" w:rsidRDefault="00E158AF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34FF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Почвенная </w:t>
            </w:r>
          </w:p>
        </w:tc>
        <w:tc>
          <w:tcPr>
            <w:tcW w:w="2507" w:type="dxa"/>
          </w:tcPr>
          <w:p w:rsidR="000F7984" w:rsidRPr="00C34FF1" w:rsidRDefault="00127AA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Обитатели почвы находят в ней необходимые для них условия: воздух, воду, пищу, минеральные соли. В почве меньше кислорода и больше </w:t>
            </w:r>
            <w:r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углекислого газа, чем на свежем воздухе. А воды здесь бывает слишком много. Температура в почвенной среде более ров</w:t>
            </w:r>
            <w:bookmarkStart w:id="0" w:name="_GoBack"/>
            <w:bookmarkEnd w:id="0"/>
            <w:r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ная, чем на поверхности. Свет в почву не проникает.</w:t>
            </w:r>
          </w:p>
        </w:tc>
        <w:tc>
          <w:tcPr>
            <w:tcW w:w="2507" w:type="dxa"/>
          </w:tcPr>
          <w:p w:rsidR="000F7984" w:rsidRPr="00C34FF1" w:rsidRDefault="00E158AF" w:rsidP="00127AA9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В почвенной среде обитает множество </w:t>
            </w:r>
            <w:r w:rsidR="00127AA9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бактерий и простейших. Здесь же располагаются грибницы грибов, корни растений. Заселили почву и </w:t>
            </w:r>
            <w:r w:rsidR="00127AA9" w:rsidRPr="00C34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самые разные животные: черви, насекомые, приспособленные к рытью звери, например, кроты.</w:t>
            </w:r>
          </w:p>
        </w:tc>
        <w:tc>
          <w:tcPr>
            <w:tcW w:w="2508" w:type="dxa"/>
          </w:tcPr>
          <w:p w:rsidR="000F7984" w:rsidRPr="00BF01D8" w:rsidRDefault="00E158A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F01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Обтекаемая форма тела (кроты, черви), грызущий ротовой аппарат (личинки жуков, медведки), копательные конечности (кроты и медведки), </w:t>
            </w:r>
            <w:r w:rsidRPr="00BF01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отсутствуют либо слабо развиты органы зрения, хорошо развиты сенсорные способности</w:t>
            </w:r>
            <w:r w:rsidRPr="00BF01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0F7984" w:rsidRDefault="000F7984">
      <w:pPr>
        <w:rPr>
          <w:noProof/>
          <w:lang w:eastAsia="ru-RU"/>
        </w:rPr>
      </w:pPr>
    </w:p>
    <w:p w:rsidR="000F7984" w:rsidRDefault="000F7984">
      <w:pPr>
        <w:rPr>
          <w:noProof/>
          <w:lang w:eastAsia="ru-RU"/>
        </w:rPr>
      </w:pPr>
    </w:p>
    <w:sectPr w:rsidR="000F7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07C7"/>
    <w:multiLevelType w:val="multilevel"/>
    <w:tmpl w:val="0FFE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44BB4"/>
    <w:multiLevelType w:val="multilevel"/>
    <w:tmpl w:val="F0F2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75EFF"/>
    <w:multiLevelType w:val="multilevel"/>
    <w:tmpl w:val="2A90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4A7412"/>
    <w:multiLevelType w:val="multilevel"/>
    <w:tmpl w:val="4A5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84"/>
    <w:rsid w:val="000F7984"/>
    <w:rsid w:val="00127AA9"/>
    <w:rsid w:val="001C7241"/>
    <w:rsid w:val="00207C7D"/>
    <w:rsid w:val="00267C6D"/>
    <w:rsid w:val="002B600A"/>
    <w:rsid w:val="00350E54"/>
    <w:rsid w:val="00852D95"/>
    <w:rsid w:val="00944CBD"/>
    <w:rsid w:val="009F5141"/>
    <w:rsid w:val="00AB4E7B"/>
    <w:rsid w:val="00BF01D8"/>
    <w:rsid w:val="00C34FF1"/>
    <w:rsid w:val="00DF1BED"/>
    <w:rsid w:val="00E158AF"/>
    <w:rsid w:val="00F9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53AAB"/>
  <w15:chartTrackingRefBased/>
  <w15:docId w15:val="{9678D4CB-D70F-4F41-8D8F-8ADB0EEA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07C7D"/>
    <w:rPr>
      <w:color w:val="808080"/>
    </w:rPr>
  </w:style>
  <w:style w:type="character" w:styleId="a5">
    <w:name w:val="Hyperlink"/>
    <w:basedOn w:val="a0"/>
    <w:uiPriority w:val="99"/>
    <w:unhideWhenUsed/>
    <w:rsid w:val="00127A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914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7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</dc:creator>
  <cp:keywords/>
  <dc:description/>
  <cp:lastModifiedBy>Глеб</cp:lastModifiedBy>
  <cp:revision>2</cp:revision>
  <dcterms:created xsi:type="dcterms:W3CDTF">2022-01-22T14:20:00Z</dcterms:created>
  <dcterms:modified xsi:type="dcterms:W3CDTF">2022-01-22T17:12:00Z</dcterms:modified>
</cp:coreProperties>
</file>