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6B" w:rsidRPr="00E41C6B" w:rsidRDefault="00E41C6B" w:rsidP="00E41C6B">
      <w:pPr>
        <w:shd w:val="clear" w:color="auto" w:fill="FFFFFF"/>
        <w:spacing w:after="0" w:line="240" w:lineRule="auto"/>
        <w:outlineLvl w:val="0"/>
        <w:rPr>
          <w:rFonts w:ascii="Garamond" w:eastAsia="Times New Roman" w:hAnsi="Garamond" w:cs="Helvetica"/>
          <w:color w:val="020A1B"/>
          <w:kern w:val="36"/>
          <w:sz w:val="40"/>
          <w:szCs w:val="40"/>
          <w:lang w:val="uk-UA"/>
        </w:rPr>
      </w:pPr>
      <w:r>
        <w:rPr>
          <w:rFonts w:ascii="Garamond" w:eastAsia="Times New Roman" w:hAnsi="Garamond" w:cs="Helvetica"/>
          <w:color w:val="020A1B"/>
          <w:kern w:val="36"/>
          <w:sz w:val="40"/>
          <w:szCs w:val="40"/>
          <w:lang w:val="uk-UA"/>
        </w:rPr>
        <w:t xml:space="preserve">    Іменник         </w:t>
      </w:r>
      <w:proofErr w:type="spellStart"/>
      <w:r>
        <w:rPr>
          <w:rFonts w:ascii="Garamond" w:eastAsia="Times New Roman" w:hAnsi="Garamond" w:cs="Helvetica"/>
          <w:color w:val="020A1B"/>
          <w:kern w:val="36"/>
          <w:sz w:val="40"/>
          <w:szCs w:val="40"/>
          <w:lang w:val="uk-UA"/>
        </w:rPr>
        <w:t>Іменник</w:t>
      </w:r>
      <w:proofErr w:type="spellEnd"/>
      <w:r>
        <w:rPr>
          <w:rFonts w:ascii="Garamond" w:eastAsia="Times New Roman" w:hAnsi="Garamond" w:cs="Helvetica"/>
          <w:color w:val="020A1B"/>
          <w:kern w:val="36"/>
          <w:sz w:val="40"/>
          <w:szCs w:val="40"/>
          <w:lang w:val="uk-UA"/>
        </w:rPr>
        <w:t xml:space="preserve">       Прикметник     </w:t>
      </w:r>
      <w:proofErr w:type="spellStart"/>
      <w:r>
        <w:rPr>
          <w:rFonts w:ascii="Garamond" w:eastAsia="Times New Roman" w:hAnsi="Garamond" w:cs="Helvetica"/>
          <w:color w:val="020A1B"/>
          <w:kern w:val="36"/>
          <w:sz w:val="40"/>
          <w:szCs w:val="40"/>
          <w:lang w:val="uk-UA"/>
        </w:rPr>
        <w:t>Займ</w:t>
      </w:r>
      <w:proofErr w:type="spellEnd"/>
      <w:r>
        <w:rPr>
          <w:rFonts w:ascii="Garamond" w:eastAsia="Times New Roman" w:hAnsi="Garamond" w:cs="Helvetica"/>
          <w:color w:val="020A1B"/>
          <w:kern w:val="36"/>
          <w:sz w:val="40"/>
          <w:szCs w:val="40"/>
          <w:lang w:val="uk-UA"/>
        </w:rPr>
        <w:t>. Імен.</w:t>
      </w:r>
    </w:p>
    <w:p w:rsidR="00E41C6B" w:rsidRDefault="00E41C6B" w:rsidP="00E41C6B">
      <w:pPr>
        <w:shd w:val="clear" w:color="auto" w:fill="FFFFFF"/>
        <w:spacing w:after="0" w:line="240" w:lineRule="auto"/>
        <w:outlineLvl w:val="0"/>
        <w:rPr>
          <w:rFonts w:ascii="Garamond" w:eastAsia="Times New Roman" w:hAnsi="Garamond" w:cs="Helvetica"/>
          <w:b/>
          <w:color w:val="020A1B"/>
          <w:kern w:val="36"/>
          <w:sz w:val="56"/>
          <w:szCs w:val="56"/>
          <w:lang w:val="uk-UA"/>
        </w:rPr>
      </w:pPr>
      <w:proofErr w:type="spellStart"/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</w:rPr>
        <w:t>Фантазі</w:t>
      </w:r>
      <w:proofErr w:type="gramStart"/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</w:rPr>
        <w:t>є</w:t>
      </w:r>
      <w:proofErr w:type="spellEnd"/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</w:rPr>
        <w:t>,</w:t>
      </w:r>
      <w:proofErr w:type="gramEnd"/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</w:rPr>
        <w:t xml:space="preserve"> богине </w:t>
      </w:r>
      <w:proofErr w:type="spellStart"/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</w:rPr>
        <w:t>легкокрила</w:t>
      </w:r>
      <w:proofErr w:type="spellEnd"/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</w:rPr>
        <w:t xml:space="preserve">, </w:t>
      </w:r>
      <w:proofErr w:type="spellStart"/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  <w:u w:val="single"/>
        </w:rPr>
        <w:t>ти</w:t>
      </w:r>
      <w:proofErr w:type="spellEnd"/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</w:rPr>
        <w:t xml:space="preserve"> </w:t>
      </w:r>
      <w:proofErr w:type="spellStart"/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  <w:u w:val="dash"/>
        </w:rPr>
        <w:t>світ</w:t>
      </w:r>
      <w:proofErr w:type="spellEnd"/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  <w:u w:val="dotted"/>
        </w:rPr>
        <w:t xml:space="preserve"> </w:t>
      </w:r>
    </w:p>
    <w:p w:rsidR="00E41C6B" w:rsidRPr="00E41C6B" w:rsidRDefault="00E41C6B" w:rsidP="00E41C6B">
      <w:pPr>
        <w:shd w:val="clear" w:color="auto" w:fill="FFFFFF"/>
        <w:spacing w:after="0" w:line="240" w:lineRule="auto"/>
        <w:outlineLvl w:val="0"/>
        <w:rPr>
          <w:rFonts w:ascii="Garamond" w:eastAsia="Times New Roman" w:hAnsi="Garamond" w:cs="Helvetica"/>
          <w:color w:val="020A1B"/>
          <w:kern w:val="36"/>
          <w:sz w:val="40"/>
          <w:szCs w:val="40"/>
          <w:lang w:val="uk-UA"/>
        </w:rPr>
      </w:pPr>
      <w:r>
        <w:rPr>
          <w:rFonts w:ascii="Garamond" w:eastAsia="Times New Roman" w:hAnsi="Garamond" w:cs="Helvetica"/>
          <w:b/>
          <w:color w:val="020A1B"/>
          <w:kern w:val="36"/>
          <w:sz w:val="56"/>
          <w:szCs w:val="56"/>
          <w:lang w:val="uk-UA"/>
        </w:rPr>
        <w:t xml:space="preserve"> </w:t>
      </w:r>
      <w:r>
        <w:rPr>
          <w:rFonts w:ascii="Garamond" w:eastAsia="Times New Roman" w:hAnsi="Garamond" w:cs="Helvetica"/>
          <w:color w:val="020A1B"/>
          <w:kern w:val="36"/>
          <w:sz w:val="40"/>
          <w:szCs w:val="40"/>
          <w:lang w:val="uk-UA"/>
        </w:rPr>
        <w:t xml:space="preserve">Прикметник     Імен. </w:t>
      </w:r>
      <w:proofErr w:type="spellStart"/>
      <w:r>
        <w:rPr>
          <w:rFonts w:ascii="Garamond" w:eastAsia="Times New Roman" w:hAnsi="Garamond" w:cs="Helvetica"/>
          <w:color w:val="020A1B"/>
          <w:kern w:val="36"/>
          <w:sz w:val="40"/>
          <w:szCs w:val="40"/>
          <w:lang w:val="uk-UA"/>
        </w:rPr>
        <w:t>Прийм.Займ</w:t>
      </w:r>
      <w:proofErr w:type="spellEnd"/>
      <w:r>
        <w:rPr>
          <w:rFonts w:ascii="Garamond" w:eastAsia="Times New Roman" w:hAnsi="Garamond" w:cs="Helvetica"/>
          <w:color w:val="020A1B"/>
          <w:kern w:val="36"/>
          <w:sz w:val="40"/>
          <w:szCs w:val="40"/>
          <w:lang w:val="uk-UA"/>
        </w:rPr>
        <w:t>.  Дієслово</w:t>
      </w:r>
    </w:p>
    <w:p w:rsidR="00E41C6B" w:rsidRDefault="00E41C6B" w:rsidP="00E41C6B">
      <w:pPr>
        <w:shd w:val="clear" w:color="auto" w:fill="FFFFFF"/>
        <w:spacing w:after="0" w:line="240" w:lineRule="auto"/>
        <w:outlineLvl w:val="0"/>
        <w:rPr>
          <w:rFonts w:ascii="Garamond" w:eastAsia="Times New Roman" w:hAnsi="Garamond" w:cs="Helvetica"/>
          <w:b/>
          <w:color w:val="020A1B"/>
          <w:kern w:val="36"/>
          <w:sz w:val="56"/>
          <w:szCs w:val="56"/>
          <w:lang w:val="uk-UA"/>
        </w:rPr>
      </w:pPr>
      <w:proofErr w:type="spellStart"/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  <w:u w:val="wave"/>
        </w:rPr>
        <w:t>злотистих</w:t>
      </w:r>
      <w:proofErr w:type="spellEnd"/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</w:rPr>
        <w:t xml:space="preserve"> </w:t>
      </w:r>
      <w:proofErr w:type="spellStart"/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  <w:u w:val="dash"/>
        </w:rPr>
        <w:t>мрій</w:t>
      </w:r>
      <w:proofErr w:type="spellEnd"/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</w:rPr>
        <w:t xml:space="preserve"> </w:t>
      </w:r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  <w:u w:val="dash"/>
        </w:rPr>
        <w:t>для нас</w:t>
      </w:r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</w:rPr>
        <w:t xml:space="preserve"> </w:t>
      </w:r>
      <w:proofErr w:type="spellStart"/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  <w:u w:val="double"/>
        </w:rPr>
        <w:t>одкрила</w:t>
      </w:r>
      <w:proofErr w:type="spellEnd"/>
      <w:r w:rsidRPr="00E41C6B">
        <w:rPr>
          <w:rFonts w:ascii="Garamond" w:eastAsia="Times New Roman" w:hAnsi="Garamond" w:cs="Helvetica"/>
          <w:b/>
          <w:color w:val="020A1B"/>
          <w:kern w:val="36"/>
          <w:sz w:val="56"/>
          <w:szCs w:val="56"/>
          <w:lang w:val="uk-UA"/>
        </w:rPr>
        <w:t>.</w:t>
      </w:r>
    </w:p>
    <w:p w:rsidR="00E41C6B" w:rsidRDefault="00E41C6B" w:rsidP="00E41C6B">
      <w:pPr>
        <w:shd w:val="clear" w:color="auto" w:fill="FFFFFF"/>
        <w:spacing w:after="0" w:line="240" w:lineRule="auto"/>
        <w:outlineLvl w:val="0"/>
        <w:rPr>
          <w:rFonts w:ascii="Garamond" w:eastAsia="Times New Roman" w:hAnsi="Garamond" w:cs="Helvetica"/>
          <w:b/>
          <w:color w:val="020A1B"/>
          <w:kern w:val="36"/>
          <w:sz w:val="56"/>
          <w:szCs w:val="56"/>
          <w:lang w:val="uk-UA"/>
        </w:rPr>
      </w:pPr>
    </w:p>
    <w:p w:rsidR="00E41C6B" w:rsidRPr="00E41C6B" w:rsidRDefault="00E41C6B" w:rsidP="00E41C6B">
      <w:pPr>
        <w:shd w:val="clear" w:color="auto" w:fill="FFFFFF"/>
        <w:spacing w:after="0" w:line="240" w:lineRule="auto"/>
        <w:outlineLvl w:val="0"/>
        <w:rPr>
          <w:rFonts w:ascii="Garamond" w:eastAsia="Times New Roman" w:hAnsi="Garamond" w:cs="Helvetica"/>
          <w:color w:val="020A1B"/>
          <w:kern w:val="36"/>
          <w:sz w:val="56"/>
          <w:szCs w:val="56"/>
          <w:lang w:val="uk-UA"/>
        </w:rPr>
      </w:pPr>
      <w:r>
        <w:rPr>
          <w:rFonts w:ascii="Garamond" w:eastAsia="Times New Roman" w:hAnsi="Garamond" w:cs="Helvetica"/>
          <w:color w:val="020A1B"/>
          <w:kern w:val="36"/>
          <w:sz w:val="56"/>
          <w:szCs w:val="56"/>
          <w:lang w:val="uk-UA"/>
        </w:rPr>
        <w:t xml:space="preserve">Речення розповідне, неокличне, просте, </w:t>
      </w:r>
      <w:proofErr w:type="spellStart"/>
      <w:r>
        <w:rPr>
          <w:rFonts w:ascii="Garamond" w:eastAsia="Times New Roman" w:hAnsi="Garamond" w:cs="Helvetica"/>
          <w:color w:val="020A1B"/>
          <w:kern w:val="36"/>
          <w:sz w:val="56"/>
          <w:szCs w:val="56"/>
          <w:lang w:val="uk-UA"/>
        </w:rPr>
        <w:t>дво-складне</w:t>
      </w:r>
      <w:proofErr w:type="spellEnd"/>
      <w:r>
        <w:rPr>
          <w:rFonts w:ascii="Garamond" w:eastAsia="Times New Roman" w:hAnsi="Garamond" w:cs="Helvetica"/>
          <w:color w:val="020A1B"/>
          <w:kern w:val="36"/>
          <w:sz w:val="56"/>
          <w:szCs w:val="56"/>
          <w:lang w:val="uk-UA"/>
        </w:rPr>
        <w:t>, повне, поширене, ускладнене звертаннями.</w:t>
      </w:r>
    </w:p>
    <w:p w:rsidR="00735BD3" w:rsidRPr="00E41C6B" w:rsidRDefault="00735BD3">
      <w:pPr>
        <w:rPr>
          <w:b/>
        </w:rPr>
      </w:pPr>
    </w:p>
    <w:sectPr w:rsidR="00735BD3" w:rsidRPr="00E41C6B" w:rsidSect="00E41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1C6B"/>
    <w:rsid w:val="00735BD3"/>
    <w:rsid w:val="00E4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1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C6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2017-06-10T14:26:00Z</dcterms:created>
  <dcterms:modified xsi:type="dcterms:W3CDTF">2017-06-10T14:32:00Z</dcterms:modified>
</cp:coreProperties>
</file>