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b/>
          <w:bCs/>
          <w:color w:val="000000"/>
          <w:spacing w:val="2"/>
          <w:sz w:val="20"/>
          <w:szCs w:val="20"/>
          <w:bdr w:val="none" w:sz="0" w:space="0" w:color="auto" w:frame="1"/>
          <w:lang w:eastAsia="ru-RU"/>
        </w:rPr>
        <w:t>Статья 1. Внести в </w:t>
      </w:r>
      <w:hyperlink r:id="rId5" w:anchor="z63" w:history="1">
        <w:r w:rsidRPr="00E27D28">
          <w:rPr>
            <w:rFonts w:ascii="Courier New" w:eastAsia="Times New Roman" w:hAnsi="Courier New" w:cs="Courier New"/>
            <w:b/>
            <w:bCs/>
            <w:color w:val="073A5E"/>
            <w:spacing w:val="2"/>
            <w:sz w:val="20"/>
            <w:szCs w:val="20"/>
            <w:u w:val="single"/>
            <w:bdr w:val="none" w:sz="0" w:space="0" w:color="auto" w:frame="1"/>
            <w:lang w:eastAsia="ru-RU"/>
          </w:rPr>
          <w:t>Конституцию</w:t>
        </w:r>
      </w:hyperlink>
      <w:r w:rsidRPr="00E27D28">
        <w:rPr>
          <w:rFonts w:ascii="Courier New" w:eastAsia="Times New Roman" w:hAnsi="Courier New" w:cs="Courier New"/>
          <w:b/>
          <w:bCs/>
          <w:color w:val="000000"/>
          <w:spacing w:val="2"/>
          <w:sz w:val="20"/>
          <w:szCs w:val="20"/>
          <w:bdr w:val="none" w:sz="0" w:space="0" w:color="auto" w:frame="1"/>
          <w:lang w:eastAsia="ru-RU"/>
        </w:rPr>
        <w:t> Республики Казахстан, принятую на республиканском референдуме 30 августа 1995 года (Ведомости Парламента Республики Казахстан, 1996 г., № 4, ст. 217; 1998 г., № 20, ст. 245; 2007 г., № 10, ст. 68; 2011 г., № 3, ст. 29), следующие изменения и дополнения:</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 </w:t>
      </w:r>
      <w:hyperlink r:id="rId6" w:anchor="z3" w:history="1">
        <w:r w:rsidRPr="00E27D28">
          <w:rPr>
            <w:rFonts w:ascii="Courier New" w:eastAsia="Times New Roman" w:hAnsi="Courier New" w:cs="Courier New"/>
            <w:color w:val="073A5E"/>
            <w:spacing w:val="2"/>
            <w:sz w:val="20"/>
            <w:szCs w:val="20"/>
            <w:u w:val="single"/>
            <w:lang w:eastAsia="ru-RU"/>
          </w:rPr>
          <w:t>Статью 2</w:t>
        </w:r>
      </w:hyperlink>
      <w:r w:rsidRPr="00E27D28">
        <w:rPr>
          <w:rFonts w:ascii="Courier New" w:eastAsia="Times New Roman" w:hAnsi="Courier New" w:cs="Courier New"/>
          <w:color w:val="000000"/>
          <w:spacing w:val="2"/>
          <w:sz w:val="20"/>
          <w:szCs w:val="20"/>
          <w:lang w:eastAsia="ru-RU"/>
        </w:rPr>
        <w:t> дополнить пунктом 3-1 следующего содержания:</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"3-1. В пределах города Астаны может быть установлен особый правовой режим в финансовой сфере в соответствии с конституционным законом.".</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Пункт 3 </w:t>
      </w:r>
      <w:hyperlink r:id="rId7" w:anchor="z5" w:history="1">
        <w:r w:rsidRPr="00E27D28">
          <w:rPr>
            <w:rFonts w:ascii="Courier New" w:eastAsia="Times New Roman" w:hAnsi="Courier New" w:cs="Courier New"/>
            <w:color w:val="073A5E"/>
            <w:spacing w:val="2"/>
            <w:sz w:val="20"/>
            <w:szCs w:val="20"/>
            <w:u w:val="single"/>
            <w:lang w:eastAsia="ru-RU"/>
          </w:rPr>
          <w:t>статьи 4</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3. Пункт 2 </w:t>
      </w:r>
      <w:hyperlink r:id="rId8" w:anchor="z12" w:history="1">
        <w:r w:rsidRPr="00E27D28">
          <w:rPr>
            <w:rFonts w:ascii="Courier New" w:eastAsia="Times New Roman" w:hAnsi="Courier New" w:cs="Courier New"/>
            <w:color w:val="073A5E"/>
            <w:spacing w:val="2"/>
            <w:sz w:val="20"/>
            <w:szCs w:val="20"/>
            <w:u w:val="single"/>
            <w:lang w:eastAsia="ru-RU"/>
          </w:rPr>
          <w:t>статьи 10</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4. В </w:t>
      </w:r>
      <w:hyperlink r:id="rId9" w:anchor="z41" w:history="1">
        <w:r w:rsidRPr="00E27D28">
          <w:rPr>
            <w:rFonts w:ascii="Courier New" w:eastAsia="Times New Roman" w:hAnsi="Courier New" w:cs="Courier New"/>
            <w:color w:val="073A5E"/>
            <w:spacing w:val="2"/>
            <w:sz w:val="20"/>
            <w:szCs w:val="20"/>
            <w:u w:val="single"/>
            <w:lang w:eastAsia="ru-RU"/>
          </w:rPr>
          <w:t>статье 39</w:t>
        </w:r>
      </w:hyperlink>
      <w:r w:rsidRPr="00E27D28">
        <w:rPr>
          <w:rFonts w:ascii="Courier New" w:eastAsia="Times New Roman" w:hAnsi="Courier New" w:cs="Courier New"/>
          <w:color w:val="000000"/>
          <w:spacing w:val="2"/>
          <w:sz w:val="20"/>
          <w:szCs w:val="20"/>
          <w:lang w:eastAsia="ru-RU"/>
        </w:rPr>
        <w:t>:</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 пункт 2 после слова "межнациональное" дополнить словами "и межконфессиональное";</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пункт 3 изложить в следующей редакции:</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hyperlink r:id="rId10" w:anchor="z13" w:history="1">
        <w:r w:rsidRPr="00E27D28">
          <w:rPr>
            <w:rFonts w:ascii="Courier New" w:eastAsia="Times New Roman" w:hAnsi="Courier New" w:cs="Courier New"/>
            <w:color w:val="073A5E"/>
            <w:spacing w:val="2"/>
            <w:sz w:val="20"/>
            <w:szCs w:val="20"/>
            <w:u w:val="single"/>
            <w:lang w:eastAsia="ru-RU"/>
          </w:rPr>
          <w:t>статьями 11</w:t>
        </w:r>
      </w:hyperlink>
      <w:r w:rsidRPr="00E27D28">
        <w:rPr>
          <w:rFonts w:ascii="Courier New" w:eastAsia="Times New Roman" w:hAnsi="Courier New" w:cs="Courier New"/>
          <w:color w:val="000000"/>
          <w:spacing w:val="2"/>
          <w:sz w:val="20"/>
          <w:szCs w:val="20"/>
          <w:lang w:eastAsia="ru-RU"/>
        </w:rPr>
        <w:t>, </w:t>
      </w:r>
      <w:hyperlink r:id="rId11" w:anchor="z15" w:history="1">
        <w:r w:rsidRPr="00E27D28">
          <w:rPr>
            <w:rFonts w:ascii="Courier New" w:eastAsia="Times New Roman" w:hAnsi="Courier New" w:cs="Courier New"/>
            <w:color w:val="073A5E"/>
            <w:spacing w:val="2"/>
            <w:sz w:val="20"/>
            <w:szCs w:val="20"/>
            <w:u w:val="single"/>
            <w:lang w:eastAsia="ru-RU"/>
          </w:rPr>
          <w:t>13</w:t>
        </w:r>
      </w:hyperlink>
      <w:r w:rsidRPr="00E27D28">
        <w:rPr>
          <w:rFonts w:ascii="Courier New" w:eastAsia="Times New Roman" w:hAnsi="Courier New" w:cs="Courier New"/>
          <w:color w:val="000000"/>
          <w:spacing w:val="2"/>
          <w:sz w:val="20"/>
          <w:szCs w:val="20"/>
          <w:lang w:eastAsia="ru-RU"/>
        </w:rPr>
        <w:t>–</w:t>
      </w:r>
      <w:hyperlink r:id="rId12" w:anchor="z17" w:history="1">
        <w:r w:rsidRPr="00E27D28">
          <w:rPr>
            <w:rFonts w:ascii="Courier New" w:eastAsia="Times New Roman" w:hAnsi="Courier New" w:cs="Courier New"/>
            <w:color w:val="073A5E"/>
            <w:spacing w:val="2"/>
            <w:sz w:val="20"/>
            <w:szCs w:val="20"/>
            <w:u w:val="single"/>
            <w:lang w:eastAsia="ru-RU"/>
          </w:rPr>
          <w:t>15</w:t>
        </w:r>
      </w:hyperlink>
      <w:r w:rsidRPr="00E27D28">
        <w:rPr>
          <w:rFonts w:ascii="Courier New" w:eastAsia="Times New Roman" w:hAnsi="Courier New" w:cs="Courier New"/>
          <w:color w:val="000000"/>
          <w:spacing w:val="2"/>
          <w:sz w:val="20"/>
          <w:szCs w:val="20"/>
          <w:lang w:eastAsia="ru-RU"/>
        </w:rPr>
        <w:t>, пунктом 1 </w:t>
      </w:r>
      <w:hyperlink r:id="rId13" w:anchor="z18" w:history="1">
        <w:r w:rsidRPr="00E27D28">
          <w:rPr>
            <w:rFonts w:ascii="Courier New" w:eastAsia="Times New Roman" w:hAnsi="Courier New" w:cs="Courier New"/>
            <w:color w:val="073A5E"/>
            <w:spacing w:val="2"/>
            <w:sz w:val="20"/>
            <w:szCs w:val="20"/>
            <w:u w:val="single"/>
            <w:lang w:eastAsia="ru-RU"/>
          </w:rPr>
          <w:t>статьи 16</w:t>
        </w:r>
      </w:hyperlink>
      <w:r w:rsidRPr="00E27D28">
        <w:rPr>
          <w:rFonts w:ascii="Courier New" w:eastAsia="Times New Roman" w:hAnsi="Courier New" w:cs="Courier New"/>
          <w:color w:val="000000"/>
          <w:spacing w:val="2"/>
          <w:sz w:val="20"/>
          <w:szCs w:val="20"/>
          <w:lang w:eastAsia="ru-RU"/>
        </w:rPr>
        <w:t>, </w:t>
      </w:r>
      <w:hyperlink r:id="rId14" w:anchor="z19" w:history="1">
        <w:r w:rsidRPr="00E27D28">
          <w:rPr>
            <w:rFonts w:ascii="Courier New" w:eastAsia="Times New Roman" w:hAnsi="Courier New" w:cs="Courier New"/>
            <w:color w:val="073A5E"/>
            <w:spacing w:val="2"/>
            <w:sz w:val="20"/>
            <w:szCs w:val="20"/>
            <w:u w:val="single"/>
            <w:lang w:eastAsia="ru-RU"/>
          </w:rPr>
          <w:t>статьей 17</w:t>
        </w:r>
      </w:hyperlink>
      <w:r w:rsidRPr="00E27D28">
        <w:rPr>
          <w:rFonts w:ascii="Courier New" w:eastAsia="Times New Roman" w:hAnsi="Courier New" w:cs="Courier New"/>
          <w:color w:val="000000"/>
          <w:spacing w:val="2"/>
          <w:sz w:val="20"/>
          <w:szCs w:val="20"/>
          <w:lang w:eastAsia="ru-RU"/>
        </w:rPr>
        <w:t>, </w:t>
      </w:r>
      <w:hyperlink r:id="rId15" w:anchor="z21" w:history="1">
        <w:r w:rsidRPr="00E27D28">
          <w:rPr>
            <w:rFonts w:ascii="Courier New" w:eastAsia="Times New Roman" w:hAnsi="Courier New" w:cs="Courier New"/>
            <w:color w:val="073A5E"/>
            <w:spacing w:val="2"/>
            <w:sz w:val="20"/>
            <w:szCs w:val="20"/>
            <w:u w:val="single"/>
            <w:lang w:eastAsia="ru-RU"/>
          </w:rPr>
          <w:t>статьей 19</w:t>
        </w:r>
      </w:hyperlink>
      <w:r w:rsidRPr="00E27D28">
        <w:rPr>
          <w:rFonts w:ascii="Courier New" w:eastAsia="Times New Roman" w:hAnsi="Courier New" w:cs="Courier New"/>
          <w:color w:val="000000"/>
          <w:spacing w:val="2"/>
          <w:sz w:val="20"/>
          <w:szCs w:val="20"/>
          <w:lang w:eastAsia="ru-RU"/>
        </w:rPr>
        <w:t>, </w:t>
      </w:r>
      <w:hyperlink r:id="rId16" w:anchor="z24" w:history="1">
        <w:r w:rsidRPr="00E27D28">
          <w:rPr>
            <w:rFonts w:ascii="Courier New" w:eastAsia="Times New Roman" w:hAnsi="Courier New" w:cs="Courier New"/>
            <w:color w:val="073A5E"/>
            <w:spacing w:val="2"/>
            <w:sz w:val="20"/>
            <w:szCs w:val="20"/>
            <w:u w:val="single"/>
            <w:lang w:eastAsia="ru-RU"/>
          </w:rPr>
          <w:t>статьей 22</w:t>
        </w:r>
      </w:hyperlink>
      <w:r w:rsidRPr="00E27D28">
        <w:rPr>
          <w:rFonts w:ascii="Courier New" w:eastAsia="Times New Roman" w:hAnsi="Courier New" w:cs="Courier New"/>
          <w:color w:val="000000"/>
          <w:spacing w:val="2"/>
          <w:sz w:val="20"/>
          <w:szCs w:val="20"/>
          <w:lang w:eastAsia="ru-RU"/>
        </w:rPr>
        <w:t>, пунктом 2 </w:t>
      </w:r>
      <w:hyperlink r:id="rId17" w:anchor="z28" w:history="1">
        <w:r w:rsidRPr="00E27D28">
          <w:rPr>
            <w:rFonts w:ascii="Courier New" w:eastAsia="Times New Roman" w:hAnsi="Courier New" w:cs="Courier New"/>
            <w:color w:val="073A5E"/>
            <w:spacing w:val="2"/>
            <w:sz w:val="20"/>
            <w:szCs w:val="20"/>
            <w:u w:val="single"/>
            <w:lang w:eastAsia="ru-RU"/>
          </w:rPr>
          <w:t>статьи 26</w:t>
        </w:r>
      </w:hyperlink>
      <w:r w:rsidRPr="00E27D28">
        <w:rPr>
          <w:rFonts w:ascii="Courier New" w:eastAsia="Times New Roman" w:hAnsi="Courier New" w:cs="Courier New"/>
          <w:color w:val="000000"/>
          <w:spacing w:val="2"/>
          <w:sz w:val="20"/>
          <w:szCs w:val="20"/>
          <w:lang w:eastAsia="ru-RU"/>
        </w:rPr>
        <w:t> Конституции.".</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5. Пункт 2 </w:t>
      </w:r>
      <w:hyperlink r:id="rId18" w:anchor="z44" w:history="1">
        <w:r w:rsidRPr="00E27D28">
          <w:rPr>
            <w:rFonts w:ascii="Courier New" w:eastAsia="Times New Roman" w:hAnsi="Courier New" w:cs="Courier New"/>
            <w:color w:val="073A5E"/>
            <w:spacing w:val="2"/>
            <w:sz w:val="20"/>
            <w:szCs w:val="20"/>
            <w:u w:val="single"/>
            <w:lang w:eastAsia="ru-RU"/>
          </w:rPr>
          <w:t>статьи 41</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6. В </w:t>
      </w:r>
      <w:hyperlink r:id="rId19" w:anchor="z47" w:history="1">
        <w:r w:rsidRPr="00E27D28">
          <w:rPr>
            <w:rFonts w:ascii="Courier New" w:eastAsia="Times New Roman" w:hAnsi="Courier New" w:cs="Courier New"/>
            <w:color w:val="073A5E"/>
            <w:spacing w:val="2"/>
            <w:sz w:val="20"/>
            <w:szCs w:val="20"/>
            <w:u w:val="single"/>
            <w:lang w:eastAsia="ru-RU"/>
          </w:rPr>
          <w:t>статье 44</w:t>
        </w:r>
      </w:hyperlink>
      <w:r w:rsidRPr="00E27D28">
        <w:rPr>
          <w:rFonts w:ascii="Courier New" w:eastAsia="Times New Roman" w:hAnsi="Courier New" w:cs="Courier New"/>
          <w:color w:val="000000"/>
          <w:spacing w:val="2"/>
          <w:sz w:val="20"/>
          <w:szCs w:val="20"/>
          <w:lang w:eastAsia="ru-RU"/>
        </w:rPr>
        <w:t>:</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 подпункт 3)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xml:space="preserve">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w:t>
      </w:r>
      <w:r w:rsidRPr="00E27D28">
        <w:rPr>
          <w:rFonts w:ascii="Courier New" w:eastAsia="Times New Roman" w:hAnsi="Courier New" w:cs="Courier New"/>
          <w:color w:val="000000"/>
          <w:spacing w:val="2"/>
          <w:sz w:val="20"/>
          <w:szCs w:val="20"/>
          <w:lang w:eastAsia="ru-RU"/>
        </w:rPr>
        <w:lastRenderedPageBreak/>
        <w:t>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отменяет либо приостанавливает полностью или частично действие актов акимов областей, городов республиканского значения и столицы;";</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подпункты 8) и 9) исключить;</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3) дополнить подпунктом 10-1) следующего содержания:</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Совет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hyperlink r:id="rId20" w:anchor="z102" w:history="1">
        <w:r w:rsidRPr="00E27D28">
          <w:rPr>
            <w:rFonts w:ascii="Courier New" w:eastAsia="Times New Roman" w:hAnsi="Courier New" w:cs="Courier New"/>
            <w:color w:val="073A5E"/>
            <w:spacing w:val="2"/>
            <w:sz w:val="20"/>
            <w:szCs w:val="20"/>
            <w:u w:val="single"/>
            <w:lang w:eastAsia="ru-RU"/>
          </w:rPr>
          <w:t>статьи 91</w:t>
        </w:r>
      </w:hyperlink>
      <w:r w:rsidRPr="00E27D28">
        <w:rPr>
          <w:rFonts w:ascii="Courier New" w:eastAsia="Times New Roman" w:hAnsi="Courier New" w:cs="Courier New"/>
          <w:color w:val="000000"/>
          <w:spacing w:val="2"/>
          <w:sz w:val="20"/>
          <w:szCs w:val="20"/>
          <w:lang w:eastAsia="ru-RU"/>
        </w:rPr>
        <w:t> Конституции Республики Казахстан;";</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4) подпункт 18)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"18) формирует подчиненную ему Службу государственной охраны;".</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7. Пункт 2 </w:t>
      </w:r>
      <w:hyperlink r:id="rId21" w:anchor="z48" w:history="1">
        <w:r w:rsidRPr="00E27D28">
          <w:rPr>
            <w:rFonts w:ascii="Courier New" w:eastAsia="Times New Roman" w:hAnsi="Courier New" w:cs="Courier New"/>
            <w:color w:val="073A5E"/>
            <w:spacing w:val="2"/>
            <w:sz w:val="20"/>
            <w:szCs w:val="20"/>
            <w:u w:val="single"/>
            <w:lang w:eastAsia="ru-RU"/>
          </w:rPr>
          <w:t>статьи 45</w:t>
        </w:r>
      </w:hyperlink>
      <w:r w:rsidRPr="00E27D28">
        <w:rPr>
          <w:rFonts w:ascii="Courier New" w:eastAsia="Times New Roman" w:hAnsi="Courier New" w:cs="Courier New"/>
          <w:color w:val="000000"/>
          <w:spacing w:val="2"/>
          <w:sz w:val="20"/>
          <w:szCs w:val="20"/>
          <w:lang w:eastAsia="ru-RU"/>
        </w:rPr>
        <w:t> исключить.</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8. Пункт 1 </w:t>
      </w:r>
      <w:hyperlink r:id="rId22" w:anchor="z53" w:history="1">
        <w:r w:rsidRPr="00E27D28">
          <w:rPr>
            <w:rFonts w:ascii="Courier New" w:eastAsia="Times New Roman" w:hAnsi="Courier New" w:cs="Courier New"/>
            <w:color w:val="073A5E"/>
            <w:spacing w:val="2"/>
            <w:sz w:val="20"/>
            <w:szCs w:val="20"/>
            <w:u w:val="single"/>
            <w:lang w:eastAsia="ru-RU"/>
          </w:rPr>
          <w:t>статьи 49</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 Парламент Республики Казахстан является высшим представительным органом Республики, осуществляющим законодательную власть.".</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9. Подпункт 3) </w:t>
      </w:r>
      <w:hyperlink r:id="rId23" w:anchor="z57" w:history="1">
        <w:r w:rsidRPr="00E27D28">
          <w:rPr>
            <w:rFonts w:ascii="Courier New" w:eastAsia="Times New Roman" w:hAnsi="Courier New" w:cs="Courier New"/>
            <w:color w:val="073A5E"/>
            <w:spacing w:val="2"/>
            <w:sz w:val="20"/>
            <w:szCs w:val="20"/>
            <w:u w:val="single"/>
            <w:lang w:eastAsia="ru-RU"/>
          </w:rPr>
          <w:t>статьи 53</w:t>
        </w:r>
      </w:hyperlink>
      <w:r w:rsidRPr="00E27D28">
        <w:rPr>
          <w:rFonts w:ascii="Courier New" w:eastAsia="Times New Roman" w:hAnsi="Courier New" w:cs="Courier New"/>
          <w:color w:val="000000"/>
          <w:spacing w:val="2"/>
          <w:sz w:val="20"/>
          <w:szCs w:val="20"/>
          <w:lang w:eastAsia="ru-RU"/>
        </w:rPr>
        <w:t> исключить.</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10. </w:t>
      </w:r>
      <w:hyperlink r:id="rId24" w:anchor="z59" w:history="1">
        <w:r w:rsidRPr="00E27D28">
          <w:rPr>
            <w:rFonts w:ascii="Courier New" w:eastAsia="Times New Roman" w:hAnsi="Courier New" w:cs="Courier New"/>
            <w:color w:val="073A5E"/>
            <w:spacing w:val="2"/>
            <w:sz w:val="20"/>
            <w:szCs w:val="20"/>
            <w:u w:val="single"/>
            <w:lang w:eastAsia="ru-RU"/>
          </w:rPr>
          <w:t>Статью 55</w:t>
        </w:r>
      </w:hyperlink>
      <w:r w:rsidRPr="00E27D28">
        <w:rPr>
          <w:rFonts w:ascii="Courier New" w:eastAsia="Times New Roman" w:hAnsi="Courier New" w:cs="Courier New"/>
          <w:color w:val="000000"/>
          <w:spacing w:val="2"/>
          <w:sz w:val="20"/>
          <w:szCs w:val="20"/>
          <w:lang w:eastAsia="ru-RU"/>
        </w:rPr>
        <w:t> дополнить подпунктом 1-1) следующего содержания:</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11. Подпункт 6) </w:t>
      </w:r>
      <w:hyperlink r:id="rId25" w:anchor="z61" w:history="1">
        <w:r w:rsidRPr="00E27D28">
          <w:rPr>
            <w:rFonts w:ascii="Courier New" w:eastAsia="Times New Roman" w:hAnsi="Courier New" w:cs="Courier New"/>
            <w:color w:val="073A5E"/>
            <w:spacing w:val="2"/>
            <w:sz w:val="20"/>
            <w:szCs w:val="20"/>
            <w:u w:val="single"/>
            <w:lang w:eastAsia="ru-RU"/>
          </w:rPr>
          <w:t>статьи 57</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12. Пункт 2 </w:t>
      </w:r>
      <w:hyperlink r:id="rId26" w:anchor="z66" w:history="1">
        <w:r w:rsidRPr="00E27D28">
          <w:rPr>
            <w:rFonts w:ascii="Courier New" w:eastAsia="Times New Roman" w:hAnsi="Courier New" w:cs="Courier New"/>
            <w:color w:val="073A5E"/>
            <w:spacing w:val="2"/>
            <w:sz w:val="20"/>
            <w:szCs w:val="20"/>
            <w:u w:val="single"/>
            <w:lang w:eastAsia="ru-RU"/>
          </w:rPr>
          <w:t>статьи 61</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13. Пункт 2 </w:t>
      </w:r>
      <w:hyperlink r:id="rId27" w:anchor="z71" w:history="1">
        <w:r w:rsidRPr="00E27D28">
          <w:rPr>
            <w:rFonts w:ascii="Courier New" w:eastAsia="Times New Roman" w:hAnsi="Courier New" w:cs="Courier New"/>
            <w:color w:val="073A5E"/>
            <w:spacing w:val="2"/>
            <w:sz w:val="20"/>
            <w:szCs w:val="20"/>
            <w:u w:val="single"/>
            <w:lang w:eastAsia="ru-RU"/>
          </w:rPr>
          <w:t>статьи 64</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Правительство является коллегиальным органом и в своей деятельности ответственно перед Президентом Республики и Парламентом.".</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lastRenderedPageBreak/>
        <w:t>      14. В </w:t>
      </w:r>
      <w:hyperlink r:id="rId28" w:anchor="z73" w:history="1">
        <w:r w:rsidRPr="00E27D28">
          <w:rPr>
            <w:rFonts w:ascii="Courier New" w:eastAsia="Times New Roman" w:hAnsi="Courier New" w:cs="Courier New"/>
            <w:color w:val="073A5E"/>
            <w:spacing w:val="2"/>
            <w:sz w:val="20"/>
            <w:szCs w:val="20"/>
            <w:u w:val="single"/>
            <w:lang w:eastAsia="ru-RU"/>
          </w:rPr>
          <w:t>статье 66</w:t>
        </w:r>
      </w:hyperlink>
      <w:r w:rsidRPr="00E27D28">
        <w:rPr>
          <w:rFonts w:ascii="Courier New" w:eastAsia="Times New Roman" w:hAnsi="Courier New" w:cs="Courier New"/>
          <w:color w:val="000000"/>
          <w:spacing w:val="2"/>
          <w:sz w:val="20"/>
          <w:szCs w:val="20"/>
          <w:lang w:eastAsia="ru-RU"/>
        </w:rPr>
        <w:t>:</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 подпункт 1)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подпункт 8) исключить;</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3) дополнить подпунктом 9-1) следующего содержания:</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15. Подпункт 4) </w:t>
      </w:r>
      <w:hyperlink r:id="rId29" w:anchor="z74" w:history="1">
        <w:r w:rsidRPr="00E27D28">
          <w:rPr>
            <w:rFonts w:ascii="Courier New" w:eastAsia="Times New Roman" w:hAnsi="Courier New" w:cs="Courier New"/>
            <w:color w:val="073A5E"/>
            <w:spacing w:val="2"/>
            <w:sz w:val="20"/>
            <w:szCs w:val="20"/>
            <w:u w:val="single"/>
            <w:lang w:eastAsia="ru-RU"/>
          </w:rPr>
          <w:t>статьи 67</w:t>
        </w:r>
      </w:hyperlink>
      <w:r w:rsidRPr="00E27D28">
        <w:rPr>
          <w:rFonts w:ascii="Courier New" w:eastAsia="Times New Roman" w:hAnsi="Courier New" w:cs="Courier New"/>
          <w:color w:val="000000"/>
          <w:spacing w:val="2"/>
          <w:sz w:val="20"/>
          <w:szCs w:val="20"/>
          <w:lang w:eastAsia="ru-RU"/>
        </w:rPr>
        <w:t> после слов "докладывает Президенту" дополнить словами "и Парламенту".</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16. Пункт 1 </w:t>
      </w:r>
      <w:hyperlink r:id="rId30" w:anchor="z77" w:history="1">
        <w:r w:rsidRPr="00E27D28">
          <w:rPr>
            <w:rFonts w:ascii="Courier New" w:eastAsia="Times New Roman" w:hAnsi="Courier New" w:cs="Courier New"/>
            <w:color w:val="073A5E"/>
            <w:spacing w:val="2"/>
            <w:sz w:val="20"/>
            <w:szCs w:val="20"/>
            <w:u w:val="single"/>
            <w:lang w:eastAsia="ru-RU"/>
          </w:rPr>
          <w:t>статьи 70</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 Правительство слагает свои полномочия перед вновь избранным Мажилисом Парламента Республики.".</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17. Пункт 2 </w:t>
      </w:r>
      <w:hyperlink r:id="rId31" w:anchor="z80" w:history="1">
        <w:r w:rsidRPr="00E27D28">
          <w:rPr>
            <w:rFonts w:ascii="Courier New" w:eastAsia="Times New Roman" w:hAnsi="Courier New" w:cs="Courier New"/>
            <w:color w:val="073A5E"/>
            <w:spacing w:val="2"/>
            <w:sz w:val="20"/>
            <w:szCs w:val="20"/>
            <w:u w:val="single"/>
            <w:lang w:eastAsia="ru-RU"/>
          </w:rPr>
          <w:t>статьи 72</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Конституционный Совет рассматривает обращения Президента Республики в случаях, предусмотренных подпунктом 10-1) </w:t>
      </w:r>
      <w:hyperlink r:id="rId32" w:anchor="z47" w:history="1">
        <w:r w:rsidRPr="00E27D28">
          <w:rPr>
            <w:rFonts w:ascii="Courier New" w:eastAsia="Times New Roman" w:hAnsi="Courier New" w:cs="Courier New"/>
            <w:color w:val="073A5E"/>
            <w:spacing w:val="2"/>
            <w:sz w:val="20"/>
            <w:szCs w:val="20"/>
            <w:u w:val="single"/>
            <w:lang w:eastAsia="ru-RU"/>
          </w:rPr>
          <w:t>статьи 44</w:t>
        </w:r>
      </w:hyperlink>
      <w:r w:rsidRPr="00E27D28">
        <w:rPr>
          <w:rFonts w:ascii="Courier New" w:eastAsia="Times New Roman" w:hAnsi="Courier New" w:cs="Courier New"/>
          <w:color w:val="000000"/>
          <w:spacing w:val="2"/>
          <w:sz w:val="20"/>
          <w:szCs w:val="20"/>
          <w:lang w:eastAsia="ru-RU"/>
        </w:rPr>
        <w:t> Конституции, а также обращения судов в случаях, установленных </w:t>
      </w:r>
      <w:hyperlink r:id="rId33" w:anchor="z87" w:history="1">
        <w:r w:rsidRPr="00E27D28">
          <w:rPr>
            <w:rFonts w:ascii="Courier New" w:eastAsia="Times New Roman" w:hAnsi="Courier New" w:cs="Courier New"/>
            <w:color w:val="073A5E"/>
            <w:spacing w:val="2"/>
            <w:sz w:val="20"/>
            <w:szCs w:val="20"/>
            <w:u w:val="single"/>
            <w:lang w:eastAsia="ru-RU"/>
          </w:rPr>
          <w:t>статьей 78</w:t>
        </w:r>
      </w:hyperlink>
      <w:r w:rsidRPr="00E27D28">
        <w:rPr>
          <w:rFonts w:ascii="Courier New" w:eastAsia="Times New Roman" w:hAnsi="Courier New" w:cs="Courier New"/>
          <w:color w:val="000000"/>
          <w:spacing w:val="2"/>
          <w:sz w:val="20"/>
          <w:szCs w:val="20"/>
          <w:lang w:eastAsia="ru-RU"/>
        </w:rPr>
        <w:t> Конституции.".</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18. Пункт 4 </w:t>
      </w:r>
      <w:hyperlink r:id="rId34" w:anchor="z81" w:history="1">
        <w:r w:rsidRPr="00E27D28">
          <w:rPr>
            <w:rFonts w:ascii="Courier New" w:eastAsia="Times New Roman" w:hAnsi="Courier New" w:cs="Courier New"/>
            <w:color w:val="073A5E"/>
            <w:spacing w:val="2"/>
            <w:sz w:val="20"/>
            <w:szCs w:val="20"/>
            <w:u w:val="single"/>
            <w:lang w:eastAsia="ru-RU"/>
          </w:rPr>
          <w:t>статьи 73</w:t>
        </w:r>
      </w:hyperlink>
      <w:r w:rsidRPr="00E27D28">
        <w:rPr>
          <w:rFonts w:ascii="Courier New" w:eastAsia="Times New Roman" w:hAnsi="Courier New" w:cs="Courier New"/>
          <w:color w:val="000000"/>
          <w:spacing w:val="2"/>
          <w:sz w:val="20"/>
          <w:szCs w:val="20"/>
          <w:lang w:eastAsia="ru-RU"/>
        </w:rPr>
        <w:t> исключить.</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19. Пункт 2 </w:t>
      </w:r>
      <w:hyperlink r:id="rId35" w:anchor="z82" w:history="1">
        <w:r w:rsidRPr="00E27D28">
          <w:rPr>
            <w:rFonts w:ascii="Courier New" w:eastAsia="Times New Roman" w:hAnsi="Courier New" w:cs="Courier New"/>
            <w:color w:val="073A5E"/>
            <w:spacing w:val="2"/>
            <w:sz w:val="20"/>
            <w:szCs w:val="20"/>
            <w:u w:val="single"/>
            <w:lang w:eastAsia="ru-RU"/>
          </w:rPr>
          <w:t>статьи 74</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Законы и иные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20. Пункт 3 </w:t>
      </w:r>
      <w:hyperlink r:id="rId36" w:anchor="z88" w:history="1">
        <w:r w:rsidRPr="00E27D28">
          <w:rPr>
            <w:rFonts w:ascii="Courier New" w:eastAsia="Times New Roman" w:hAnsi="Courier New" w:cs="Courier New"/>
            <w:color w:val="073A5E"/>
            <w:spacing w:val="2"/>
            <w:sz w:val="20"/>
            <w:szCs w:val="20"/>
            <w:u w:val="single"/>
            <w:lang w:eastAsia="ru-RU"/>
          </w:rPr>
          <w:t>статьи 79</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"3. Требования, предъявляемые к судьям судов Республики, определяются конституционным законом.".</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21. </w:t>
      </w:r>
      <w:hyperlink r:id="rId37" w:anchor="z90" w:history="1">
        <w:r w:rsidRPr="00E27D28">
          <w:rPr>
            <w:rFonts w:ascii="Courier New" w:eastAsia="Times New Roman" w:hAnsi="Courier New" w:cs="Courier New"/>
            <w:color w:val="073A5E"/>
            <w:spacing w:val="2"/>
            <w:sz w:val="20"/>
            <w:szCs w:val="20"/>
            <w:u w:val="single"/>
            <w:lang w:eastAsia="ru-RU"/>
          </w:rPr>
          <w:t>Статью 81</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"Статья 81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22. Пункт 1 </w:t>
      </w:r>
      <w:hyperlink r:id="rId38" w:anchor="z92" w:history="1">
        <w:r w:rsidRPr="00E27D28">
          <w:rPr>
            <w:rFonts w:ascii="Courier New" w:eastAsia="Times New Roman" w:hAnsi="Courier New" w:cs="Courier New"/>
            <w:color w:val="073A5E"/>
            <w:spacing w:val="2"/>
            <w:sz w:val="20"/>
            <w:szCs w:val="20"/>
            <w:u w:val="single"/>
            <w:lang w:eastAsia="ru-RU"/>
          </w:rPr>
          <w:t>статьи 83</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xml:space="preserve">      "1. Прокуратура от имени государства осуществляет в установленных законом пределах и формах высший надзор за соблюдением законности на </w:t>
      </w:r>
      <w:r w:rsidRPr="00E27D28">
        <w:rPr>
          <w:rFonts w:ascii="Courier New" w:eastAsia="Times New Roman" w:hAnsi="Courier New" w:cs="Courier New"/>
          <w:color w:val="000000"/>
          <w:spacing w:val="2"/>
          <w:sz w:val="20"/>
          <w:szCs w:val="20"/>
          <w:lang w:eastAsia="ru-RU"/>
        </w:rPr>
        <w:lastRenderedPageBreak/>
        <w:t>территории Республики Казахстан, представляет интересы государства в суде и от имени государства осуществляет уголовное преследование.".</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23. Пункт 5 </w:t>
      </w:r>
      <w:hyperlink r:id="rId39" w:anchor="z96" w:history="1">
        <w:r w:rsidRPr="00E27D28">
          <w:rPr>
            <w:rFonts w:ascii="Courier New" w:eastAsia="Times New Roman" w:hAnsi="Courier New" w:cs="Courier New"/>
            <w:color w:val="073A5E"/>
            <w:spacing w:val="2"/>
            <w:sz w:val="20"/>
            <w:szCs w:val="20"/>
            <w:u w:val="single"/>
            <w:lang w:eastAsia="ru-RU"/>
          </w:rPr>
          <w:t>статьи 86</w:t>
        </w:r>
      </w:hyperlink>
      <w:r w:rsidRPr="00E27D28">
        <w:rPr>
          <w:rFonts w:ascii="Courier New" w:eastAsia="Times New Roman" w:hAnsi="Courier New" w:cs="Courier New"/>
          <w:color w:val="000000"/>
          <w:spacing w:val="2"/>
          <w:sz w:val="20"/>
          <w:szCs w:val="20"/>
          <w:lang w:eastAsia="ru-RU"/>
        </w:rPr>
        <w:t>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24. В пункте 4 </w:t>
      </w:r>
      <w:hyperlink r:id="rId40" w:anchor="z97" w:history="1">
        <w:r w:rsidRPr="00E27D28">
          <w:rPr>
            <w:rFonts w:ascii="Courier New" w:eastAsia="Times New Roman" w:hAnsi="Courier New" w:cs="Courier New"/>
            <w:color w:val="073A5E"/>
            <w:spacing w:val="2"/>
            <w:sz w:val="20"/>
            <w:szCs w:val="20"/>
            <w:u w:val="single"/>
            <w:lang w:eastAsia="ru-RU"/>
          </w:rPr>
          <w:t>статьи 87</w:t>
        </w:r>
      </w:hyperlink>
      <w:r w:rsidRPr="00E27D28">
        <w:rPr>
          <w:rFonts w:ascii="Courier New" w:eastAsia="Times New Roman" w:hAnsi="Courier New" w:cs="Courier New"/>
          <w:color w:val="000000"/>
          <w:spacing w:val="2"/>
          <w:sz w:val="20"/>
          <w:szCs w:val="20"/>
          <w:lang w:eastAsia="ru-RU"/>
        </w:rPr>
        <w:t> предложение второе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25. В </w:t>
      </w:r>
      <w:hyperlink r:id="rId41" w:anchor="z102" w:history="1">
        <w:r w:rsidRPr="00E27D28">
          <w:rPr>
            <w:rFonts w:ascii="Courier New" w:eastAsia="Times New Roman" w:hAnsi="Courier New" w:cs="Courier New"/>
            <w:color w:val="073A5E"/>
            <w:spacing w:val="2"/>
            <w:sz w:val="20"/>
            <w:szCs w:val="20"/>
            <w:u w:val="single"/>
            <w:lang w:eastAsia="ru-RU"/>
          </w:rPr>
          <w:t>статье 91</w:t>
        </w:r>
      </w:hyperlink>
      <w:r w:rsidRPr="00E27D28">
        <w:rPr>
          <w:rFonts w:ascii="Courier New" w:eastAsia="Times New Roman" w:hAnsi="Courier New" w:cs="Courier New"/>
          <w:color w:val="000000"/>
          <w:spacing w:val="2"/>
          <w:sz w:val="20"/>
          <w:szCs w:val="20"/>
          <w:lang w:eastAsia="ru-RU"/>
        </w:rPr>
        <w:t>:</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1) пункт 2 изложить в следующей редакции: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Установленные Конституцией независимость государства, унитарность и территориальная целостность Республики, форма ее правления, а также основополагающие принципы деятельности Республики, заложенные Основателем независимого Казахстана, Первым Президентом Республики Казахстан – Елбасы, и его статус являются неизменными.";</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2) дополнить пунктом 3 следующего содержания:</w:t>
      </w:r>
    </w:p>
    <w:p w:rsidR="00E27D28" w:rsidRPr="00E27D28" w:rsidRDefault="00E27D28" w:rsidP="00E27D28">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E27D28">
        <w:rPr>
          <w:rFonts w:ascii="Courier New" w:eastAsia="Times New Roman" w:hAnsi="Courier New" w:cs="Courier New"/>
          <w:color w:val="000000"/>
          <w:spacing w:val="2"/>
          <w:sz w:val="20"/>
          <w:szCs w:val="20"/>
          <w:lang w:eastAsia="ru-RU"/>
        </w:rPr>
        <w:t>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Совета об их соответствии требованиям, установленным пунктом 2 настоящей статьи.".</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64"/>
      <w:bookmarkEnd w:id="0"/>
      <w:r w:rsidRPr="00E27D28">
        <w:rPr>
          <w:rFonts w:ascii="Courier New" w:eastAsia="Times New Roman" w:hAnsi="Courier New" w:cs="Courier New"/>
          <w:b/>
          <w:bCs/>
          <w:color w:val="000000"/>
          <w:spacing w:val="2"/>
          <w:sz w:val="20"/>
          <w:szCs w:val="20"/>
          <w:bdr w:val="none" w:sz="0" w:space="0" w:color="auto" w:frame="1"/>
          <w:lang w:eastAsia="ru-RU"/>
        </w:rPr>
        <w:t>Статья 2. Государственные органы и должностные лица Республики Казахстан, образованные, избранные, назначенные в соответствии с Конституцией и законодательством Республики Казахстан, сохраняют свои полномочия на день вступления в силу настоящего Закона до истечения срока полномочий органов и должностных лиц Республики, на который они были образованы, избраны или назначены, либо до прекращения их полномочий в установленном Конституцией и законодательством Республики порядке.</w:t>
      </w:r>
    </w:p>
    <w:p w:rsidR="00E27D28" w:rsidRPr="00E27D28" w:rsidRDefault="00E27D28" w:rsidP="00E27D28">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 w:name="z65"/>
      <w:bookmarkEnd w:id="1"/>
      <w:r w:rsidRPr="00E27D28">
        <w:rPr>
          <w:rFonts w:ascii="Courier New" w:eastAsia="Times New Roman" w:hAnsi="Courier New" w:cs="Courier New"/>
          <w:b/>
          <w:bCs/>
          <w:color w:val="000000"/>
          <w:spacing w:val="2"/>
          <w:sz w:val="20"/>
          <w:szCs w:val="20"/>
          <w:bdr w:val="none" w:sz="0" w:space="0" w:color="auto" w:frame="1"/>
          <w:lang w:eastAsia="ru-RU"/>
        </w:rPr>
        <w:t>Статья 3. Настоящий Закон вводится в действие со дня его первого официального опубликования.</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E27D28" w:rsidRPr="00E27D28" w:rsidTr="00E27D28">
        <w:tc>
          <w:tcPr>
            <w:tcW w:w="6000" w:type="dxa"/>
            <w:tcBorders>
              <w:top w:val="nil"/>
              <w:left w:val="nil"/>
              <w:bottom w:val="nil"/>
              <w:right w:val="nil"/>
            </w:tcBorders>
            <w:shd w:val="clear" w:color="auto" w:fill="auto"/>
            <w:tcMar>
              <w:top w:w="45" w:type="dxa"/>
              <w:left w:w="75" w:type="dxa"/>
              <w:bottom w:w="45" w:type="dxa"/>
              <w:right w:w="75" w:type="dxa"/>
            </w:tcMar>
            <w:hideMark/>
          </w:tcPr>
          <w:p w:rsidR="00E27D28" w:rsidRPr="00E27D28" w:rsidRDefault="00E27D28" w:rsidP="00E27D28">
            <w:pPr>
              <w:spacing w:after="0" w:line="240" w:lineRule="auto"/>
              <w:rPr>
                <w:rFonts w:ascii="Courier New" w:eastAsia="Times New Roman" w:hAnsi="Courier New" w:cs="Courier New"/>
                <w:color w:val="000000"/>
                <w:sz w:val="20"/>
                <w:szCs w:val="20"/>
                <w:lang w:eastAsia="ru-RU"/>
              </w:rPr>
            </w:pPr>
            <w:r w:rsidRPr="00E27D28">
              <w:rPr>
                <w:rFonts w:ascii="Courier New" w:eastAsia="Times New Roman" w:hAnsi="Courier New" w:cs="Courier New"/>
                <w:i/>
                <w:iCs/>
                <w:color w:val="000000"/>
                <w:sz w:val="20"/>
                <w:szCs w:val="20"/>
                <w:bdr w:val="none" w:sz="0" w:space="0" w:color="auto" w:frame="1"/>
                <w:lang w:eastAsia="ru-RU"/>
              </w:rPr>
              <w:t>      </w:t>
            </w:r>
            <w:bookmarkStart w:id="2" w:name="z66"/>
            <w:bookmarkEnd w:id="2"/>
            <w:r w:rsidRPr="00E27D28">
              <w:rPr>
                <w:rFonts w:ascii="Courier New" w:eastAsia="Times New Roman" w:hAnsi="Courier New" w:cs="Courier New"/>
                <w:i/>
                <w:iCs/>
                <w:color w:val="000000"/>
                <w:sz w:val="20"/>
                <w:szCs w:val="20"/>
                <w:bdr w:val="none" w:sz="0" w:space="0" w:color="auto" w:frame="1"/>
                <w:lang w:eastAsia="ru-RU"/>
              </w:rPr>
              <w:t>Президент</w:t>
            </w:r>
            <w:r w:rsidRPr="00E27D28">
              <w:rPr>
                <w:rFonts w:ascii="Courier New" w:eastAsia="Times New Roman" w:hAnsi="Courier New" w:cs="Courier New"/>
                <w:i/>
                <w:iCs/>
                <w:color w:val="000000"/>
                <w:sz w:val="20"/>
                <w:szCs w:val="20"/>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E27D28" w:rsidRPr="00E27D28" w:rsidRDefault="00E27D28" w:rsidP="00E27D28">
            <w:pPr>
              <w:spacing w:after="0" w:line="240" w:lineRule="auto"/>
              <w:rPr>
                <w:rFonts w:ascii="Courier New" w:eastAsia="Times New Roman" w:hAnsi="Courier New" w:cs="Courier New"/>
                <w:color w:val="000000"/>
                <w:sz w:val="20"/>
                <w:szCs w:val="20"/>
                <w:lang w:eastAsia="ru-RU"/>
              </w:rPr>
            </w:pPr>
            <w:r w:rsidRPr="00E27D28">
              <w:rPr>
                <w:rFonts w:ascii="Courier New" w:eastAsia="Times New Roman" w:hAnsi="Courier New" w:cs="Courier New"/>
                <w:i/>
                <w:iCs/>
                <w:color w:val="000000"/>
                <w:sz w:val="20"/>
                <w:szCs w:val="20"/>
                <w:bdr w:val="none" w:sz="0" w:space="0" w:color="auto" w:frame="1"/>
                <w:lang w:eastAsia="ru-RU"/>
              </w:rPr>
              <w:t>Н. НАЗАРБАЕВ</w:t>
            </w:r>
          </w:p>
        </w:tc>
      </w:tr>
    </w:tbl>
    <w:p w:rsidR="00EA4843" w:rsidRDefault="00EA4843">
      <w:bookmarkStart w:id="3" w:name="_GoBack"/>
      <w:bookmarkEnd w:id="3"/>
    </w:p>
    <w:sectPr w:rsidR="00EA48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28"/>
    <w:rsid w:val="00E27D28"/>
    <w:rsid w:val="00EA4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7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7D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7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7D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1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950001000_" TargetMode="External"/><Relationship Id="rId13" Type="http://schemas.openxmlformats.org/officeDocument/2006/relationships/hyperlink" Target="http://adilet.zan.kz/rus/docs/K950001000_" TargetMode="External"/><Relationship Id="rId18" Type="http://schemas.openxmlformats.org/officeDocument/2006/relationships/hyperlink" Target="http://adilet.zan.kz/rus/docs/K950001000_" TargetMode="External"/><Relationship Id="rId26" Type="http://schemas.openxmlformats.org/officeDocument/2006/relationships/hyperlink" Target="http://adilet.zan.kz/rus/docs/K950001000_" TargetMode="External"/><Relationship Id="rId39" Type="http://schemas.openxmlformats.org/officeDocument/2006/relationships/hyperlink" Target="http://adilet.zan.kz/rus/docs/K950001000_" TargetMode="External"/><Relationship Id="rId3" Type="http://schemas.openxmlformats.org/officeDocument/2006/relationships/settings" Target="settings.xml"/><Relationship Id="rId21" Type="http://schemas.openxmlformats.org/officeDocument/2006/relationships/hyperlink" Target="http://adilet.zan.kz/rus/docs/K950001000_" TargetMode="External"/><Relationship Id="rId34" Type="http://schemas.openxmlformats.org/officeDocument/2006/relationships/hyperlink" Target="http://adilet.zan.kz/rus/docs/K950001000_" TargetMode="External"/><Relationship Id="rId42" Type="http://schemas.openxmlformats.org/officeDocument/2006/relationships/fontTable" Target="fontTable.xml"/><Relationship Id="rId7" Type="http://schemas.openxmlformats.org/officeDocument/2006/relationships/hyperlink" Target="http://adilet.zan.kz/rus/docs/K950001000_" TargetMode="External"/><Relationship Id="rId12" Type="http://schemas.openxmlformats.org/officeDocument/2006/relationships/hyperlink" Target="http://adilet.zan.kz/rus/docs/K950001000_" TargetMode="External"/><Relationship Id="rId17" Type="http://schemas.openxmlformats.org/officeDocument/2006/relationships/hyperlink" Target="http://adilet.zan.kz/rus/docs/K950001000_" TargetMode="External"/><Relationship Id="rId25" Type="http://schemas.openxmlformats.org/officeDocument/2006/relationships/hyperlink" Target="http://adilet.zan.kz/rus/docs/K950001000_" TargetMode="External"/><Relationship Id="rId33" Type="http://schemas.openxmlformats.org/officeDocument/2006/relationships/hyperlink" Target="http://adilet.zan.kz/rus/docs/K950001000_" TargetMode="External"/><Relationship Id="rId38" Type="http://schemas.openxmlformats.org/officeDocument/2006/relationships/hyperlink" Target="http://adilet.zan.kz/rus/docs/K950001000_" TargetMode="External"/><Relationship Id="rId2" Type="http://schemas.microsoft.com/office/2007/relationships/stylesWithEffects" Target="stylesWithEffects.xml"/><Relationship Id="rId16" Type="http://schemas.openxmlformats.org/officeDocument/2006/relationships/hyperlink" Target="http://adilet.zan.kz/rus/docs/K950001000_" TargetMode="External"/><Relationship Id="rId20" Type="http://schemas.openxmlformats.org/officeDocument/2006/relationships/hyperlink" Target="http://adilet.zan.kz/rus/docs/K950001000_" TargetMode="External"/><Relationship Id="rId29" Type="http://schemas.openxmlformats.org/officeDocument/2006/relationships/hyperlink" Target="http://adilet.zan.kz/rus/docs/K950001000_" TargetMode="External"/><Relationship Id="rId41" Type="http://schemas.openxmlformats.org/officeDocument/2006/relationships/hyperlink" Target="http://adilet.zan.kz/rus/docs/K950001000_" TargetMode="External"/><Relationship Id="rId1" Type="http://schemas.openxmlformats.org/officeDocument/2006/relationships/styles" Target="styles.xml"/><Relationship Id="rId6" Type="http://schemas.openxmlformats.org/officeDocument/2006/relationships/hyperlink" Target="http://adilet.zan.kz/rus/docs/K950001000_" TargetMode="External"/><Relationship Id="rId11" Type="http://schemas.openxmlformats.org/officeDocument/2006/relationships/hyperlink" Target="http://adilet.zan.kz/rus/docs/K950001000_" TargetMode="External"/><Relationship Id="rId24" Type="http://schemas.openxmlformats.org/officeDocument/2006/relationships/hyperlink" Target="http://adilet.zan.kz/rus/docs/K950001000_" TargetMode="External"/><Relationship Id="rId32" Type="http://schemas.openxmlformats.org/officeDocument/2006/relationships/hyperlink" Target="http://adilet.zan.kz/rus/docs/K950001000_" TargetMode="External"/><Relationship Id="rId37" Type="http://schemas.openxmlformats.org/officeDocument/2006/relationships/hyperlink" Target="http://adilet.zan.kz/rus/docs/K950001000_" TargetMode="External"/><Relationship Id="rId40" Type="http://schemas.openxmlformats.org/officeDocument/2006/relationships/hyperlink" Target="http://adilet.zan.kz/rus/docs/K950001000_" TargetMode="External"/><Relationship Id="rId5" Type="http://schemas.openxmlformats.org/officeDocument/2006/relationships/hyperlink" Target="http://adilet.zan.kz/rus/docs/K950001000_" TargetMode="External"/><Relationship Id="rId15" Type="http://schemas.openxmlformats.org/officeDocument/2006/relationships/hyperlink" Target="http://adilet.zan.kz/rus/docs/K950001000_" TargetMode="External"/><Relationship Id="rId23" Type="http://schemas.openxmlformats.org/officeDocument/2006/relationships/hyperlink" Target="http://adilet.zan.kz/rus/docs/K950001000_" TargetMode="External"/><Relationship Id="rId28" Type="http://schemas.openxmlformats.org/officeDocument/2006/relationships/hyperlink" Target="http://adilet.zan.kz/rus/docs/K950001000_" TargetMode="External"/><Relationship Id="rId36" Type="http://schemas.openxmlformats.org/officeDocument/2006/relationships/hyperlink" Target="http://adilet.zan.kz/rus/docs/K950001000_" TargetMode="External"/><Relationship Id="rId10" Type="http://schemas.openxmlformats.org/officeDocument/2006/relationships/hyperlink" Target="http://adilet.zan.kz/rus/docs/K950001000_" TargetMode="External"/><Relationship Id="rId19" Type="http://schemas.openxmlformats.org/officeDocument/2006/relationships/hyperlink" Target="http://adilet.zan.kz/rus/docs/K950001000_" TargetMode="External"/><Relationship Id="rId31" Type="http://schemas.openxmlformats.org/officeDocument/2006/relationships/hyperlink" Target="http://adilet.zan.kz/rus/docs/K950001000_" TargetMode="External"/><Relationship Id="rId4" Type="http://schemas.openxmlformats.org/officeDocument/2006/relationships/webSettings" Target="webSettings.xml"/><Relationship Id="rId9" Type="http://schemas.openxmlformats.org/officeDocument/2006/relationships/hyperlink" Target="http://adilet.zan.kz/rus/docs/K950001000_" TargetMode="External"/><Relationship Id="rId14" Type="http://schemas.openxmlformats.org/officeDocument/2006/relationships/hyperlink" Target="http://adilet.zan.kz/rus/docs/K950001000_" TargetMode="External"/><Relationship Id="rId22" Type="http://schemas.openxmlformats.org/officeDocument/2006/relationships/hyperlink" Target="http://adilet.zan.kz/rus/docs/K950001000_" TargetMode="External"/><Relationship Id="rId27" Type="http://schemas.openxmlformats.org/officeDocument/2006/relationships/hyperlink" Target="http://adilet.zan.kz/rus/docs/K950001000_" TargetMode="External"/><Relationship Id="rId30" Type="http://schemas.openxmlformats.org/officeDocument/2006/relationships/hyperlink" Target="http://adilet.zan.kz/rus/docs/K950001000_" TargetMode="External"/><Relationship Id="rId35" Type="http://schemas.openxmlformats.org/officeDocument/2006/relationships/hyperlink" Target="http://adilet.zan.kz/rus/docs/K950001000_"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2021-04-21T09:14:00Z</dcterms:created>
  <dcterms:modified xsi:type="dcterms:W3CDTF">2021-04-21T09:14:00Z</dcterms:modified>
</cp:coreProperties>
</file>