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DCEC" w14:textId="21240E9C" w:rsidR="00F9011E" w:rsidRPr="009C6E90" w:rsidRDefault="00F262B6">
      <w:pPr>
        <w:rPr>
          <w:rFonts w:ascii="Times New Roman" w:hAnsi="Times New Roman" w:cs="Times New Roman"/>
          <w:sz w:val="28"/>
          <w:szCs w:val="28"/>
        </w:rPr>
      </w:pPr>
      <w:r w:rsidRPr="009C6E90">
        <w:rPr>
          <w:rFonts w:ascii="Times New Roman" w:eastAsia="Times New Roman" w:hAnsi="Times New Roman" w:cs="Times New Roman"/>
          <w:sz w:val="28"/>
          <w:szCs w:val="28"/>
        </w:rPr>
        <w:t>1. Основні відмінності тварин від рослин і грибів: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 xml:space="preserve">    - </w:t>
      </w:r>
      <w:r w:rsidRPr="009C6E90">
        <w:rPr>
          <w:rFonts w:ascii="Times New Roman" w:eastAsia="Times New Roman" w:hAnsi="Times New Roman" w:cs="Times New Roman"/>
          <w:b/>
          <w:bCs/>
          <w:sz w:val="28"/>
          <w:szCs w:val="28"/>
        </w:rPr>
        <w:t>Тварини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t xml:space="preserve"> є гетеротрофами, що отримують енергію шляхом споживання інших організмів²¹. Вони мають нервову систему для сприйняття навколишнього середовища та м'язи для руху²¹.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 xml:space="preserve">    - </w:t>
      </w:r>
      <w:r w:rsidRPr="009C6E90">
        <w:rPr>
          <w:rFonts w:ascii="Times New Roman" w:eastAsia="Times New Roman" w:hAnsi="Times New Roman" w:cs="Times New Roman"/>
          <w:b/>
          <w:bCs/>
          <w:sz w:val="28"/>
          <w:szCs w:val="28"/>
        </w:rPr>
        <w:t>Рослини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t xml:space="preserve"> є автотрофами, що отримують енергію через процес фотосинтезу⁶. Вони мають клітинні стінки та хлоропласти⁶.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 xml:space="preserve">    - </w:t>
      </w:r>
      <w:r w:rsidRPr="009C6E90">
        <w:rPr>
          <w:rFonts w:ascii="Times New Roman" w:eastAsia="Times New Roman" w:hAnsi="Times New Roman" w:cs="Times New Roman"/>
          <w:b/>
          <w:bCs/>
          <w:sz w:val="28"/>
          <w:szCs w:val="28"/>
        </w:rPr>
        <w:t>Гриби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t xml:space="preserve"> є гетеротрофами, але вони отримують поживні речовини шляхом всмоктування з навколишнього середовища⁶. Вони мають клітинні стінки, але не мають хлоропластів⁶.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Що спільного між цими царствами живої природи: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Всі три царства (тварини, рослини та гриби) належать до домену Еукаріоти (Eukaryota), що означає, що їх клітини мають ядро⁶.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Всі вони складаються з клітин, які мають органелы⁶.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Всі вони проводять обмін речовин, тобто сукупність перетворень, хімічних реакцій всередині організму під час дихання і харчування⁶.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2. Класификацiя Бабак степовий: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Царство: Тварини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 xml:space="preserve">    - Тип: Хордовi 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Клас: Ссавцi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 xml:space="preserve">    - Ряд: Гризуни 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 xml:space="preserve">    - Родина: Вивiрковi 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Рiд: Бабаки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Вид: Бабак степовий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3. Процес живлення кишковопорожнинних можна проiлюструвати на прикладi медуз. Медузи є хижаками. Вони полюють на свою здобич, використовуючи свої щупальця для паралiзацii здобичi. Потiм вони перетравлюють здобич у своїй кишковопорожнинi.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4. Ознаками, за якими тварину можна вiднести до Кiльчакiв, є: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Почленоване на велику кiлькiсть сегментiв тiло²¹.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Наявнiсть вторинної порожнини тiла²¹.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  - Наявнiсть кровоносної системи замкненого типу²¹.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 Особливостi життєдiяльностi Кiльчакiв: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 - Завдяки перегородкам, анелiда при пошкодженнi втрачає лише певнi сегменти тiла²¹.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 - Висока здатнiсть до регенерацii²¹.</w:t>
      </w:r>
      <w:r w:rsidRPr="009C6E90">
        <w:rPr>
          <w:rFonts w:ascii="Times New Roman" w:eastAsia="Times New Roman" w:hAnsi="Times New Roman" w:cs="Times New Roman"/>
          <w:sz w:val="28"/>
          <w:szCs w:val="28"/>
        </w:rPr>
        <w:br/>
        <w:t>   - Перетравлювання їжi вiдбувається в кишечнику²¹.</w:t>
      </w:r>
    </w:p>
    <w:sectPr w:rsidR="00F9011E" w:rsidRPr="009C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1E"/>
    <w:rsid w:val="009C6E90"/>
    <w:rsid w:val="00B416BC"/>
    <w:rsid w:val="00F262B6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C3B2D"/>
  <w15:chartTrackingRefBased/>
  <w15:docId w15:val="{21A7EEE9-74C2-8540-90B2-2C6C9E13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Fedorov</dc:creator>
  <cp:keywords/>
  <dc:description/>
  <cp:lastModifiedBy>Dima Fedorov</cp:lastModifiedBy>
  <cp:revision>2</cp:revision>
  <dcterms:created xsi:type="dcterms:W3CDTF">2023-10-04T16:15:00Z</dcterms:created>
  <dcterms:modified xsi:type="dcterms:W3CDTF">2023-10-04T16:15:00Z</dcterms:modified>
</cp:coreProperties>
</file>