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A5F3B" w:rsidRPr="000E7EA8" w:rsidRDefault="00BA5F3B" w:rsidP="00BA5F3B">
      <w:pPr>
        <w:pStyle w:val="2"/>
        <w:shd w:val="clear" w:color="auto" w:fill="97B0E7"/>
        <w:spacing w:before="82" w:after="82"/>
        <w:rPr>
          <w:rFonts w:ascii="Arial" w:hAnsi="Arial" w:cs="Arial"/>
          <w:caps/>
          <w:color w:val="000066"/>
          <w:sz w:val="30"/>
          <w:szCs w:val="30"/>
        </w:rPr>
      </w:pPr>
      <w:r w:rsidRPr="000E7EA8">
        <w:rPr>
          <w:rFonts w:ascii="Arial" w:hAnsi="Arial" w:cs="Arial"/>
          <w:caps/>
          <w:noProof/>
          <w:color w:val="000066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-34925</wp:posOffset>
            </wp:positionH>
            <wp:positionV relativeFrom="margin">
              <wp:posOffset>29845</wp:posOffset>
            </wp:positionV>
            <wp:extent cx="2887980" cy="1697990"/>
            <wp:effectExtent l="19050" t="0" r="7620" b="0"/>
            <wp:wrapSquare wrapText="bothSides"/>
            <wp:docPr id="6" name="Рисунок 4" descr="yarosla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roslav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EA8">
        <w:rPr>
          <w:rFonts w:ascii="Arial" w:hAnsi="Arial" w:cs="Arial"/>
          <w:caps/>
          <w:color w:val="000066"/>
          <w:sz w:val="30"/>
          <w:szCs w:val="30"/>
        </w:rPr>
        <w:t>ЯРОСЛАВЛЬ — ЖЕМЧУЖИНА ЗОЛОТОГО КОЛЬЦА РОССИИ</w:t>
      </w:r>
    </w:p>
    <w:p w:rsidR="00BA5F3B" w:rsidRPr="000E7EA8" w:rsidRDefault="00BA5F3B" w:rsidP="00BA5F3B">
      <w:pPr>
        <w:shd w:val="clear" w:color="auto" w:fill="97B0E7"/>
        <w:spacing w:before="367" w:after="367" w:line="240" w:lineRule="auto"/>
        <w:outlineLvl w:val="4"/>
        <w:rPr>
          <w:rFonts w:ascii="Arial" w:eastAsia="Times New Roman" w:hAnsi="Arial" w:cs="Arial"/>
          <w:b/>
          <w:bCs/>
          <w:caps/>
          <w:color w:val="000066"/>
          <w:spacing w:val="14"/>
          <w:lang w:eastAsia="ru-RU"/>
        </w:rPr>
      </w:pPr>
    </w:p>
    <w:p w:rsidR="00BA5F3B" w:rsidRPr="00BA5F3B" w:rsidRDefault="00BA5F3B" w:rsidP="00BA5F3B">
      <w:pPr>
        <w:shd w:val="clear" w:color="auto" w:fill="97B0E7"/>
        <w:spacing w:before="367" w:after="367" w:line="240" w:lineRule="auto"/>
        <w:jc w:val="center"/>
        <w:outlineLvl w:val="4"/>
        <w:rPr>
          <w:rFonts w:ascii="Arial" w:eastAsia="Times New Roman" w:hAnsi="Arial" w:cs="Arial"/>
          <w:b/>
          <w:bCs/>
          <w:caps/>
          <w:color w:val="000066"/>
          <w:spacing w:val="14"/>
          <w:lang w:eastAsia="ru-RU"/>
        </w:rPr>
      </w:pPr>
      <w:r w:rsidRPr="00BA5F3B">
        <w:rPr>
          <w:rFonts w:ascii="Arial" w:eastAsia="Times New Roman" w:hAnsi="Arial" w:cs="Arial"/>
          <w:b/>
          <w:bCs/>
          <w:caps/>
          <w:color w:val="000066"/>
          <w:spacing w:val="14"/>
          <w:lang w:eastAsia="ru-RU"/>
        </w:rPr>
        <w:t>ЛЕГЕНДА ОБ ОСНОВАНИИ ГОРОДА ЯРОСЛАВЛЯ</w:t>
      </w:r>
    </w:p>
    <w:p w:rsidR="00BA5F3B" w:rsidRPr="00BA5F3B" w:rsidRDefault="00BA5F3B" w:rsidP="00BA5F3B">
      <w:pPr>
        <w:shd w:val="clear" w:color="auto" w:fill="97B0E7"/>
        <w:spacing w:before="163" w:after="163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Князь Ростова Великого Ярослав Владимирович, однажды, объезжая свои владения, повстречал в месте слияния двух рек Волги и </w:t>
      </w:r>
      <w:proofErr w:type="spellStart"/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Которосли</w:t>
      </w:r>
      <w:proofErr w:type="spellEnd"/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 незнакомое племя. Аборигены встретили   князя враждебно и натравили на него огромную медведицу. Но князь не испугался и убил свирепого зверя острой секирой. После этого местные жители покорились Ярославу.</w:t>
      </w:r>
    </w:p>
    <w:p w:rsidR="00BA5F3B" w:rsidRPr="00BA5F3B" w:rsidRDefault="00BA5F3B" w:rsidP="00BA5F3B">
      <w:pPr>
        <w:shd w:val="clear" w:color="auto" w:fill="97B0E7"/>
        <w:spacing w:before="163" w:after="163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Князь решил основать в этом месте город. Чтобы ходили по Волге суда с товарами, чтобы люди здесь занимались разными ремеслами и промыслами. А назвали этот город по имени его основателя — Ярославль. Это произошло в 1010 году.</w:t>
      </w:r>
    </w:p>
    <w:p w:rsidR="00BA5F3B" w:rsidRPr="00BA5F3B" w:rsidRDefault="00BA5F3B" w:rsidP="004976A3">
      <w:pPr>
        <w:shd w:val="clear" w:color="auto" w:fill="97B0E7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aps/>
          <w:color w:val="000066"/>
          <w:spacing w:val="14"/>
          <w:lang w:eastAsia="ru-RU"/>
        </w:rPr>
      </w:pPr>
      <w:r w:rsidRPr="00BA5F3B">
        <w:rPr>
          <w:rFonts w:ascii="Arial" w:eastAsia="Times New Roman" w:hAnsi="Arial" w:cs="Arial"/>
          <w:b/>
          <w:bCs/>
          <w:caps/>
          <w:color w:val="000066"/>
          <w:spacing w:val="14"/>
          <w:lang w:eastAsia="ru-RU"/>
        </w:rPr>
        <w:t>ИСТОРИЯ  ЯРОСЛАВЛЯ</w:t>
      </w:r>
    </w:p>
    <w:p w:rsidR="00BA5F3B" w:rsidRPr="00BA5F3B" w:rsidRDefault="00BA5F3B" w:rsidP="00BA5F3B">
      <w:pPr>
        <w:shd w:val="clear" w:color="auto" w:fill="97B0E7"/>
        <w:spacing w:before="163" w:after="163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Ярославль был первым христианским городом на Волге. До этого там жили только племена язычников. С тех времен стоит на Волге этот прекрасный город, с его неповторимой архитектурой и храмами,  скверами и  новостройками. За всю историю своего существования Ярославль ни разу не менял имени.</w:t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У Ярославля выгодное стратегическое и географическое расположение. Поэтому он быстро, стал центром  княжеской власти и распространения христианства, ремесел и торговли. Особенно хорошо развивались в городе гончарное дело, обработка металла, строительное ремесло. Велась оживленная торговля с другими городами, особенно активно с Псковом и Новгородом, и, даже, с другими странами Запада и Востока, в частности со Скандинавией.</w:t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Ярославль стал также культурным центром. В этом городе отмечался высокий уровень грамотности населения, велась местная летопись, развивалась живопись и </w:t>
      </w:r>
      <w:r w:rsidR="000E7EA8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строительство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.</w:t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Жители города принимали участие во многих великих сражениях и битвах за свободу Руси. Они сражались в Куликовской битве и с Ханом Мамаем.</w:t>
      </w:r>
    </w:p>
    <w:p w:rsid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Ярославль входит в «Золотое кольцо России», как «прекрасная жемчужина», за свою удивительную архитектуру и неповторимые храмы.</w:t>
      </w:r>
    </w:p>
    <w:p w:rsidR="004976A3" w:rsidRPr="00BA5F3B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4976A3">
      <w:pPr>
        <w:shd w:val="clear" w:color="auto" w:fill="97B0E7"/>
        <w:spacing w:after="0" w:line="240" w:lineRule="auto"/>
        <w:jc w:val="center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0E7EA8">
        <w:rPr>
          <w:rFonts w:ascii="Tahoma" w:eastAsia="Times New Roman" w:hAnsi="Tahoma" w:cs="Tahoma"/>
          <w:noProof/>
          <w:color w:val="000066"/>
          <w:spacing w:val="14"/>
          <w:sz w:val="20"/>
          <w:szCs w:val="20"/>
          <w:lang w:eastAsia="ru-RU"/>
        </w:rPr>
        <w:drawing>
          <wp:inline distT="0" distB="0" distL="0" distR="0">
            <wp:extent cx="2576305" cy="983411"/>
            <wp:effectExtent l="19050" t="0" r="0" b="0"/>
            <wp:docPr id="13" name="Рисунок 3" descr="Спасо-преображенский монастыр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асо-преображенский монастыр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70" cy="9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В </w:t>
      </w:r>
      <w:r w:rsidR="000E7EA8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18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 веке в городе начинает бурно развиваться промышленность. Там основана Ярославская Мануфактура и множество других текстильных, табачных, химических, деревообрабатывающих предприятий.</w:t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В Советское время промышленность города продолжала активно развиваться. В Ярославле были выпущены первые в нашей стране троллейбусы,  самосвалы, дизельные моторы, первые в мире каучуковые покрышки.</w:t>
      </w:r>
    </w:p>
    <w:p w:rsidR="00BA5F3B" w:rsidRP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В Ярославле родилась и выросла первая в мире женщина космонавт Валентина Терешкова.</w:t>
      </w: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4976A3" w:rsidRDefault="004976A3" w:rsidP="004976A3">
      <w:pPr>
        <w:shd w:val="clear" w:color="auto" w:fill="97B0E7"/>
        <w:spacing w:after="0" w:line="240" w:lineRule="auto"/>
        <w:jc w:val="center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0E7EA8">
        <w:rPr>
          <w:rFonts w:ascii="Tahoma" w:eastAsia="Times New Roman" w:hAnsi="Tahoma" w:cs="Tahoma"/>
          <w:noProof/>
          <w:color w:val="000066"/>
          <w:spacing w:val="14"/>
          <w:sz w:val="20"/>
          <w:szCs w:val="20"/>
          <w:lang w:eastAsia="ru-RU"/>
        </w:rPr>
        <w:drawing>
          <wp:inline distT="0" distB="0" distL="0" distR="0">
            <wp:extent cx="2011704" cy="1755929"/>
            <wp:effectExtent l="19050" t="0" r="7596" b="0"/>
            <wp:docPr id="10" name="Рисунок 4" descr="Ярославль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рославль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40" cy="175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BA5F3B" w:rsidRDefault="00BA5F3B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Процветает Ярославль и в</w:t>
      </w:r>
      <w:r w:rsidR="000E7EA8" w:rsidRPr="000E7EA8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 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 xml:space="preserve">наши дни. Там продолжают  строиться новые дома и 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highlight w:val="lightGray"/>
          <w:lang w:eastAsia="ru-RU"/>
        </w:rPr>
        <w:t>открываться новые промышленные предприятия.</w:t>
      </w:r>
      <w:r w:rsidR="000E7EA8" w:rsidRPr="000E7EA8">
        <w:rPr>
          <w:rStyle w:val="40"/>
          <w:rFonts w:ascii="Arial" w:eastAsiaTheme="minorHAnsi" w:hAnsi="Arial" w:cs="Arial"/>
          <w:color w:val="000066"/>
          <w:sz w:val="19"/>
          <w:szCs w:val="19"/>
          <w:highlight w:val="lightGray"/>
          <w:shd w:val="clear" w:color="auto" w:fill="FFFFFF"/>
        </w:rPr>
        <w:t xml:space="preserve"> </w:t>
      </w:r>
      <w:r w:rsidR="000E7EA8" w:rsidRPr="000E7EA8">
        <w:rPr>
          <w:rStyle w:val="apple-converted-space"/>
          <w:rFonts w:ascii="Arial" w:hAnsi="Arial" w:cs="Arial"/>
          <w:color w:val="000066"/>
          <w:sz w:val="19"/>
          <w:szCs w:val="19"/>
          <w:highlight w:val="lightGray"/>
          <w:shd w:val="clear" w:color="auto" w:fill="FFFFFF"/>
        </w:rPr>
        <w:t> </w:t>
      </w:r>
      <w:hyperlink r:id="rId9" w:tooltip="Исторический центр Ярославля" w:history="1">
        <w:r w:rsidR="000E7EA8" w:rsidRPr="000E7EA8">
          <w:rPr>
            <w:rStyle w:val="a6"/>
            <w:rFonts w:ascii="Arial" w:hAnsi="Arial" w:cs="Arial"/>
            <w:color w:val="000066"/>
            <w:sz w:val="20"/>
            <w:szCs w:val="20"/>
            <w:highlight w:val="lightGray"/>
            <w:shd w:val="clear" w:color="auto" w:fill="FFFFFF"/>
          </w:rPr>
          <w:t>Исторический центр города</w:t>
        </w:r>
      </w:hyperlink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, расположенный у слияния рек</w:t>
      </w:r>
      <w:r w:rsidR="000E7EA8" w:rsidRPr="000E7EA8">
        <w:rPr>
          <w:rStyle w:val="apple-converted-space"/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 </w:t>
      </w:r>
      <w:hyperlink r:id="rId10" w:tooltip="Волга" w:history="1">
        <w:r w:rsidR="000E7EA8" w:rsidRPr="000E7EA8">
          <w:rPr>
            <w:rStyle w:val="a6"/>
            <w:rFonts w:ascii="Arial" w:hAnsi="Arial" w:cs="Arial"/>
            <w:color w:val="000066"/>
            <w:sz w:val="20"/>
            <w:szCs w:val="20"/>
            <w:highlight w:val="lightGray"/>
            <w:shd w:val="clear" w:color="auto" w:fill="FFFFFF"/>
          </w:rPr>
          <w:t>Волги</w:t>
        </w:r>
      </w:hyperlink>
      <w:r w:rsidR="000E7EA8" w:rsidRPr="000E7EA8">
        <w:rPr>
          <w:rStyle w:val="apple-converted-space"/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 </w:t>
      </w:r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и</w:t>
      </w:r>
      <w:r w:rsidR="000E7EA8" w:rsidRPr="000E7EA8">
        <w:rPr>
          <w:rStyle w:val="apple-converted-space"/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 </w:t>
      </w:r>
      <w:proofErr w:type="spellStart"/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</w:rPr>
        <w:fldChar w:fldCharType="begin"/>
      </w:r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</w:rPr>
        <w:instrText xml:space="preserve"> HYPERLINK "https://ru.wikipedia.org/wiki/%D0%9A%D0%BE%D1%82%D0%BE%D1%80%D0%BE%D1%81%D0%BB%D1%8C" \o "Которосль" </w:instrText>
      </w:r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</w:rPr>
        <w:fldChar w:fldCharType="separate"/>
      </w:r>
      <w:r w:rsidR="000E7EA8" w:rsidRPr="000E7EA8">
        <w:rPr>
          <w:rStyle w:val="a6"/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Которосли</w:t>
      </w:r>
      <w:proofErr w:type="spellEnd"/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</w:rPr>
        <w:fldChar w:fldCharType="end"/>
      </w:r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, является</w:t>
      </w:r>
      <w:r w:rsidR="000E7EA8" w:rsidRPr="000E7EA8">
        <w:rPr>
          <w:rStyle w:val="apple-converted-space"/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 </w:t>
      </w:r>
      <w:hyperlink r:id="rId11" w:tooltip="Список объектов Всемирного наследия ЮНЕСКО в России" w:history="1">
        <w:r w:rsidR="000E7EA8" w:rsidRPr="000E7EA8">
          <w:rPr>
            <w:rStyle w:val="a6"/>
            <w:rFonts w:ascii="Arial" w:hAnsi="Arial" w:cs="Arial"/>
            <w:color w:val="000066"/>
            <w:sz w:val="20"/>
            <w:szCs w:val="20"/>
            <w:highlight w:val="lightGray"/>
            <w:shd w:val="clear" w:color="auto" w:fill="FFFFFF"/>
          </w:rPr>
          <w:t>объектом Всемирного наследия ЮНЕСКО</w:t>
        </w:r>
      </w:hyperlink>
      <w:r w:rsidR="000E7EA8" w:rsidRPr="000E7EA8">
        <w:rPr>
          <w:rFonts w:ascii="Arial" w:hAnsi="Arial" w:cs="Arial"/>
          <w:color w:val="000066"/>
          <w:sz w:val="20"/>
          <w:szCs w:val="20"/>
          <w:highlight w:val="lightGray"/>
          <w:shd w:val="clear" w:color="auto" w:fill="FFFFFF"/>
        </w:rPr>
        <w:t>.</w:t>
      </w:r>
      <w:r w:rsidR="000E7EA8" w:rsidRPr="000E7EA8">
        <w:rPr>
          <w:rStyle w:val="apple-converted-space"/>
          <w:rFonts w:ascii="Arial" w:hAnsi="Arial" w:cs="Arial"/>
          <w:color w:val="000066"/>
          <w:sz w:val="19"/>
          <w:szCs w:val="19"/>
          <w:shd w:val="clear" w:color="auto" w:fill="FFFFFF"/>
        </w:rPr>
        <w:t> 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Недавно этот город отметил свой тысячелетний юбилей.  Он навсегда останется «же</w:t>
      </w:r>
      <w:r w:rsidR="004976A3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мчужиной золотого кольца России</w:t>
      </w:r>
      <w:r w:rsidRPr="00BA5F3B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»</w:t>
      </w:r>
      <w:r w:rsidR="004976A3"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  <w:t>.</w:t>
      </w:r>
    </w:p>
    <w:p w:rsidR="004976A3" w:rsidRDefault="004976A3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color w:val="000066"/>
          <w:spacing w:val="14"/>
          <w:sz w:val="20"/>
          <w:szCs w:val="20"/>
          <w:lang w:eastAsia="ru-RU"/>
        </w:rPr>
      </w:pPr>
    </w:p>
    <w:p w:rsidR="000E7EA8" w:rsidRPr="00BA5F3B" w:rsidRDefault="000E7EA8" w:rsidP="00BA5F3B">
      <w:pPr>
        <w:shd w:val="clear" w:color="auto" w:fill="97B0E7"/>
        <w:spacing w:after="0" w:line="240" w:lineRule="auto"/>
        <w:jc w:val="both"/>
        <w:rPr>
          <w:rFonts w:ascii="Arial" w:eastAsia="Times New Roman" w:hAnsi="Arial" w:cs="Arial"/>
          <w:b/>
          <w:color w:val="000066"/>
          <w:spacing w:val="14"/>
          <w:sz w:val="20"/>
          <w:szCs w:val="20"/>
          <w:lang w:eastAsia="ru-RU"/>
        </w:rPr>
      </w:pPr>
      <w:r w:rsidRPr="004976A3">
        <w:rPr>
          <w:rFonts w:ascii="Arial" w:eastAsia="Times New Roman" w:hAnsi="Arial" w:cs="Arial"/>
          <w:b/>
          <w:color w:val="000066"/>
          <w:spacing w:val="14"/>
          <w:sz w:val="20"/>
          <w:szCs w:val="20"/>
          <w:lang w:eastAsia="ru-RU"/>
        </w:rPr>
        <w:t>Площадь города – 205 км</w:t>
      </w:r>
      <w:proofErr w:type="gramStart"/>
      <w:r w:rsidRPr="004976A3">
        <w:rPr>
          <w:rFonts w:ascii="Arial" w:eastAsia="Times New Roman" w:hAnsi="Arial" w:cs="Arial"/>
          <w:b/>
          <w:color w:val="000066"/>
          <w:spacing w:val="14"/>
          <w:sz w:val="20"/>
          <w:szCs w:val="20"/>
          <w:vertAlign w:val="superscript"/>
          <w:lang w:eastAsia="ru-RU"/>
        </w:rPr>
        <w:t>2</w:t>
      </w:r>
      <w:proofErr w:type="gramEnd"/>
      <w:r w:rsidRPr="004976A3">
        <w:rPr>
          <w:rFonts w:ascii="Arial" w:eastAsia="Times New Roman" w:hAnsi="Arial" w:cs="Arial"/>
          <w:b/>
          <w:color w:val="000066"/>
          <w:spacing w:val="14"/>
          <w:sz w:val="20"/>
          <w:szCs w:val="20"/>
          <w:lang w:eastAsia="ru-RU"/>
        </w:rPr>
        <w:t>. Население-603 961 человек.</w:t>
      </w:r>
    </w:p>
    <w:p w:rsidR="00087EE9" w:rsidRDefault="000E7EA8">
      <w:r>
        <w:t xml:space="preserve"> </w:t>
      </w:r>
    </w:p>
    <w:p w:rsidR="00BA5F3B" w:rsidRDefault="00BA5F3B"/>
    <w:p w:rsidR="00BA5F3B" w:rsidRDefault="00BA5F3B"/>
    <w:p w:rsidR="00BA5F3B" w:rsidRDefault="00BA5F3B"/>
    <w:sectPr w:rsidR="00BA5F3B" w:rsidSect="0008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BA5F3B"/>
    <w:rsid w:val="00087EE9"/>
    <w:rsid w:val="000E7EA8"/>
    <w:rsid w:val="004976A3"/>
    <w:rsid w:val="00BA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F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A5F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A5F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5F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5F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A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F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A5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0E7EA8"/>
  </w:style>
  <w:style w:type="character" w:styleId="a6">
    <w:name w:val="Hyperlink"/>
    <w:basedOn w:val="a0"/>
    <w:uiPriority w:val="99"/>
    <w:semiHidden/>
    <w:unhideWhenUsed/>
    <w:rsid w:val="000E7E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kwin.ru/yaroslavl-zhemchuzhina-zolotogo-koltsa-rossii/yaroslavl-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A1%D0%BF%D0%B8%D1%81%D0%BE%D0%BA_%D0%BE%D0%B1%D1%8A%D0%B5%D0%BA%D1%82%D0%BE%D0%B2_%D0%92%D1%81%D0%B5%D0%BC%D0%B8%D1%80%D0%BD%D0%BE%D0%B3%D0%BE_%D0%BD%D0%B0%D1%81%D0%BB%D0%B5%D0%B4%D0%B8%D1%8F_%D0%AE%D0%9D%D0%95%D0%A1%D0%9A%D0%9E_%D0%B2_%D0%A0%D0%BE%D1%81%D1%81%D0%B8%D0%B8" TargetMode="External"/><Relationship Id="rId5" Type="http://schemas.openxmlformats.org/officeDocument/2006/relationships/hyperlink" Target="http://akwin.ru/yaroslavl-zhemchuzhina-zolotogo-koltsa-rossii/spasopreobrazhensky-monastyr/" TargetMode="External"/><Relationship Id="rId10" Type="http://schemas.openxmlformats.org/officeDocument/2006/relationships/hyperlink" Target="https://ru.wikipedia.org/wiki/%D0%92%D0%BE%D0%BB%D0%B3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8%D1%81%D1%82%D0%BE%D1%80%D0%B8%D1%87%D0%B5%D1%81%D0%BA%D0%B8%D0%B9_%D1%86%D0%B5%D0%BD%D1%82%D1%80_%D0%AF%D1%80%D0%BE%D1%81%D0%BB%D0%B0%D0%B2%D0%BB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2015-05-05T17:55:00Z</dcterms:created>
  <dcterms:modified xsi:type="dcterms:W3CDTF">2015-05-05T18:22:00Z</dcterms:modified>
</cp:coreProperties>
</file>