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A2" w:rsidRPr="00992AED" w:rsidRDefault="00691DCA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I=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4x</m:t>
                      </m:r>
                    </m:den>
                  </m:f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+1=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dx=2tdt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t=</m:t>
                  </m:r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eg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4x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+1</m:t>
                      </m:r>
                    </m:e>
                  </m:rad>
                </m:e>
              </m:eqArr>
            </m:e>
          </m:d>
          <m:r>
            <w:rPr>
              <w:rFonts w:ascii="Cambria Math" w:hAnsi="Cambria Math"/>
              <w:sz w:val="24"/>
              <w:szCs w:val="24"/>
            </w:rPr>
            <m:t>=-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>=-</m:t>
          </m:r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691DCA" w:rsidRPr="00992AED" w:rsidRDefault="00691DCA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t+1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t-1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</m:oMath>
      </m:oMathPara>
    </w:p>
    <w:p w:rsidR="00691DCA" w:rsidRPr="00992AED" w:rsidRDefault="00691DCA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=A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t-1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+D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691DCA" w:rsidRPr="00992AED" w:rsidRDefault="00691DCA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:    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=4D   ⇒    D=-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</m:oMath>
      </m:oMathPara>
    </w:p>
    <w:p w:rsidR="00691DCA" w:rsidRPr="00992AED" w:rsidRDefault="00691DCA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:    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=4B    ⇒   B=-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</m:oMath>
      </m:oMathPara>
    </w:p>
    <w:p w:rsidR="00691DCA" w:rsidRPr="00992AED" w:rsidRDefault="00691DCA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:    0=A+B-C+D       ⇒     A=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</m:oMath>
      </m:oMathPara>
    </w:p>
    <w:p w:rsidR="00691DCA" w:rsidRPr="00992AED" w:rsidRDefault="00691DCA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:  -2=3A+B+9C+9D     ⇒     C=-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</m:oMath>
      </m:oMathPara>
    </w:p>
    <w:p w:rsidR="00691DCA" w:rsidRPr="00992AED" w:rsidRDefault="00691DCA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I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t+1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dt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t-1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dt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691DCA" w:rsidRPr="00992AED" w:rsidRDefault="00992AED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t+1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t-1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t+1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t-1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</w:p>
    <w:p w:rsidR="00992AED" w:rsidRDefault="00992AED" w:rsidP="00691DCA">
      <w:pPr>
        <w:rPr>
          <w:rFonts w:ascii="Bookman Old Style" w:eastAsiaTheme="minorEastAsia" w:hAnsi="Bookman Old Style"/>
          <w:sz w:val="24"/>
          <w:szCs w:val="24"/>
        </w:rPr>
      </w:pPr>
      <w:r w:rsidRPr="00992AED">
        <w:rPr>
          <w:rFonts w:ascii="Bookman Old Style" w:eastAsiaTheme="minorEastAsia" w:hAnsi="Bookman Old Style"/>
          <w:sz w:val="24"/>
          <w:szCs w:val="24"/>
          <w:lang w:val="ru-RU"/>
        </w:rPr>
        <w:t>Выпол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нив  обратную  замену,   получим</w:t>
      </w:r>
      <w:r>
        <w:rPr>
          <w:rFonts w:ascii="Bookman Old Style" w:eastAsiaTheme="minorEastAsia" w:hAnsi="Bookman Old Style"/>
          <w:sz w:val="24"/>
          <w:szCs w:val="24"/>
        </w:rPr>
        <w:t>:</w:t>
      </w:r>
    </w:p>
    <w:p w:rsidR="00992AED" w:rsidRPr="00992AED" w:rsidRDefault="00992AED" w:rsidP="00691DCA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4x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+1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4x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+1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  <w:bookmarkStart w:id="0" w:name="_GoBack"/>
      <w:bookmarkEnd w:id="0"/>
    </w:p>
    <w:sectPr w:rsidR="00992AED" w:rsidRPr="00992A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OVMi3PYOeH9pQkBZRcC5Oe+Wg8=" w:salt="zAohqVuLzh3IZo/QQD+Y/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6"/>
    <w:rsid w:val="00075322"/>
    <w:rsid w:val="00691DCA"/>
    <w:rsid w:val="008E4389"/>
    <w:rsid w:val="00992AED"/>
    <w:rsid w:val="00BE5EA2"/>
    <w:rsid w:val="00CF07C9"/>
    <w:rsid w:val="00D00760"/>
    <w:rsid w:val="00DA5AC0"/>
    <w:rsid w:val="00E02E51"/>
    <w:rsid w:val="00E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</dc:creator>
  <cp:lastModifiedBy>rak</cp:lastModifiedBy>
  <cp:revision>9</cp:revision>
  <cp:lastPrinted>2019-06-23T13:02:00Z</cp:lastPrinted>
  <dcterms:created xsi:type="dcterms:W3CDTF">2019-06-22T21:00:00Z</dcterms:created>
  <dcterms:modified xsi:type="dcterms:W3CDTF">2019-06-23T13:02:00Z</dcterms:modified>
</cp:coreProperties>
</file>