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0C" w:rsidRPr="00CF270C" w:rsidRDefault="00CF270C" w:rsidP="00CF270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CF270C">
        <w:rPr>
          <w:rFonts w:ascii="Times New Roman" w:eastAsia="Times New Roman" w:hAnsi="Times New Roman" w:cs="Times New Roman"/>
          <w:b/>
          <w:bCs/>
          <w:color w:val="000000"/>
          <w:sz w:val="27"/>
          <w:szCs w:val="27"/>
          <w:lang w:eastAsia="ru-RU"/>
        </w:rPr>
        <w:t>Введение</w:t>
      </w:r>
    </w:p>
    <w:p w:rsidR="00CF270C" w:rsidRPr="00CF270C" w:rsidRDefault="00CF270C" w:rsidP="00CF270C">
      <w:pPr>
        <w:spacing w:after="0" w:line="240" w:lineRule="auto"/>
        <w:rPr>
          <w:rFonts w:ascii="Times New Roman" w:eastAsia="Times New Roman" w:hAnsi="Times New Roman" w:cs="Times New Roman"/>
          <w:sz w:val="24"/>
          <w:szCs w:val="24"/>
          <w:lang w:eastAsia="ru-RU"/>
        </w:rPr>
      </w:pPr>
      <w:r w:rsidRPr="00CF270C">
        <w:rPr>
          <w:rFonts w:ascii="Times New Roman" w:eastAsia="Times New Roman" w:hAnsi="Times New Roman" w:cs="Times New Roman"/>
          <w:color w:val="000000"/>
          <w:sz w:val="27"/>
          <w:szCs w:val="27"/>
          <w:lang w:eastAsia="ru-RU"/>
        </w:rPr>
        <w:br/>
      </w:r>
      <w:r w:rsidRPr="00CF270C">
        <w:rPr>
          <w:rFonts w:ascii="Times New Roman" w:eastAsia="Times New Roman" w:hAnsi="Times New Roman" w:cs="Times New Roman"/>
          <w:color w:val="000000"/>
          <w:sz w:val="27"/>
          <w:szCs w:val="27"/>
          <w:shd w:val="clear" w:color="auto" w:fill="FFFFFF"/>
          <w:lang w:eastAsia="ru-RU"/>
        </w:rPr>
        <w:t>Крестово-купольный храм — основной тип православного храма, господствовавший в архитектуре Древней Руси. История строительства в России каменных крестово-купольных храмов началась с возведения в Киеве Десятинной церкви (989—996 гг) и продолжается в XXI веке в связи с активным церковным строительством по всей России (как восстановлением разрушенных за годы советской власти храмов, так и проектированием новых соборов и церквей).</w:t>
      </w:r>
    </w:p>
    <w:p w:rsidR="00CF270C" w:rsidRPr="00CF270C" w:rsidRDefault="00CF270C" w:rsidP="00CF270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CF270C">
        <w:rPr>
          <w:rFonts w:ascii="Times New Roman" w:eastAsia="Times New Roman" w:hAnsi="Times New Roman" w:cs="Times New Roman"/>
          <w:b/>
          <w:bCs/>
          <w:color w:val="000000"/>
          <w:sz w:val="27"/>
          <w:szCs w:val="27"/>
          <w:lang w:eastAsia="ru-RU"/>
        </w:rPr>
        <w:t>1. Домонгольский период</w:t>
      </w:r>
    </w:p>
    <w:p w:rsidR="00CF270C" w:rsidRPr="00CF270C" w:rsidRDefault="00CF270C" w:rsidP="00CF270C">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br/>
      </w:r>
      <w:r w:rsidRPr="00CF270C">
        <w:rPr>
          <w:rFonts w:ascii="Times New Roman" w:eastAsia="Times New Roman" w:hAnsi="Times New Roman" w:cs="Times New Roman"/>
          <w:color w:val="000000"/>
          <w:sz w:val="27"/>
          <w:szCs w:val="27"/>
          <w:lang w:eastAsia="ru-RU"/>
        </w:rPr>
        <w:br/>
        <w:t>Техника каменного строительства и архитектурная типология были заимствованы Древней Русью из Византии. Первые каменные храмы после Крещения Руси строили приглашённые мастера. Их постройки принадлежат к числу видных произведений византийской архитектуры, но с самого начала в них появляются собственные черты, обусловленные особенностями заказа и местными условиями.</w:t>
      </w:r>
      <w:r w:rsidRPr="00CF270C">
        <w:rPr>
          <w:rFonts w:ascii="Times New Roman" w:eastAsia="Times New Roman" w:hAnsi="Times New Roman" w:cs="Times New Roman"/>
          <w:color w:val="000000"/>
          <w:sz w:val="27"/>
          <w:szCs w:val="27"/>
          <w:lang w:eastAsia="ru-RU"/>
        </w:rPr>
        <w:br/>
      </w:r>
      <w:r w:rsidRPr="00CF270C">
        <w:rPr>
          <w:rFonts w:ascii="Times New Roman" w:eastAsia="Times New Roman" w:hAnsi="Times New Roman" w:cs="Times New Roman"/>
          <w:color w:val="000000"/>
          <w:sz w:val="27"/>
          <w:szCs w:val="27"/>
          <w:lang w:eastAsia="ru-RU"/>
        </w:rPr>
        <w:br/>
        <w:t>Сразу после крещения киевлян в 988 году, в Киеве была построена Десятинная церковь (989—996 гг.), разрушенная при взятии Киева Батыем.</w:t>
      </w:r>
      <w:r w:rsidRPr="00CF270C">
        <w:rPr>
          <w:rFonts w:ascii="Times New Roman" w:eastAsia="Times New Roman" w:hAnsi="Times New Roman" w:cs="Times New Roman"/>
          <w:color w:val="000000"/>
          <w:sz w:val="27"/>
          <w:szCs w:val="27"/>
          <w:lang w:eastAsia="ru-RU"/>
        </w:rPr>
        <w:br/>
      </w:r>
      <w:r w:rsidRPr="00CF270C">
        <w:rPr>
          <w:rFonts w:ascii="Times New Roman" w:eastAsia="Times New Roman" w:hAnsi="Times New Roman" w:cs="Times New Roman"/>
          <w:color w:val="000000"/>
          <w:sz w:val="27"/>
          <w:szCs w:val="27"/>
          <w:lang w:eastAsia="ru-RU"/>
        </w:rPr>
        <w:br/>
        <w:t>Грандиозное строительство развернулось при Ярославе Мудром. При нём построили главный храм Киева — 13-главый пятинефный Софийский собор. Размеры собора не имеют аналогий в архитектуре самой Византии того времени и обусловлены особой задачей: создать главный собор для новокрещённой огромной страны. Пространство хоров, предназначенное для князя и знати, использовалось также и для дворцовых церемоний. За время правления Ярослава были сооружены ещё два Софийских собора: в Новгороде (построенный в 1045—1050 годах) и Полоцке (1060-е годы). Другие храмы Киева, построенные при Ярославе, известны только по археологическим раскопкам</w:t>
      </w:r>
      <w:r w:rsidRPr="00CF270C">
        <w:rPr>
          <w:rFonts w:ascii="Times New Roman" w:eastAsia="Times New Roman" w:hAnsi="Times New Roman" w:cs="Times New Roman"/>
          <w:color w:val="000000"/>
          <w:sz w:val="27"/>
          <w:szCs w:val="27"/>
          <w:vertAlign w:val="superscript"/>
          <w:lang w:eastAsia="ru-RU"/>
        </w:rPr>
        <w:t>[1]</w:t>
      </w:r>
      <w:r w:rsidRPr="00CF270C">
        <w:rPr>
          <w:rFonts w:ascii="Times New Roman" w:eastAsia="Times New Roman" w:hAnsi="Times New Roman" w:cs="Times New Roman"/>
          <w:color w:val="000000"/>
          <w:sz w:val="27"/>
          <w:szCs w:val="27"/>
          <w:lang w:eastAsia="ru-RU"/>
        </w:rPr>
        <w:t>, среди них были церкви святой Ирины и великомученика Георгия. Они считались пятинефными, как и София, но, возможно, их внешние нефы — это распространённые в храмах этого времени обходные галереи</w:t>
      </w:r>
      <w:r w:rsidRPr="00CF270C">
        <w:rPr>
          <w:rFonts w:ascii="Times New Roman" w:eastAsia="Times New Roman" w:hAnsi="Times New Roman" w:cs="Times New Roman"/>
          <w:color w:val="000000"/>
          <w:sz w:val="27"/>
          <w:szCs w:val="27"/>
          <w:vertAlign w:val="superscript"/>
          <w:lang w:eastAsia="ru-RU"/>
        </w:rPr>
        <w:t>[2]</w:t>
      </w:r>
      <w:r w:rsidRPr="00CF270C">
        <w:rPr>
          <w:rFonts w:ascii="Times New Roman" w:eastAsia="Times New Roman" w:hAnsi="Times New Roman" w:cs="Times New Roman"/>
          <w:color w:val="000000"/>
          <w:sz w:val="27"/>
          <w:szCs w:val="27"/>
          <w:lang w:eastAsia="ru-RU"/>
        </w:rPr>
        <w:t>.</w:t>
      </w:r>
      <w:r w:rsidRPr="00CF270C">
        <w:rPr>
          <w:rFonts w:ascii="Times New Roman" w:eastAsia="Times New Roman" w:hAnsi="Times New Roman" w:cs="Times New Roman"/>
          <w:color w:val="000000"/>
          <w:sz w:val="27"/>
          <w:szCs w:val="27"/>
          <w:lang w:eastAsia="ru-RU"/>
        </w:rPr>
        <w:br/>
      </w:r>
      <w:r w:rsidRPr="00CF270C">
        <w:rPr>
          <w:rFonts w:ascii="Times New Roman" w:eastAsia="Times New Roman" w:hAnsi="Times New Roman" w:cs="Times New Roman"/>
          <w:color w:val="000000"/>
          <w:sz w:val="27"/>
          <w:szCs w:val="27"/>
          <w:lang w:eastAsia="ru-RU"/>
        </w:rPr>
        <w:br/>
        <w:t xml:space="preserve">Большинство древнерусских крестово-купольных храмов были трёхнефными. Ранее в отечественной науке была принята классификация их типов по числу внутренних столбов. Поэтому их именовали четырёхстолпными (аналог храма на 4 колоннах), шестистолпными, и есть редкие примеры восьмистолпных церквей. В настоящее время происходит отказ от этой терминологии, так как она считается не отвечающей реальной структуре этих храмов. Все они признаются четырехстолпными с близким к квадрату наосом, к которому может примыкать нартекс, отделённый стеной с арочными проходами (а не третьей парой столбов). В редких случаях усложняется алтарная часть храма, </w:t>
      </w:r>
      <w:r w:rsidRPr="00CF270C">
        <w:rPr>
          <w:rFonts w:ascii="Times New Roman" w:eastAsia="Times New Roman" w:hAnsi="Times New Roman" w:cs="Times New Roman"/>
          <w:color w:val="000000"/>
          <w:sz w:val="27"/>
          <w:szCs w:val="27"/>
          <w:lang w:eastAsia="ru-RU"/>
        </w:rPr>
        <w:lastRenderedPageBreak/>
        <w:t>возникающие рядом с апсидами дополнительные столбы скорее являются стенами апсид с прорезанным между ними поперечным проходом. То есть, такие храмы имеют виму.</w:t>
      </w:r>
    </w:p>
    <w:p w:rsidR="00CF270C" w:rsidRPr="00CF270C" w:rsidRDefault="00CF270C" w:rsidP="00CF270C">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CF270C">
        <w:rPr>
          <w:rFonts w:ascii="Times New Roman" w:eastAsia="Times New Roman" w:hAnsi="Times New Roman" w:cs="Times New Roman"/>
          <w:b/>
          <w:bCs/>
          <w:color w:val="000000"/>
          <w:sz w:val="27"/>
          <w:szCs w:val="27"/>
          <w:lang w:eastAsia="ru-RU"/>
        </w:rPr>
        <w:t>1.1. Храмы Киева, Чернигова, Владимира-Волынского и Смоленска</w:t>
      </w:r>
    </w:p>
    <w:p w:rsidR="00CF270C" w:rsidRPr="00CF270C" w:rsidRDefault="00CF270C" w:rsidP="00CF270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Хорошо сохранился Спасо-Преображенский собор Чернигова, заложенный в 1030-м году. Это храм с нартексом и дополнительной парой восточных столбов, к которым примыкает иконостас (первоначально — алтарная преграда). Благодаря этому становится больше пространство наоса. Ещё одной особенностью Преображенского собора являются двухъярусные аркады, поставленные вдоль нефов между основными столбами храма. С первого взгляда эта деталь придаёт интерьеру некоторую базиликальность, однако композиция сводов храма целиком следует крестово-купольному типу. Первоначально хоры собора, занимающие пространство над нартексом, продолжались по боковым нефам до самого алтаря. В боковых нефах их настил не сохранился. Аркады в нижнем ярусе опираются на привозные мраморные колонны, позднее укреплённые кирпичной кладкой. Каждый неф заканчивается с востока апсидой, а сверху храм завершен пятиглавием</w:t>
      </w:r>
      <w:r w:rsidRPr="00CF270C">
        <w:rPr>
          <w:rFonts w:ascii="Times New Roman" w:eastAsia="Times New Roman" w:hAnsi="Times New Roman" w:cs="Times New Roman"/>
          <w:color w:val="000000"/>
          <w:sz w:val="27"/>
          <w:szCs w:val="27"/>
          <w:vertAlign w:val="superscript"/>
          <w:lang w:eastAsia="ru-RU"/>
        </w:rPr>
        <w:t>[3]</w:t>
      </w:r>
      <w:r w:rsidRPr="00CF270C">
        <w:rPr>
          <w:rFonts w:ascii="Times New Roman" w:eastAsia="Times New Roman" w:hAnsi="Times New Roman" w:cs="Times New Roman"/>
          <w:color w:val="000000"/>
          <w:sz w:val="27"/>
          <w:szCs w:val="27"/>
          <w:lang w:eastAsia="ru-RU"/>
        </w:rPr>
        <w:t>.</w:t>
      </w:r>
    </w:p>
    <w:p w:rsidR="00CF270C" w:rsidRPr="00CF270C" w:rsidRDefault="00CF270C" w:rsidP="00CF270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Образцом для строительства множества соборов в различных городах русских княжеств стал Успенский собор Киево-Печерского монастыря, построенный греками в 1073-89 гг. Трёхнефный собор с нартексом и небольшими, занимающими только западную часть храма хорами, с просторным интерьером, не затеснённым тонкими столбами, получил именование «Великая церковь». Храм завершался одном куполом. Нефы, образующие крест, как и во всех соборах этого типа, выделяются шириной и высотой. Это также выражено и во внешнем облике храма. Так, вертикальное членение фасадов лопатками на прясла соответствует внутреннему расположению опорных столбов, поэтому центральное прясло шире боковых. Закомары, использовавшиеся для завершения фасадов, теперь ставятся над каждым пряслом, образуя непрерывный ряд полукруглых волн. Закомары центрального нефа и трансепта выше остальных.</w:t>
      </w:r>
    </w:p>
    <w:p w:rsidR="00CF270C" w:rsidRPr="00CF270C" w:rsidRDefault="00CF270C" w:rsidP="00CF270C">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br/>
        <w:t>Успенский собор был взорван в 1941 году, в настоящее время восстановлен в формах украинского барокко, так, как выглядел на момент разрушения.</w:t>
      </w:r>
      <w:r w:rsidRPr="00CF270C">
        <w:rPr>
          <w:rFonts w:ascii="Times New Roman" w:eastAsia="Times New Roman" w:hAnsi="Times New Roman" w:cs="Times New Roman"/>
          <w:color w:val="000000"/>
          <w:sz w:val="27"/>
          <w:szCs w:val="27"/>
          <w:lang w:eastAsia="ru-RU"/>
        </w:rPr>
        <w:br/>
      </w:r>
      <w:r w:rsidRPr="00CF270C">
        <w:rPr>
          <w:rFonts w:ascii="Times New Roman" w:eastAsia="Times New Roman" w:hAnsi="Times New Roman" w:cs="Times New Roman"/>
          <w:color w:val="000000"/>
          <w:sz w:val="27"/>
          <w:szCs w:val="27"/>
          <w:lang w:eastAsia="ru-RU"/>
        </w:rPr>
        <w:br/>
        <w:t>По бокам к западной части храмов примыкали дополнительные сооружения. В черниговском соборе это крещальня и часовня, а в Успенском храме — небольшой храм-крещальня с куполом.</w:t>
      </w:r>
    </w:p>
    <w:p w:rsidR="00CF270C" w:rsidRPr="00CF270C" w:rsidRDefault="00CF270C" w:rsidP="00CF270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 xml:space="preserve">К новому типу храма относятся частично сохранившиеся киевские храмы Выдубецкого монастыря (1070—1088 гг., собор имел удлинённую восточную часть с дополнительные столбами, до нашего времени </w:t>
      </w:r>
      <w:r w:rsidRPr="00CF270C">
        <w:rPr>
          <w:rFonts w:ascii="Times New Roman" w:eastAsia="Times New Roman" w:hAnsi="Times New Roman" w:cs="Times New Roman"/>
          <w:color w:val="000000"/>
          <w:sz w:val="27"/>
          <w:szCs w:val="27"/>
          <w:lang w:eastAsia="ru-RU"/>
        </w:rPr>
        <w:lastRenderedPageBreak/>
        <w:t>сохранился только нартекс с лестницей и хорами)</w:t>
      </w:r>
      <w:r w:rsidRPr="00CF270C">
        <w:rPr>
          <w:rFonts w:ascii="Times New Roman" w:eastAsia="Times New Roman" w:hAnsi="Times New Roman" w:cs="Times New Roman"/>
          <w:color w:val="000000"/>
          <w:sz w:val="27"/>
          <w:szCs w:val="27"/>
          <w:vertAlign w:val="superscript"/>
          <w:lang w:eastAsia="ru-RU"/>
        </w:rPr>
        <w:t>[4]</w:t>
      </w:r>
      <w:r w:rsidRPr="00CF270C">
        <w:rPr>
          <w:rFonts w:ascii="Times New Roman" w:eastAsia="Times New Roman" w:hAnsi="Times New Roman" w:cs="Times New Roman"/>
          <w:color w:val="000000"/>
          <w:sz w:val="27"/>
          <w:szCs w:val="27"/>
          <w:lang w:eastAsia="ru-RU"/>
        </w:rPr>
        <w:t>, Спаса на Берестове (1113—1125 гг, сохранился необычно большой (шире самого храма) нартекс с усыпальницей, на его фасаде сохранились следы необычного трёхлопастного свода маленького притвора</w:t>
      </w:r>
      <w:r w:rsidRPr="00CF270C">
        <w:rPr>
          <w:rFonts w:ascii="Times New Roman" w:eastAsia="Times New Roman" w:hAnsi="Times New Roman" w:cs="Times New Roman"/>
          <w:color w:val="000000"/>
          <w:sz w:val="27"/>
          <w:szCs w:val="27"/>
          <w:vertAlign w:val="superscript"/>
          <w:lang w:eastAsia="ru-RU"/>
        </w:rPr>
        <w:t>[5]</w:t>
      </w:r>
      <w:r w:rsidRPr="00CF270C">
        <w:rPr>
          <w:rFonts w:ascii="Times New Roman" w:eastAsia="Times New Roman" w:hAnsi="Times New Roman" w:cs="Times New Roman"/>
          <w:color w:val="000000"/>
          <w:sz w:val="27"/>
          <w:szCs w:val="27"/>
          <w:lang w:eastAsia="ru-RU"/>
        </w:rPr>
        <w:t>, Михайловского Златоверхого монастыря (1108—1113 гг., разрушен в 1936 году и восстановлен в 1990-е в формах украинского барокко, был более близок к Успенскому собору)</w:t>
      </w:r>
      <w:r w:rsidRPr="00CF270C">
        <w:rPr>
          <w:rFonts w:ascii="Times New Roman" w:eastAsia="Times New Roman" w:hAnsi="Times New Roman" w:cs="Times New Roman"/>
          <w:color w:val="000000"/>
          <w:sz w:val="27"/>
          <w:szCs w:val="27"/>
          <w:vertAlign w:val="superscript"/>
          <w:lang w:eastAsia="ru-RU"/>
        </w:rPr>
        <w:t>[6]</w:t>
      </w:r>
      <w:r w:rsidRPr="00CF270C">
        <w:rPr>
          <w:rFonts w:ascii="Times New Roman" w:eastAsia="Times New Roman" w:hAnsi="Times New Roman" w:cs="Times New Roman"/>
          <w:color w:val="000000"/>
          <w:sz w:val="27"/>
          <w:lang w:eastAsia="ru-RU"/>
        </w:rPr>
        <w:t> </w:t>
      </w:r>
      <w:r w:rsidRPr="00CF270C">
        <w:rPr>
          <w:rFonts w:ascii="Times New Roman" w:eastAsia="Times New Roman" w:hAnsi="Times New Roman" w:cs="Times New Roman"/>
          <w:color w:val="000000"/>
          <w:sz w:val="27"/>
          <w:szCs w:val="27"/>
          <w:lang w:eastAsia="ru-RU"/>
        </w:rPr>
        <w:t>и неплохо сохранившаяся Кирилловская церковь (1140—1146 гг)</w:t>
      </w:r>
      <w:r w:rsidRPr="00CF270C">
        <w:rPr>
          <w:rFonts w:ascii="Times New Roman" w:eastAsia="Times New Roman" w:hAnsi="Times New Roman" w:cs="Times New Roman"/>
          <w:color w:val="000000"/>
          <w:sz w:val="27"/>
          <w:szCs w:val="27"/>
          <w:vertAlign w:val="superscript"/>
          <w:lang w:eastAsia="ru-RU"/>
        </w:rPr>
        <w:t>[7]</w:t>
      </w:r>
      <w:r w:rsidRPr="00CF270C">
        <w:rPr>
          <w:rFonts w:ascii="Times New Roman" w:eastAsia="Times New Roman" w:hAnsi="Times New Roman" w:cs="Times New Roman"/>
          <w:color w:val="000000"/>
          <w:sz w:val="27"/>
          <w:szCs w:val="27"/>
          <w:lang w:eastAsia="ru-RU"/>
        </w:rPr>
        <w:t>.</w:t>
      </w:r>
    </w:p>
    <w:p w:rsidR="00CF270C" w:rsidRPr="00CF270C" w:rsidRDefault="00CF270C" w:rsidP="00CF270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Два больших собора этого типа сохранились в Чернигове. Это Борисоглебский собор Кремля (1120-23 гг)</w:t>
      </w:r>
      <w:r w:rsidRPr="00CF270C">
        <w:rPr>
          <w:rFonts w:ascii="Times New Roman" w:eastAsia="Times New Roman" w:hAnsi="Times New Roman" w:cs="Times New Roman"/>
          <w:color w:val="000000"/>
          <w:sz w:val="27"/>
          <w:szCs w:val="27"/>
          <w:vertAlign w:val="superscript"/>
          <w:lang w:eastAsia="ru-RU"/>
        </w:rPr>
        <w:t>[8]</w:t>
      </w:r>
      <w:r w:rsidRPr="00CF270C">
        <w:rPr>
          <w:rFonts w:ascii="Times New Roman" w:eastAsia="Times New Roman" w:hAnsi="Times New Roman" w:cs="Times New Roman"/>
          <w:color w:val="000000"/>
          <w:sz w:val="27"/>
          <w:lang w:eastAsia="ru-RU"/>
        </w:rPr>
        <w:t> </w:t>
      </w:r>
      <w:r w:rsidRPr="00CF270C">
        <w:rPr>
          <w:rFonts w:ascii="Times New Roman" w:eastAsia="Times New Roman" w:hAnsi="Times New Roman" w:cs="Times New Roman"/>
          <w:color w:val="000000"/>
          <w:sz w:val="27"/>
          <w:szCs w:val="27"/>
          <w:lang w:eastAsia="ru-RU"/>
        </w:rPr>
        <w:t>и Успенский собор Елецкого монастыря (1094-97 гг)</w:t>
      </w:r>
      <w:r w:rsidRPr="00CF270C">
        <w:rPr>
          <w:rFonts w:ascii="Times New Roman" w:eastAsia="Times New Roman" w:hAnsi="Times New Roman" w:cs="Times New Roman"/>
          <w:color w:val="000000"/>
          <w:sz w:val="27"/>
          <w:szCs w:val="27"/>
          <w:vertAlign w:val="superscript"/>
          <w:lang w:eastAsia="ru-RU"/>
        </w:rPr>
        <w:t>[9]</w:t>
      </w:r>
      <w:r w:rsidRPr="00CF270C">
        <w:rPr>
          <w:rFonts w:ascii="Times New Roman" w:eastAsia="Times New Roman" w:hAnsi="Times New Roman" w:cs="Times New Roman"/>
          <w:color w:val="000000"/>
          <w:sz w:val="27"/>
          <w:szCs w:val="27"/>
          <w:lang w:eastAsia="ru-RU"/>
        </w:rPr>
        <w:t>.</w:t>
      </w:r>
    </w:p>
    <w:p w:rsidR="00CF270C" w:rsidRPr="00CF270C" w:rsidRDefault="00CF270C" w:rsidP="00CF270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К ним близок Успенский собор Владимира-Волынского (1160 год).</w:t>
      </w:r>
    </w:p>
    <w:p w:rsidR="00CF270C" w:rsidRDefault="00CF270C" w:rsidP="00CF270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Древнейший из сохранившихся храмов Смоленска — собор Петра и Павла (1140-50 гг). Он похож на другие храмы своего времени, но не имеет нартекса</w:t>
      </w:r>
      <w:r w:rsidRPr="00CF270C">
        <w:rPr>
          <w:rFonts w:ascii="Times New Roman" w:eastAsia="Times New Roman" w:hAnsi="Times New Roman" w:cs="Times New Roman"/>
          <w:color w:val="000000"/>
          <w:sz w:val="27"/>
          <w:szCs w:val="27"/>
          <w:vertAlign w:val="superscript"/>
          <w:lang w:eastAsia="ru-RU"/>
        </w:rPr>
        <w:t>[10]</w:t>
      </w:r>
      <w:r w:rsidRPr="00CF270C">
        <w:rPr>
          <w:rFonts w:ascii="Times New Roman" w:eastAsia="Times New Roman" w:hAnsi="Times New Roman" w:cs="Times New Roman"/>
          <w:color w:val="000000"/>
          <w:sz w:val="27"/>
          <w:szCs w:val="27"/>
          <w:lang w:eastAsia="ru-RU"/>
        </w:rPr>
        <w:t>.</w:t>
      </w:r>
    </w:p>
    <w:p w:rsidR="00CF270C" w:rsidRPr="00CF270C" w:rsidRDefault="00CF270C" w:rsidP="00CF270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В их числе — княжеский Николо-Дворищенский собор, построенный на другом берегу Волхова, напротив Софии. Именно поэтому для него было избрано пятиглавое завершение. Типология храма в целом схожа с Успенским собором Киево-Печерского монастыря. Фасады разделены на прясла и завершены закомарами. Три прясла западного фасада соответствуют трём нефам, а четвёртое прясло на боковых фасадах — нартексу. Над нартексом расположены хоры, имеющие П-образную форму. Их загнутые концы заходят на угловые ячейки наоса, огибая западную ветвь внутреннего креста. Иконостас храма поставлен вдоль восточной пары столбов и отделяет восточную ветвь креста, но, поскольку алтарные преграды в XII веке были невысоки, это не нарушало единства интерьера.</w:t>
      </w:r>
    </w:p>
    <w:p w:rsidR="00CF270C" w:rsidRPr="00CF270C" w:rsidRDefault="00CF270C" w:rsidP="00CF270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Несколько отличается Георгиевский собор Юрьева монастыря. Он завершён тремя асимметрично расставленными куполами. Главный купол венчает средокрестие, второй купол (внутри него располагался особый придел для отдельной монашеской службы) поставлен над лестничной башней, пристроенной сбоку от нартекса, а третья малая глава уравновешивает вторую. Она поставлена над противоположным западным углом храма</w:t>
      </w:r>
      <w:r w:rsidRPr="00CF270C">
        <w:rPr>
          <w:rFonts w:ascii="Times New Roman" w:eastAsia="Times New Roman" w:hAnsi="Times New Roman" w:cs="Times New Roman"/>
          <w:color w:val="000000"/>
          <w:sz w:val="27"/>
          <w:szCs w:val="27"/>
          <w:vertAlign w:val="superscript"/>
          <w:lang w:eastAsia="ru-RU"/>
        </w:rPr>
        <w:t>[11]</w:t>
      </w:r>
      <w:r w:rsidRPr="00CF270C">
        <w:rPr>
          <w:rFonts w:ascii="Times New Roman" w:eastAsia="Times New Roman" w:hAnsi="Times New Roman" w:cs="Times New Roman"/>
          <w:color w:val="000000"/>
          <w:sz w:val="27"/>
          <w:szCs w:val="27"/>
          <w:lang w:eastAsia="ru-RU"/>
        </w:rPr>
        <w:t>.</w:t>
      </w:r>
    </w:p>
    <w:p w:rsidR="00CF270C" w:rsidRPr="00CF270C" w:rsidRDefault="00CF270C" w:rsidP="00CF270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Ещё более интересен собор Рождества Богородицы Антониева монастыря, отличающийся относительно скромными размерами. Он также трёхглавый. Примыкающая с севера нартекса лестничная башня — круглой формы. Иначе решён интерьер. Восточные столбы, к которым примыкала довольно высокая алтарная преграда, сделаны не крещатыми (как в большинстве храмов того времени), а плоскими. Западные же столбы имеют восьмигранную форму. Благодаря этому они тоньше и не затесняют пространство наоса</w:t>
      </w:r>
      <w:r w:rsidRPr="00CF270C">
        <w:rPr>
          <w:rFonts w:ascii="Times New Roman" w:eastAsia="Times New Roman" w:hAnsi="Times New Roman" w:cs="Times New Roman"/>
          <w:color w:val="000000"/>
          <w:sz w:val="27"/>
          <w:szCs w:val="27"/>
          <w:vertAlign w:val="superscript"/>
          <w:lang w:eastAsia="ru-RU"/>
        </w:rPr>
        <w:t>[12]</w:t>
      </w:r>
      <w:r w:rsidRPr="00CF270C">
        <w:rPr>
          <w:rFonts w:ascii="Times New Roman" w:eastAsia="Times New Roman" w:hAnsi="Times New Roman" w:cs="Times New Roman"/>
          <w:color w:val="000000"/>
          <w:sz w:val="27"/>
          <w:szCs w:val="27"/>
          <w:lang w:eastAsia="ru-RU"/>
        </w:rPr>
        <w:t>.</w:t>
      </w:r>
    </w:p>
    <w:p w:rsidR="00CF270C" w:rsidRPr="00CF270C" w:rsidRDefault="00CF270C" w:rsidP="00CF270C">
      <w:pPr>
        <w:spacing w:after="0" w:line="240" w:lineRule="auto"/>
        <w:rPr>
          <w:rFonts w:ascii="Times New Roman" w:eastAsia="Times New Roman" w:hAnsi="Times New Roman" w:cs="Times New Roman"/>
          <w:sz w:val="24"/>
          <w:szCs w:val="24"/>
          <w:lang w:eastAsia="ru-RU"/>
        </w:rPr>
      </w:pPr>
      <w:r w:rsidRPr="00CF270C">
        <w:rPr>
          <w:rFonts w:ascii="Times New Roman" w:eastAsia="Times New Roman" w:hAnsi="Times New Roman" w:cs="Times New Roman"/>
          <w:color w:val="000000"/>
          <w:sz w:val="27"/>
          <w:szCs w:val="27"/>
          <w:lang w:eastAsia="ru-RU"/>
        </w:rPr>
        <w:lastRenderedPageBreak/>
        <w:br/>
      </w:r>
      <w:r w:rsidRPr="00CF270C">
        <w:rPr>
          <w:rFonts w:ascii="Times New Roman" w:eastAsia="Times New Roman" w:hAnsi="Times New Roman" w:cs="Times New Roman"/>
          <w:color w:val="000000"/>
          <w:sz w:val="27"/>
          <w:szCs w:val="27"/>
          <w:shd w:val="clear" w:color="auto" w:fill="FFFFFF"/>
          <w:lang w:eastAsia="ru-RU"/>
        </w:rPr>
        <w:t>На протяжении XII века в Новгороде было построено множество церквей. Они было более скромных размеров и заказывались богатыми частными лицами или объединениями горожан. Тип храма упростился. Осталось только четыре столба, восточная пара которых относилась к алтарной преграде, а западная — поддерживала небольшие хоры. По-прежнему выделялись центральный неф и трансепт. Восточная часть храма чаще делалась более короткой, а западная под хорами — более просторной, это выразилось в асимметрии боковых фасадов.</w:t>
      </w:r>
      <w:r w:rsidRPr="00CF270C">
        <w:rPr>
          <w:rFonts w:ascii="Times New Roman" w:eastAsia="Times New Roman" w:hAnsi="Times New Roman" w:cs="Times New Roman"/>
          <w:color w:val="000000"/>
          <w:sz w:val="27"/>
          <w:szCs w:val="27"/>
          <w:lang w:eastAsia="ru-RU"/>
        </w:rPr>
        <w:br/>
      </w:r>
    </w:p>
    <w:p w:rsidR="00CF270C" w:rsidRPr="00CF270C" w:rsidRDefault="00CF270C" w:rsidP="00CF270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К этому типу относятся храмы Старой Ладоги, из которых сохранились Успенская и Георгиевская церкви (1165 год)</w:t>
      </w:r>
      <w:r w:rsidRPr="00CF270C">
        <w:rPr>
          <w:rFonts w:ascii="Times New Roman" w:eastAsia="Times New Roman" w:hAnsi="Times New Roman" w:cs="Times New Roman"/>
          <w:color w:val="000000"/>
          <w:sz w:val="27"/>
          <w:szCs w:val="27"/>
          <w:vertAlign w:val="superscript"/>
          <w:lang w:eastAsia="ru-RU"/>
        </w:rPr>
        <w:t>[13]</w:t>
      </w:r>
      <w:r w:rsidRPr="00CF270C">
        <w:rPr>
          <w:rFonts w:ascii="Times New Roman" w:eastAsia="Times New Roman" w:hAnsi="Times New Roman" w:cs="Times New Roman"/>
          <w:color w:val="000000"/>
          <w:sz w:val="27"/>
          <w:szCs w:val="27"/>
          <w:lang w:eastAsia="ru-RU"/>
        </w:rPr>
        <w:t>. Близ Новгорода — церковь Спаса на Нередице (1198 год), вплоть до Великой Отечественной войны пребывавшая в прекрасной сохранности</w:t>
      </w:r>
      <w:r w:rsidRPr="00CF270C">
        <w:rPr>
          <w:rFonts w:ascii="Times New Roman" w:eastAsia="Times New Roman" w:hAnsi="Times New Roman" w:cs="Times New Roman"/>
          <w:color w:val="000000"/>
          <w:sz w:val="24"/>
          <w:szCs w:val="24"/>
          <w:lang w:eastAsia="ru-RU"/>
        </w:rPr>
        <w:t> </w:t>
      </w:r>
      <w:r w:rsidRPr="00CF270C">
        <w:rPr>
          <w:rFonts w:ascii="Times New Roman" w:eastAsia="Times New Roman" w:hAnsi="Times New Roman" w:cs="Times New Roman"/>
          <w:color w:val="000000"/>
          <w:sz w:val="27"/>
          <w:szCs w:val="27"/>
          <w:vertAlign w:val="superscript"/>
          <w:lang w:eastAsia="ru-RU"/>
        </w:rPr>
        <w:t>[14]</w:t>
      </w:r>
      <w:r w:rsidRPr="00CF270C">
        <w:rPr>
          <w:rFonts w:ascii="Times New Roman" w:eastAsia="Times New Roman" w:hAnsi="Times New Roman" w:cs="Times New Roman"/>
          <w:color w:val="000000"/>
          <w:sz w:val="27"/>
          <w:szCs w:val="27"/>
          <w:lang w:eastAsia="ru-RU"/>
        </w:rPr>
        <w:t>. Сильно разрушенная, она была восстановлена в послевоенные годы. Высокая центральная апсида и низкие боковые выражали снаружи крестообразность внутреннего пространства.</w:t>
      </w:r>
    </w:p>
    <w:p w:rsidR="00CF270C" w:rsidRPr="00CF270C" w:rsidRDefault="00CF270C" w:rsidP="00CF270C">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CF270C">
        <w:rPr>
          <w:rFonts w:ascii="Times New Roman" w:eastAsia="Times New Roman" w:hAnsi="Times New Roman" w:cs="Times New Roman"/>
          <w:b/>
          <w:bCs/>
          <w:color w:val="000000"/>
          <w:sz w:val="27"/>
          <w:szCs w:val="27"/>
          <w:lang w:eastAsia="ru-RU"/>
        </w:rPr>
        <w:t>1.3. Псков</w:t>
      </w:r>
    </w:p>
    <w:p w:rsidR="00CF270C" w:rsidRPr="00CF270C" w:rsidRDefault="00CF270C" w:rsidP="00CF270C">
      <w:pPr>
        <w:spacing w:after="0" w:line="240" w:lineRule="auto"/>
        <w:rPr>
          <w:rFonts w:ascii="Times New Roman" w:eastAsia="Times New Roman" w:hAnsi="Times New Roman" w:cs="Times New Roman"/>
          <w:sz w:val="24"/>
          <w:szCs w:val="24"/>
          <w:lang w:eastAsia="ru-RU"/>
        </w:rPr>
      </w:pPr>
      <w:r w:rsidRPr="00CF270C">
        <w:rPr>
          <w:rFonts w:ascii="Times New Roman" w:eastAsia="Times New Roman" w:hAnsi="Times New Roman" w:cs="Times New Roman"/>
          <w:color w:val="000000"/>
          <w:sz w:val="27"/>
          <w:szCs w:val="27"/>
          <w:lang w:eastAsia="ru-RU"/>
        </w:rPr>
        <w:br/>
      </w:r>
      <w:r w:rsidRPr="00CF270C">
        <w:rPr>
          <w:rFonts w:ascii="Times New Roman" w:eastAsia="Times New Roman" w:hAnsi="Times New Roman" w:cs="Times New Roman"/>
          <w:color w:val="000000"/>
          <w:sz w:val="27"/>
          <w:szCs w:val="27"/>
          <w:shd w:val="clear" w:color="auto" w:fill="FFFFFF"/>
          <w:lang w:eastAsia="ru-RU"/>
        </w:rPr>
        <w:t>Со второй четверти XII века Псков принадлежал Новгородской республике. Древнейший его храм — Троицкий собор — не сохранился (есть реконструкция его облика после перестройки в XIV веке). По инициативе архиепископа Новгородского Нифонта, здесь в 1140-х годах были построены Преображенский собор Мирожского монастыря и собор Ивановского монастыря.</w:t>
      </w:r>
      <w:r w:rsidRPr="00CF270C">
        <w:rPr>
          <w:rFonts w:ascii="Times New Roman" w:eastAsia="Times New Roman" w:hAnsi="Times New Roman" w:cs="Times New Roman"/>
          <w:color w:val="000000"/>
          <w:sz w:val="27"/>
          <w:szCs w:val="27"/>
          <w:lang w:eastAsia="ru-RU"/>
        </w:rPr>
        <w:br/>
      </w:r>
    </w:p>
    <w:p w:rsidR="00CF270C" w:rsidRPr="00CF270C" w:rsidRDefault="00CF270C" w:rsidP="00CF270C">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Собор Мирожского монастыря не имеет аналогий в домонгольской русской архитектуре. Вместо столбов, его интерьер разделён стенами на крестообразное подкупольное пространство и низкие угловые компартименты (прямоугольные с запада и малые апсиды с востока). Угловые части соединены с интерьером храма низкими арочными проходами. Благодаря сильно пониженным углам, крестообразность чётко выразилась и во внешнем виде храма. Уже в процессе строительства западные углы собора были надстроены. Устроенные здесь замкнутые помещения были соединены в интерьере деревянным настилом хоров, это несколько исказило четкую структуру здания. В настоящее время внешний облик собора сильно отличается от аутентичного. Предполагается его архитектурная реставрация. В интерьере практически целиком сохранились созданные одновременно фрески. Их исполнили греки</w:t>
      </w:r>
      <w:r w:rsidRPr="00CF270C">
        <w:rPr>
          <w:rFonts w:ascii="Times New Roman" w:eastAsia="Times New Roman" w:hAnsi="Times New Roman" w:cs="Times New Roman"/>
          <w:color w:val="000000"/>
          <w:sz w:val="27"/>
          <w:szCs w:val="27"/>
          <w:vertAlign w:val="superscript"/>
          <w:lang w:eastAsia="ru-RU"/>
        </w:rPr>
        <w:t>[15]</w:t>
      </w:r>
      <w:r w:rsidRPr="00CF270C">
        <w:rPr>
          <w:rFonts w:ascii="Times New Roman" w:eastAsia="Times New Roman" w:hAnsi="Times New Roman" w:cs="Times New Roman"/>
          <w:color w:val="000000"/>
          <w:sz w:val="27"/>
          <w:szCs w:val="27"/>
          <w:lang w:eastAsia="ru-RU"/>
        </w:rPr>
        <w:t>.</w:t>
      </w:r>
    </w:p>
    <w:p w:rsidR="00CF270C" w:rsidRPr="00CF270C" w:rsidRDefault="00CF270C" w:rsidP="00CF270C">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F270C">
        <w:rPr>
          <w:rFonts w:ascii="Times New Roman" w:eastAsia="Times New Roman" w:hAnsi="Times New Roman" w:cs="Times New Roman"/>
          <w:color w:val="000000"/>
          <w:sz w:val="27"/>
          <w:szCs w:val="27"/>
          <w:lang w:eastAsia="ru-RU"/>
        </w:rPr>
        <w:t>Собор Ивановского монастыря решён принципиально иначе. Это приземистый трёхнефный храм с нартексом и хорами. Он завершён тремя куполами.</w:t>
      </w:r>
    </w:p>
    <w:p w:rsidR="00CF270C" w:rsidRDefault="00CF270C" w:rsidP="00CF270C">
      <w:r>
        <w:rPr>
          <w:color w:val="000000"/>
          <w:sz w:val="27"/>
          <w:szCs w:val="27"/>
          <w:shd w:val="clear" w:color="auto" w:fill="FFFFFF"/>
        </w:rPr>
        <w:lastRenderedPageBreak/>
        <w:t>Особое место занимает архитектура Владимиро-Суздальского княжества. Хотя и здесь архитектура следовала сложившимся типам, постройки Владимира и Суздаля и других городов Северо-Восточной Руси отличаются от храмов Киева, Чернигова, Новгорода, Смоленска другой строительной техникой — после 1152 года они строились из белого камня (ранее строительство в Северо-Восточной Руси вел отец Юрия Долгорукого Владимир Мономах, построивший в начале XII века в Суздале первый собор из плинфы по образцу Успенского собора Киево-Печерского монастыря</w:t>
      </w:r>
      <w:r>
        <w:rPr>
          <w:color w:val="000000"/>
          <w:shd w:val="clear" w:color="auto" w:fill="FFFFFF"/>
          <w:vertAlign w:val="superscript"/>
        </w:rPr>
        <w:t>[16]</w:t>
      </w:r>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В начале XII века белокаменные церкви строились в Галицком княжестве на юго-западе Руси. Но от галицких построек почти ничего не сохранилось, кроме церкви Пантелеймона (см. раздел</w:t>
      </w:r>
      <w:r>
        <w:rPr>
          <w:b/>
          <w:bCs/>
          <w:color w:val="000000"/>
          <w:sz w:val="27"/>
          <w:szCs w:val="27"/>
          <w:shd w:val="clear" w:color="auto" w:fill="FFFFFF"/>
        </w:rPr>
        <w:t>Храмы с повышенными подпружными арками</w:t>
      </w:r>
      <w:r>
        <w:rPr>
          <w:color w:val="000000"/>
          <w:sz w:val="27"/>
          <w:szCs w:val="27"/>
          <w:shd w:val="clear" w:color="auto" w:fill="FFFFFF"/>
        </w:rPr>
        <w:t>). Применение гладкотёсаного белого камня роднит галицкую архитектуру с романскими постройками соседних европейских стран.</w:t>
      </w:r>
      <w:r>
        <w:rPr>
          <w:color w:val="000000"/>
          <w:sz w:val="27"/>
          <w:szCs w:val="27"/>
        </w:rPr>
        <w:br/>
      </w:r>
      <w:r>
        <w:rPr>
          <w:color w:val="000000"/>
          <w:sz w:val="27"/>
          <w:szCs w:val="27"/>
        </w:rPr>
        <w:br/>
      </w:r>
      <w:r>
        <w:rPr>
          <w:color w:val="000000"/>
          <w:sz w:val="27"/>
          <w:szCs w:val="27"/>
          <w:shd w:val="clear" w:color="auto" w:fill="FFFFFF"/>
        </w:rPr>
        <w:t>На происхождение белокаменной архитектуры Северо-Восточной Руси есть два основных взгляда:</w:t>
      </w:r>
      <w:r>
        <w:rPr>
          <w:color w:val="000000"/>
          <w:sz w:val="27"/>
          <w:szCs w:val="27"/>
        </w:rPr>
        <w:br/>
      </w:r>
    </w:p>
    <w:p w:rsidR="00CF270C" w:rsidRDefault="00CF270C" w:rsidP="00CF270C">
      <w:pPr>
        <w:numPr>
          <w:ilvl w:val="0"/>
          <w:numId w:val="10"/>
        </w:numPr>
        <w:shd w:val="clear" w:color="auto" w:fill="FFFFFF"/>
        <w:spacing w:before="100" w:beforeAutospacing="1" w:after="100" w:afterAutospacing="1" w:line="240" w:lineRule="auto"/>
        <w:jc w:val="both"/>
        <w:rPr>
          <w:color w:val="000000"/>
          <w:sz w:val="27"/>
          <w:szCs w:val="27"/>
        </w:rPr>
      </w:pPr>
      <w:r>
        <w:rPr>
          <w:color w:val="000000"/>
          <w:sz w:val="27"/>
          <w:szCs w:val="27"/>
        </w:rPr>
        <w:t>Н. Н. Воронин и П. А. Раппопорт полагали, что строительная техника пришла в Северо-Восточную Русь из Галича благодаря союзу Юрия Долгорукого с галицким князем Владимиром</w:t>
      </w:r>
      <w:r>
        <w:rPr>
          <w:color w:val="000000"/>
          <w:sz w:val="27"/>
          <w:szCs w:val="27"/>
          <w:vertAlign w:val="superscript"/>
        </w:rPr>
        <w:t>[17]</w:t>
      </w:r>
      <w:r>
        <w:rPr>
          <w:color w:val="000000"/>
          <w:sz w:val="27"/>
          <w:szCs w:val="27"/>
        </w:rPr>
        <w:t>.</w:t>
      </w:r>
    </w:p>
    <w:p w:rsidR="00CF270C" w:rsidRDefault="00CF270C" w:rsidP="00CF270C">
      <w:pPr>
        <w:numPr>
          <w:ilvl w:val="0"/>
          <w:numId w:val="10"/>
        </w:numPr>
        <w:shd w:val="clear" w:color="auto" w:fill="FFFFFF"/>
        <w:spacing w:before="100" w:beforeAutospacing="1" w:after="100" w:afterAutospacing="1" w:line="240" w:lineRule="auto"/>
        <w:jc w:val="both"/>
        <w:rPr>
          <w:color w:val="000000"/>
          <w:sz w:val="27"/>
          <w:szCs w:val="27"/>
        </w:rPr>
      </w:pPr>
      <w:r>
        <w:rPr>
          <w:color w:val="000000"/>
          <w:sz w:val="27"/>
          <w:szCs w:val="27"/>
        </w:rPr>
        <w:t>С. В. Заграевский полагал, что заимствования белокаменной техники из Галича не было, а романика пришла во Владимиро-Суздальское княжество непосредственно из Европы, то есть архитектура Галича и Северо-Восточной Руси имеет общие истоки</w:t>
      </w:r>
      <w:r>
        <w:rPr>
          <w:color w:val="000000"/>
          <w:sz w:val="27"/>
          <w:szCs w:val="27"/>
          <w:vertAlign w:val="superscript"/>
        </w:rPr>
        <w:t>[18]</w:t>
      </w:r>
      <w:r>
        <w:rPr>
          <w:color w:val="000000"/>
          <w:sz w:val="27"/>
          <w:szCs w:val="27"/>
        </w:rPr>
        <w:t>. По его мнению, непосредственным предшественником и галицких, и владимиро-суздальских храмов является императорский собор в Шпейере</w:t>
      </w:r>
      <w:r>
        <w:rPr>
          <w:color w:val="000000"/>
          <w:sz w:val="27"/>
          <w:szCs w:val="27"/>
          <w:vertAlign w:val="superscript"/>
        </w:rPr>
        <w:t>[19]</w:t>
      </w:r>
      <w:r>
        <w:rPr>
          <w:color w:val="000000"/>
          <w:sz w:val="27"/>
          <w:szCs w:val="27"/>
        </w:rPr>
        <w:t>.</w:t>
      </w:r>
    </w:p>
    <w:p w:rsidR="00CF270C" w:rsidRDefault="00CF270C" w:rsidP="00CF270C">
      <w:pPr>
        <w:pStyle w:val="4"/>
        <w:shd w:val="clear" w:color="auto" w:fill="FFFFFF"/>
        <w:jc w:val="both"/>
        <w:rPr>
          <w:color w:val="000000"/>
          <w:sz w:val="21"/>
          <w:szCs w:val="21"/>
        </w:rPr>
      </w:pPr>
      <w:r>
        <w:rPr>
          <w:color w:val="000000"/>
          <w:sz w:val="21"/>
          <w:szCs w:val="21"/>
        </w:rPr>
        <w:t>Храмы Владимиро-Суздальского княжества</w:t>
      </w:r>
    </w:p>
    <w:p w:rsidR="00CF270C" w:rsidRDefault="00CF270C" w:rsidP="00CF270C">
      <w:pPr>
        <w:numPr>
          <w:ilvl w:val="0"/>
          <w:numId w:val="11"/>
        </w:numPr>
        <w:shd w:val="clear" w:color="auto" w:fill="FFFFFF"/>
        <w:spacing w:before="100" w:beforeAutospacing="1" w:after="100" w:afterAutospacing="1" w:line="240" w:lineRule="auto"/>
        <w:jc w:val="both"/>
        <w:rPr>
          <w:color w:val="000000"/>
          <w:sz w:val="27"/>
          <w:szCs w:val="27"/>
        </w:rPr>
      </w:pPr>
      <w:r>
        <w:rPr>
          <w:color w:val="000000"/>
          <w:sz w:val="27"/>
          <w:szCs w:val="27"/>
        </w:rPr>
        <w:t>Спасо-Преображенский собор Переславля-Залесского и церковь Бориса и Глеба в Кидекше под Суздалем (оба храма построены в 1152 году) являются первыми белокаменными постройками, возведёнными при Юрии Долгоруком. Это небольшие четырёхстолпные храмы с хорами и тремя высокими апсидами, завершенные одной главой (храм в Кидекше сохранился лишь частично). Такой тип храма был широко распространён в середине XII века. В отличие от новгородских четырёхстолпных церквей, храмы обладают выверенными пропорциями, строгой симметрией фасадов. Ровная кладка сделана из тщательно обработанных блоков известняка. От последующих построек храмы Юрия Долгорукого отличаются лаконичностью внешнего оформления</w:t>
      </w:r>
      <w:r>
        <w:rPr>
          <w:color w:val="000000"/>
          <w:sz w:val="27"/>
          <w:szCs w:val="27"/>
          <w:vertAlign w:val="superscript"/>
        </w:rPr>
        <w:t>[20]</w:t>
      </w:r>
      <w:r>
        <w:rPr>
          <w:color w:val="000000"/>
          <w:sz w:val="27"/>
          <w:szCs w:val="27"/>
        </w:rPr>
        <w:t>.</w:t>
      </w:r>
    </w:p>
    <w:p w:rsidR="00CF270C" w:rsidRDefault="00CF270C" w:rsidP="00CF270C">
      <w:pPr>
        <w:spacing w:after="0"/>
        <w:rPr>
          <w:sz w:val="24"/>
          <w:szCs w:val="24"/>
        </w:rPr>
      </w:pPr>
      <w:r>
        <w:rPr>
          <w:color w:val="000000"/>
          <w:sz w:val="27"/>
          <w:szCs w:val="27"/>
        </w:rPr>
        <w:lastRenderedPageBreak/>
        <w:br/>
      </w:r>
      <w:r>
        <w:rPr>
          <w:color w:val="000000"/>
          <w:sz w:val="27"/>
          <w:szCs w:val="27"/>
          <w:shd w:val="clear" w:color="auto" w:fill="FFFFFF"/>
        </w:rPr>
        <w:t>Лучшие белокаменные храмы построены сыновьями Юрия — Андреем Боголюбским и Всеволодом Большое Гнездо.</w:t>
      </w:r>
      <w:r>
        <w:rPr>
          <w:color w:val="000000"/>
          <w:sz w:val="27"/>
          <w:szCs w:val="27"/>
        </w:rPr>
        <w:br/>
      </w:r>
    </w:p>
    <w:p w:rsidR="00CF270C" w:rsidRDefault="00CF270C" w:rsidP="00CF270C">
      <w:pPr>
        <w:numPr>
          <w:ilvl w:val="0"/>
          <w:numId w:val="12"/>
        </w:numPr>
        <w:shd w:val="clear" w:color="auto" w:fill="FFFFFF"/>
        <w:spacing w:before="100" w:beforeAutospacing="1" w:after="100" w:afterAutospacing="1" w:line="240" w:lineRule="auto"/>
        <w:jc w:val="both"/>
        <w:rPr>
          <w:color w:val="000000"/>
          <w:sz w:val="27"/>
          <w:szCs w:val="27"/>
        </w:rPr>
      </w:pPr>
      <w:r>
        <w:rPr>
          <w:color w:val="000000"/>
          <w:sz w:val="27"/>
          <w:szCs w:val="27"/>
        </w:rPr>
        <w:t>При Андрее Боголюбском были построены Успенский собор во Владимире (1158—1160 гг.), позднее ставший главным храмом России (до постройки московского Успенского собора) и другие несохранившиеся храмы Владимира, дворец с храмом Рождества Богоматери в Боголюбове(1158—1165 гг.) и церковь Покрова на Нерли(1158 год).</w:t>
      </w:r>
    </w:p>
    <w:p w:rsidR="00CF270C" w:rsidRPr="00CF270C" w:rsidRDefault="00CF270C" w:rsidP="00CF270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Pr>
          <w:color w:val="000000"/>
          <w:sz w:val="27"/>
          <w:szCs w:val="27"/>
        </w:rPr>
        <w:br/>
      </w:r>
      <w:r>
        <w:rPr>
          <w:color w:val="000000"/>
          <w:sz w:val="27"/>
          <w:szCs w:val="27"/>
          <w:shd w:val="clear" w:color="auto" w:fill="FFFFFF"/>
        </w:rPr>
        <w:t>Успенский собор первоначально был трёхнефным храмом с нартексом. Уникальной чертой являются тромпы, заменившие собой паруса в основании барабана центрального купола. По версии С. В. Заграевского, собор первоначально был пятиглавым. Угловые купола были разобраны при перестройке храма в 1186—1189 годах. Тогда же собор получил галереи с четырьмя новыми главами. Внешний вид храма (до обстройки галереями) усложнялся лестничной башней и небольшими притворами. Притворы примыкали к каждому из трёх порталов храма: на западном и боковых фасадах. Такое расположение входных врат храма было общепринятым. Порталы акцентировали центральные прясла фасадов, соответствующие ветвям внутреннего креста. Пятиглавие всегда имело строгую иерархию. Центральный купол был крупнее и выше, отвечая центричному построению зданий, а также в связи со своим символическим значением. Оно соответствовало внутренней росписи куполов, где помещался образ Христа — Главы Церкви.</w:t>
      </w:r>
      <w:r>
        <w:rPr>
          <w:color w:val="000000"/>
          <w:sz w:val="27"/>
          <w:szCs w:val="27"/>
        </w:rPr>
        <w:br/>
      </w:r>
      <w:r>
        <w:rPr>
          <w:color w:val="000000"/>
          <w:sz w:val="27"/>
          <w:szCs w:val="27"/>
        </w:rPr>
        <w:br/>
      </w:r>
      <w:r>
        <w:rPr>
          <w:color w:val="000000"/>
          <w:sz w:val="27"/>
          <w:szCs w:val="27"/>
          <w:shd w:val="clear" w:color="auto" w:fill="FFFFFF"/>
        </w:rPr>
        <w:t>Дворцовый храм в Боголюбове сохранился фрагментарно, но известно, что его столбы имели необычную круглую форму — в виде колонн. Церковь Покрова на Нерли, несмотря на совершенство и красоту своих пропорций, также сохранилась не полностью. Первоначально она была окружена низкими галереями с лестницей, ведущей на хоры.</w:t>
      </w:r>
      <w:r>
        <w:rPr>
          <w:color w:val="000000"/>
          <w:sz w:val="27"/>
          <w:szCs w:val="27"/>
        </w:rPr>
        <w:br/>
      </w:r>
      <w:r>
        <w:rPr>
          <w:color w:val="000000"/>
          <w:sz w:val="27"/>
          <w:szCs w:val="27"/>
        </w:rPr>
        <w:br/>
      </w:r>
      <w:r>
        <w:rPr>
          <w:color w:val="000000"/>
          <w:sz w:val="27"/>
          <w:szCs w:val="27"/>
          <w:shd w:val="clear" w:color="auto" w:fill="FFFFFF"/>
        </w:rPr>
        <w:t>При князе Всеволоде, помимо расширения Успенского собора, был построен придворный Дмитриевский собор (1191 год). Основной объём храма аналогичен постройкам Юрия Долгорукого и Покровской церкви, но отличается от последней менее изящными пропорциями. При ошибочной реставрации XIX века храм потерял первоначальные галереи и лестничные башни.</w:t>
      </w:r>
      <w:r>
        <w:rPr>
          <w:color w:val="000000"/>
          <w:sz w:val="27"/>
          <w:szCs w:val="27"/>
        </w:rPr>
        <w:br/>
      </w:r>
      <w:r>
        <w:rPr>
          <w:color w:val="000000"/>
          <w:sz w:val="27"/>
          <w:szCs w:val="27"/>
        </w:rPr>
        <w:br/>
      </w:r>
      <w:r>
        <w:rPr>
          <w:color w:val="000000"/>
          <w:sz w:val="27"/>
          <w:szCs w:val="27"/>
          <w:shd w:val="clear" w:color="auto" w:fill="FFFFFF"/>
        </w:rPr>
        <w:t xml:space="preserve">Постройки Андрея Боголюбского отличались от ранних храмов его отца богатым резным декором. Но максимального расцвета техника украшения фасадов достигла позднее, в начале XIII века (Георгиевский </w:t>
      </w:r>
      <w:r>
        <w:rPr>
          <w:color w:val="000000"/>
          <w:sz w:val="27"/>
          <w:szCs w:val="27"/>
          <w:shd w:val="clear" w:color="auto" w:fill="FFFFFF"/>
        </w:rPr>
        <w:lastRenderedPageBreak/>
        <w:t>собор в Юрьеве-Польском).</w:t>
      </w:r>
      <w:r>
        <w:rPr>
          <w:color w:val="000000"/>
          <w:sz w:val="27"/>
          <w:szCs w:val="27"/>
        </w:rPr>
        <w:br/>
      </w:r>
      <w:r>
        <w:rPr>
          <w:color w:val="000000"/>
          <w:sz w:val="27"/>
          <w:szCs w:val="27"/>
          <w:shd w:val="clear" w:color="auto" w:fill="FFFFFF"/>
        </w:rPr>
        <w:t>   </w:t>
      </w:r>
    </w:p>
    <w:p w:rsidR="00F10948" w:rsidRDefault="00F10948"/>
    <w:sectPr w:rsidR="00F10948" w:rsidSect="00F109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B756A"/>
    <w:multiLevelType w:val="multilevel"/>
    <w:tmpl w:val="5B1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B47F9"/>
    <w:multiLevelType w:val="multilevel"/>
    <w:tmpl w:val="C942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00152"/>
    <w:multiLevelType w:val="multilevel"/>
    <w:tmpl w:val="CBA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C3DC7"/>
    <w:multiLevelType w:val="multilevel"/>
    <w:tmpl w:val="627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E0B47"/>
    <w:multiLevelType w:val="multilevel"/>
    <w:tmpl w:val="832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E4BFB"/>
    <w:multiLevelType w:val="multilevel"/>
    <w:tmpl w:val="2C7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837DC7"/>
    <w:multiLevelType w:val="multilevel"/>
    <w:tmpl w:val="3ACA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83A0E"/>
    <w:multiLevelType w:val="multilevel"/>
    <w:tmpl w:val="F130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CC7317"/>
    <w:multiLevelType w:val="multilevel"/>
    <w:tmpl w:val="0496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FB0705"/>
    <w:multiLevelType w:val="multilevel"/>
    <w:tmpl w:val="0AF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23BAC"/>
    <w:multiLevelType w:val="multilevel"/>
    <w:tmpl w:val="DE0E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EC6860"/>
    <w:multiLevelType w:val="multilevel"/>
    <w:tmpl w:val="FA56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9"/>
  </w:num>
  <w:num w:numId="5">
    <w:abstractNumId w:val="10"/>
  </w:num>
  <w:num w:numId="6">
    <w:abstractNumId w:val="7"/>
  </w:num>
  <w:num w:numId="7">
    <w:abstractNumId w:val="6"/>
  </w:num>
  <w:num w:numId="8">
    <w:abstractNumId w:val="4"/>
  </w:num>
  <w:num w:numId="9">
    <w:abstractNumId w:val="0"/>
  </w:num>
  <w:num w:numId="10">
    <w:abstractNumId w:val="3"/>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F270C"/>
    <w:rsid w:val="00CF270C"/>
    <w:rsid w:val="00F10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48"/>
  </w:style>
  <w:style w:type="paragraph" w:styleId="2">
    <w:name w:val="heading 2"/>
    <w:basedOn w:val="a"/>
    <w:link w:val="20"/>
    <w:uiPriority w:val="9"/>
    <w:qFormat/>
    <w:rsid w:val="00CF27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F27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F27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27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270C"/>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CF270C"/>
  </w:style>
  <w:style w:type="character" w:customStyle="1" w:styleId="40">
    <w:name w:val="Заголовок 4 Знак"/>
    <w:basedOn w:val="a0"/>
    <w:link w:val="4"/>
    <w:uiPriority w:val="9"/>
    <w:semiHidden/>
    <w:rsid w:val="00CF270C"/>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CF270C"/>
    <w:rPr>
      <w:color w:val="0000FF"/>
      <w:u w:val="single"/>
    </w:rPr>
  </w:style>
</w:styles>
</file>

<file path=word/webSettings.xml><?xml version="1.0" encoding="utf-8"?>
<w:webSettings xmlns:r="http://schemas.openxmlformats.org/officeDocument/2006/relationships" xmlns:w="http://schemas.openxmlformats.org/wordprocessingml/2006/main">
  <w:divs>
    <w:div w:id="860245131">
      <w:bodyDiv w:val="1"/>
      <w:marLeft w:val="0"/>
      <w:marRight w:val="0"/>
      <w:marTop w:val="0"/>
      <w:marBottom w:val="0"/>
      <w:divBdr>
        <w:top w:val="none" w:sz="0" w:space="0" w:color="auto"/>
        <w:left w:val="none" w:sz="0" w:space="0" w:color="auto"/>
        <w:bottom w:val="none" w:sz="0" w:space="0" w:color="auto"/>
        <w:right w:val="none" w:sz="0" w:space="0" w:color="auto"/>
      </w:divBdr>
    </w:div>
    <w:div w:id="1580217470">
      <w:bodyDiv w:val="1"/>
      <w:marLeft w:val="0"/>
      <w:marRight w:val="0"/>
      <w:marTop w:val="0"/>
      <w:marBottom w:val="0"/>
      <w:divBdr>
        <w:top w:val="none" w:sz="0" w:space="0" w:color="auto"/>
        <w:left w:val="none" w:sz="0" w:space="0" w:color="auto"/>
        <w:bottom w:val="none" w:sz="0" w:space="0" w:color="auto"/>
        <w:right w:val="none" w:sz="0" w:space="0" w:color="auto"/>
      </w:divBdr>
    </w:div>
    <w:div w:id="19878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2113</Words>
  <Characters>12049</Characters>
  <Application>Microsoft Office Word</Application>
  <DocSecurity>0</DocSecurity>
  <Lines>100</Lines>
  <Paragraphs>28</Paragraphs>
  <ScaleCrop>false</ScaleCrop>
  <Company>Microsoft</Company>
  <LinksUpToDate>false</LinksUpToDate>
  <CharactersWithSpaces>14134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2014-02-09T09:45:00Z</dcterms:created>
  <dcterms:modified xsi:type="dcterms:W3CDTF">2014-02-09T10:07:00Z</dcterms:modified>
</cp:coreProperties>
</file>