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22" w:rsidRPr="00923513" w:rsidRDefault="00277222" w:rsidP="00277222">
      <w:pPr>
        <w:pStyle w:val="51"/>
        <w:framePr w:w="10456" w:h="581" w:hRule="exact" w:wrap="none" w:vAnchor="page" w:hAnchor="page" w:x="856" w:y="916"/>
        <w:shd w:val="clear" w:color="auto" w:fill="auto"/>
        <w:spacing w:before="0" w:after="0" w:line="240" w:lineRule="auto"/>
        <w:ind w:right="20"/>
        <w:jc w:val="center"/>
        <w:rPr>
          <w:sz w:val="28"/>
          <w:szCs w:val="28"/>
        </w:rPr>
      </w:pPr>
      <w:bookmarkStart w:id="0" w:name="bookmark380"/>
      <w:r w:rsidRPr="00923513">
        <w:rPr>
          <w:rStyle w:val="50"/>
          <w:b/>
          <w:bCs/>
          <w:color w:val="000000"/>
          <w:sz w:val="28"/>
          <w:szCs w:val="28"/>
        </w:rPr>
        <w:t>§ 1. Введение. Основные тенденции развития стран мира после</w:t>
      </w:r>
      <w:r w:rsidRPr="00923513">
        <w:rPr>
          <w:rStyle w:val="50"/>
          <w:b/>
          <w:bCs/>
          <w:color w:val="000000"/>
          <w:sz w:val="28"/>
          <w:szCs w:val="28"/>
        </w:rPr>
        <w:br/>
        <w:t>Второй мировой войны</w:t>
      </w:r>
      <w:bookmarkEnd w:id="0"/>
    </w:p>
    <w:p w:rsidR="00277222" w:rsidRPr="00923513" w:rsidRDefault="00277222" w:rsidP="00277222">
      <w:pPr>
        <w:pStyle w:val="621"/>
        <w:framePr w:w="10126" w:h="6361" w:hRule="exact" w:wrap="none" w:vAnchor="page" w:hAnchor="page" w:x="1111" w:y="1951"/>
        <w:numPr>
          <w:ilvl w:val="0"/>
          <w:numId w:val="1"/>
        </w:numPr>
        <w:shd w:val="clear" w:color="auto" w:fill="auto"/>
        <w:tabs>
          <w:tab w:val="left" w:pos="327"/>
        </w:tabs>
        <w:spacing w:after="0" w:line="240" w:lineRule="auto"/>
        <w:ind w:left="340" w:hanging="340"/>
        <w:jc w:val="left"/>
        <w:rPr>
          <w:sz w:val="28"/>
          <w:szCs w:val="28"/>
        </w:rPr>
      </w:pPr>
      <w:bookmarkStart w:id="1" w:name="bookmark381"/>
      <w:r w:rsidRPr="00923513">
        <w:rPr>
          <w:rStyle w:val="620"/>
          <w:b/>
          <w:bCs/>
          <w:color w:val="000000"/>
          <w:sz w:val="28"/>
          <w:szCs w:val="28"/>
        </w:rPr>
        <w:t>После Второй мировой войны сложилось два основных военно-по</w:t>
      </w:r>
      <w:r w:rsidRPr="00923513">
        <w:rPr>
          <w:rStyle w:val="620"/>
          <w:b/>
          <w:bCs/>
          <w:color w:val="000000"/>
          <w:sz w:val="28"/>
          <w:szCs w:val="28"/>
        </w:rPr>
        <w:softHyphen/>
        <w:t>литических блока, противостоящих друг другу:</w:t>
      </w:r>
      <w:bookmarkEnd w:id="1"/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696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</w:t>
      </w:r>
      <w:r w:rsidRPr="00923513">
        <w:rPr>
          <w:rStyle w:val="20"/>
          <w:color w:val="000000"/>
          <w:sz w:val="28"/>
          <w:szCs w:val="28"/>
        </w:rPr>
        <w:tab/>
        <w:t>Организация по безопасности и сотрудничеству в Европе;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</w:t>
      </w:r>
      <w:r w:rsidRPr="00923513">
        <w:rPr>
          <w:rStyle w:val="20"/>
          <w:color w:val="000000"/>
          <w:sz w:val="28"/>
          <w:szCs w:val="28"/>
        </w:rPr>
        <w:tab/>
        <w:t>Организация Североатлантического договора;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в)</w:t>
      </w:r>
      <w:r w:rsidRPr="00923513">
        <w:rPr>
          <w:rStyle w:val="20"/>
          <w:color w:val="000000"/>
          <w:sz w:val="28"/>
          <w:szCs w:val="28"/>
        </w:rPr>
        <w:tab/>
        <w:t>Содружество Независимых Государств;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г)</w:t>
      </w:r>
      <w:r w:rsidRPr="00923513">
        <w:rPr>
          <w:rStyle w:val="20"/>
          <w:color w:val="000000"/>
          <w:sz w:val="28"/>
          <w:szCs w:val="28"/>
        </w:rPr>
        <w:tab/>
        <w:t>Организация Объединенных Наций;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д)</w:t>
      </w:r>
      <w:r w:rsidRPr="00923513">
        <w:rPr>
          <w:rStyle w:val="20"/>
          <w:color w:val="000000"/>
          <w:sz w:val="28"/>
          <w:szCs w:val="28"/>
        </w:rPr>
        <w:tab/>
        <w:t>Организация Варшавского договора;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е)</w:t>
      </w:r>
      <w:r w:rsidRPr="00923513">
        <w:rPr>
          <w:rStyle w:val="20"/>
          <w:color w:val="000000"/>
          <w:sz w:val="28"/>
          <w:szCs w:val="28"/>
        </w:rPr>
        <w:tab/>
        <w:t>Шанхайская организация сотрудничества.</w:t>
      </w:r>
    </w:p>
    <w:p w:rsidR="00277222" w:rsidRPr="00923513" w:rsidRDefault="00277222" w:rsidP="00277222">
      <w:pPr>
        <w:pStyle w:val="621"/>
        <w:framePr w:w="10126" w:h="6361" w:hRule="exact" w:wrap="none" w:vAnchor="page" w:hAnchor="page" w:x="1111" w:y="1951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40" w:lineRule="auto"/>
        <w:ind w:left="340" w:hanging="340"/>
        <w:jc w:val="left"/>
        <w:rPr>
          <w:sz w:val="28"/>
          <w:szCs w:val="28"/>
        </w:rPr>
      </w:pPr>
      <w:bookmarkStart w:id="2" w:name="bookmark382"/>
      <w:r w:rsidRPr="00923513">
        <w:rPr>
          <w:rStyle w:val="620"/>
          <w:b/>
          <w:bCs/>
          <w:color w:val="000000"/>
          <w:sz w:val="28"/>
          <w:szCs w:val="28"/>
        </w:rPr>
        <w:t>Заключительный акт Совещания по безопасности и сотрудничеству в Европе, подписанный в 1975 г. в Хельсинки, предусматривал:</w:t>
      </w:r>
      <w:bookmarkEnd w:id="2"/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696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</w:t>
      </w:r>
      <w:r w:rsidRPr="00923513">
        <w:rPr>
          <w:rStyle w:val="20"/>
          <w:color w:val="000000"/>
          <w:sz w:val="28"/>
          <w:szCs w:val="28"/>
        </w:rPr>
        <w:tab/>
        <w:t>принцип нерушимости границ;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</w:t>
      </w:r>
      <w:r w:rsidRPr="00923513">
        <w:rPr>
          <w:rStyle w:val="20"/>
          <w:color w:val="000000"/>
          <w:sz w:val="28"/>
          <w:szCs w:val="28"/>
        </w:rPr>
        <w:tab/>
        <w:t>сокращение выбросов парниковых газов;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в)</w:t>
      </w:r>
      <w:r w:rsidRPr="00923513">
        <w:rPr>
          <w:rStyle w:val="20"/>
          <w:color w:val="000000"/>
          <w:sz w:val="28"/>
          <w:szCs w:val="28"/>
        </w:rPr>
        <w:tab/>
        <w:t>мирное сосуществование государств;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600" w:hanging="260"/>
        <w:jc w:val="left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г)</w:t>
      </w:r>
      <w:r w:rsidRPr="00923513">
        <w:rPr>
          <w:rStyle w:val="20"/>
          <w:color w:val="000000"/>
          <w:sz w:val="28"/>
          <w:szCs w:val="28"/>
        </w:rPr>
        <w:tab/>
        <w:t>согласование основных сфер сотрудничества в области эконо</w:t>
      </w:r>
      <w:r w:rsidRPr="00923513">
        <w:rPr>
          <w:rStyle w:val="20"/>
          <w:color w:val="000000"/>
          <w:sz w:val="28"/>
          <w:szCs w:val="28"/>
        </w:rPr>
        <w:softHyphen/>
        <w:t>мики, науки и техники и защиты окружающей среды;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д)</w:t>
      </w:r>
      <w:r w:rsidRPr="00923513">
        <w:rPr>
          <w:rStyle w:val="20"/>
          <w:color w:val="000000"/>
          <w:sz w:val="28"/>
          <w:szCs w:val="28"/>
        </w:rPr>
        <w:tab/>
        <w:t>создание глобального информационного общества;</w:t>
      </w:r>
    </w:p>
    <w:p w:rsidR="00277222" w:rsidRPr="00923513" w:rsidRDefault="00277222" w:rsidP="00277222">
      <w:pPr>
        <w:pStyle w:val="21"/>
        <w:framePr w:w="10126" w:h="6361" w:hRule="exact" w:wrap="none" w:vAnchor="page" w:hAnchor="page" w:x="1111" w:y="1951"/>
        <w:shd w:val="clear" w:color="auto" w:fill="auto"/>
        <w:tabs>
          <w:tab w:val="left" w:pos="710"/>
        </w:tabs>
        <w:spacing w:line="240" w:lineRule="auto"/>
        <w:ind w:left="600" w:hanging="260"/>
        <w:jc w:val="left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е)</w:t>
      </w:r>
      <w:r w:rsidRPr="00923513">
        <w:rPr>
          <w:rStyle w:val="20"/>
          <w:color w:val="000000"/>
          <w:sz w:val="28"/>
          <w:szCs w:val="28"/>
        </w:rPr>
        <w:tab/>
        <w:t>закрепление политических и территориальных итогов Второй мировой войны.</w:t>
      </w:r>
    </w:p>
    <w:p w:rsidR="00277222" w:rsidRPr="00923513" w:rsidRDefault="00277222" w:rsidP="00277222">
      <w:pPr>
        <w:pStyle w:val="621"/>
        <w:framePr w:w="10126" w:h="6361" w:hRule="exact" w:wrap="none" w:vAnchor="page" w:hAnchor="page" w:x="1111" w:y="1951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40" w:lineRule="auto"/>
        <w:ind w:left="280" w:hanging="280"/>
        <w:rPr>
          <w:sz w:val="28"/>
          <w:szCs w:val="28"/>
        </w:rPr>
      </w:pPr>
      <w:bookmarkStart w:id="3" w:name="bookmark383"/>
      <w:r w:rsidRPr="00923513">
        <w:rPr>
          <w:rStyle w:val="620"/>
          <w:b/>
          <w:bCs/>
          <w:color w:val="000000"/>
          <w:sz w:val="28"/>
          <w:szCs w:val="28"/>
        </w:rPr>
        <w:t>Соотнесите термин и его определение:</w:t>
      </w:r>
      <w:bookmarkEnd w:id="3"/>
    </w:p>
    <w:p w:rsidR="00277222" w:rsidRPr="00923513" w:rsidRDefault="00277222" w:rsidP="00277222">
      <w:pPr>
        <w:pStyle w:val="21"/>
        <w:framePr w:w="4261" w:h="1936" w:hRule="exact" w:wrap="none" w:vAnchor="page" w:hAnchor="page" w:x="1411" w:y="7906"/>
        <w:shd w:val="clear" w:color="auto" w:fill="auto"/>
        <w:tabs>
          <w:tab w:val="left" w:pos="230"/>
        </w:tabs>
        <w:spacing w:line="240" w:lineRule="auto"/>
        <w:ind w:left="260" w:firstLine="0"/>
        <w:jc w:val="left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«холодная война»</w:t>
      </w:r>
    </w:p>
    <w:p w:rsidR="00277222" w:rsidRPr="00923513" w:rsidRDefault="00277222" w:rsidP="00277222">
      <w:pPr>
        <w:pStyle w:val="21"/>
        <w:framePr w:w="4261" w:h="1936" w:hRule="exact" w:wrap="none" w:vAnchor="page" w:hAnchor="page" w:x="1411" w:y="7906"/>
        <w:shd w:val="clear" w:color="auto" w:fill="auto"/>
        <w:tabs>
          <w:tab w:val="left" w:pos="240"/>
        </w:tabs>
        <w:spacing w:line="240" w:lineRule="auto"/>
        <w:ind w:left="26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разрядка ме</w:t>
      </w:r>
      <w:r w:rsidRPr="00923513">
        <w:rPr>
          <w:rStyle w:val="20"/>
          <w:color w:val="000000"/>
          <w:sz w:val="28"/>
          <w:szCs w:val="28"/>
        </w:rPr>
        <w:softHyphen/>
        <w:t>ждународной напряженно</w:t>
      </w:r>
      <w:r w:rsidRPr="00923513">
        <w:rPr>
          <w:rStyle w:val="20"/>
          <w:color w:val="000000"/>
          <w:sz w:val="28"/>
          <w:szCs w:val="28"/>
        </w:rPr>
        <w:softHyphen/>
        <w:t>сти</w:t>
      </w:r>
    </w:p>
    <w:p w:rsidR="00277222" w:rsidRPr="00923513" w:rsidRDefault="00277222" w:rsidP="00277222">
      <w:pPr>
        <w:pStyle w:val="21"/>
        <w:framePr w:w="7111" w:h="2911" w:hRule="exact" w:wrap="none" w:vAnchor="page" w:hAnchor="page" w:x="4351" w:y="7921"/>
        <w:shd w:val="clear" w:color="auto" w:fill="auto"/>
        <w:tabs>
          <w:tab w:val="left" w:pos="2818"/>
        </w:tabs>
        <w:spacing w:line="240" w:lineRule="auto"/>
        <w:ind w:left="2742" w:hanging="28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</w:t>
      </w:r>
      <w:r w:rsidRPr="00923513">
        <w:rPr>
          <w:rStyle w:val="20"/>
          <w:color w:val="000000"/>
          <w:sz w:val="28"/>
          <w:szCs w:val="28"/>
        </w:rPr>
        <w:tab/>
        <w:t>процесс всемирной экономической, п</w:t>
      </w:r>
      <w:proofErr w:type="gramStart"/>
      <w:r w:rsidRPr="00923513">
        <w:rPr>
          <w:rStyle w:val="20"/>
          <w:color w:val="000000"/>
          <w:sz w:val="28"/>
          <w:szCs w:val="28"/>
        </w:rPr>
        <w:t>о-</w:t>
      </w:r>
      <w:proofErr w:type="gramEnd"/>
      <w:r w:rsidRPr="00923513">
        <w:rPr>
          <w:rStyle w:val="20"/>
          <w:color w:val="000000"/>
          <w:sz w:val="28"/>
          <w:szCs w:val="28"/>
        </w:rPr>
        <w:br/>
        <w:t>литической и культурной интеграции и</w:t>
      </w:r>
      <w:r w:rsidRPr="00923513">
        <w:rPr>
          <w:rStyle w:val="20"/>
          <w:color w:val="000000"/>
          <w:sz w:val="28"/>
          <w:szCs w:val="28"/>
        </w:rPr>
        <w:br/>
        <w:t>унификации;</w:t>
      </w:r>
    </w:p>
    <w:p w:rsidR="00277222" w:rsidRPr="00923513" w:rsidRDefault="00277222" w:rsidP="00277222">
      <w:pPr>
        <w:pStyle w:val="21"/>
        <w:framePr w:w="7111" w:h="2911" w:hRule="exact" w:wrap="none" w:vAnchor="page" w:hAnchor="page" w:x="4351" w:y="7921"/>
        <w:shd w:val="clear" w:color="auto" w:fill="auto"/>
        <w:tabs>
          <w:tab w:val="left" w:pos="2827"/>
        </w:tabs>
        <w:spacing w:line="240" w:lineRule="auto"/>
        <w:ind w:left="2742" w:hanging="28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</w:t>
      </w:r>
      <w:r w:rsidRPr="00923513">
        <w:rPr>
          <w:rStyle w:val="20"/>
          <w:color w:val="000000"/>
          <w:sz w:val="28"/>
          <w:szCs w:val="28"/>
        </w:rPr>
        <w:tab/>
        <w:t>проце</w:t>
      </w:r>
      <w:r>
        <w:rPr>
          <w:rStyle w:val="20"/>
          <w:color w:val="000000"/>
          <w:sz w:val="28"/>
          <w:szCs w:val="28"/>
        </w:rPr>
        <w:t>сс сближения политических, соци</w:t>
      </w:r>
      <w:r w:rsidRPr="00923513">
        <w:rPr>
          <w:rStyle w:val="20"/>
          <w:color w:val="000000"/>
          <w:sz w:val="28"/>
          <w:szCs w:val="28"/>
        </w:rPr>
        <w:t>ально-экономических структур, развитие</w:t>
      </w:r>
      <w:r w:rsidRPr="00923513">
        <w:rPr>
          <w:rStyle w:val="20"/>
          <w:color w:val="000000"/>
          <w:sz w:val="28"/>
          <w:szCs w:val="28"/>
        </w:rPr>
        <w:br/>
        <w:t>устойчивых взаимосвязей, направле</w:t>
      </w:r>
      <w:proofErr w:type="gramStart"/>
      <w:r w:rsidRPr="00923513">
        <w:rPr>
          <w:rStyle w:val="20"/>
          <w:color w:val="000000"/>
          <w:sz w:val="28"/>
          <w:szCs w:val="28"/>
        </w:rPr>
        <w:t>н-</w:t>
      </w:r>
      <w:proofErr w:type="gramEnd"/>
      <w:r w:rsidRPr="00923513">
        <w:rPr>
          <w:rStyle w:val="20"/>
          <w:color w:val="000000"/>
          <w:sz w:val="28"/>
          <w:szCs w:val="28"/>
        </w:rPr>
        <w:br/>
      </w:r>
      <w:proofErr w:type="spellStart"/>
      <w:r w:rsidRPr="00923513">
        <w:rPr>
          <w:rStyle w:val="20"/>
          <w:color w:val="000000"/>
          <w:sz w:val="28"/>
          <w:szCs w:val="28"/>
        </w:rPr>
        <w:t>ный</w:t>
      </w:r>
      <w:proofErr w:type="spellEnd"/>
      <w:r w:rsidRPr="00923513">
        <w:rPr>
          <w:rStyle w:val="20"/>
          <w:color w:val="000000"/>
          <w:sz w:val="28"/>
          <w:szCs w:val="28"/>
        </w:rPr>
        <w:t xml:space="preserve"> в сторону взаимного </w:t>
      </w:r>
      <w:proofErr w:type="spellStart"/>
      <w:r w:rsidRPr="00923513">
        <w:rPr>
          <w:rStyle w:val="20"/>
          <w:color w:val="000000"/>
          <w:sz w:val="28"/>
          <w:szCs w:val="28"/>
        </w:rPr>
        <w:t>сотрудничест</w:t>
      </w:r>
      <w:proofErr w:type="spellEnd"/>
      <w:r w:rsidRPr="00923513">
        <w:rPr>
          <w:rStyle w:val="20"/>
          <w:color w:val="000000"/>
          <w:sz w:val="28"/>
          <w:szCs w:val="28"/>
        </w:rPr>
        <w:t>-</w:t>
      </w:r>
      <w:r w:rsidRPr="00923513">
        <w:rPr>
          <w:rStyle w:val="20"/>
          <w:color w:val="000000"/>
          <w:sz w:val="28"/>
          <w:szCs w:val="28"/>
        </w:rPr>
        <w:br/>
      </w:r>
      <w:proofErr w:type="spellStart"/>
      <w:r w:rsidRPr="00923513">
        <w:rPr>
          <w:rStyle w:val="20"/>
          <w:color w:val="000000"/>
          <w:sz w:val="28"/>
          <w:szCs w:val="28"/>
        </w:rPr>
        <w:t>ва</w:t>
      </w:r>
      <w:proofErr w:type="spellEnd"/>
      <w:r w:rsidRPr="00923513">
        <w:rPr>
          <w:rStyle w:val="20"/>
          <w:color w:val="000000"/>
          <w:sz w:val="28"/>
          <w:szCs w:val="28"/>
        </w:rPr>
        <w:t xml:space="preserve"> и ведущий к постепенному слиянию</w:t>
      </w:r>
      <w:r w:rsidRPr="00923513">
        <w:rPr>
          <w:rStyle w:val="20"/>
          <w:color w:val="000000"/>
          <w:sz w:val="28"/>
          <w:szCs w:val="28"/>
        </w:rPr>
        <w:br/>
        <w:t>государств;</w:t>
      </w:r>
    </w:p>
    <w:p w:rsidR="00277222" w:rsidRPr="00923513" w:rsidRDefault="00277222" w:rsidP="00277222">
      <w:pPr>
        <w:pStyle w:val="621"/>
        <w:framePr w:w="10261" w:h="4186" w:hRule="exact" w:wrap="none" w:vAnchor="page" w:hAnchor="page" w:x="1291" w:y="11146"/>
        <w:numPr>
          <w:ilvl w:val="0"/>
          <w:numId w:val="1"/>
        </w:numPr>
        <w:shd w:val="clear" w:color="auto" w:fill="auto"/>
        <w:tabs>
          <w:tab w:val="left" w:pos="344"/>
        </w:tabs>
        <w:spacing w:after="0" w:line="240" w:lineRule="auto"/>
        <w:ind w:firstLine="0"/>
        <w:rPr>
          <w:sz w:val="28"/>
          <w:szCs w:val="28"/>
        </w:rPr>
      </w:pPr>
      <w:bookmarkStart w:id="4" w:name="bookmark384"/>
      <w:r w:rsidRPr="00923513">
        <w:rPr>
          <w:rStyle w:val="620"/>
          <w:b/>
          <w:bCs/>
          <w:color w:val="000000"/>
          <w:sz w:val="28"/>
          <w:szCs w:val="28"/>
        </w:rPr>
        <w:t>Соотнесите даты и события:</w:t>
      </w:r>
      <w:bookmarkEnd w:id="4"/>
    </w:p>
    <w:p w:rsidR="00277222" w:rsidRPr="00923513" w:rsidRDefault="00277222" w:rsidP="00277222">
      <w:pPr>
        <w:pStyle w:val="21"/>
        <w:framePr w:w="10261" w:h="4186" w:hRule="exact" w:wrap="none" w:vAnchor="page" w:hAnchor="page" w:x="1291" w:y="11146"/>
        <w:numPr>
          <w:ilvl w:val="0"/>
          <w:numId w:val="4"/>
        </w:numPr>
        <w:shd w:val="clear" w:color="auto" w:fill="auto"/>
        <w:tabs>
          <w:tab w:val="left" w:pos="738"/>
          <w:tab w:val="left" w:pos="1960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1962 г.</w:t>
      </w:r>
      <w:r w:rsidRPr="00923513">
        <w:rPr>
          <w:rStyle w:val="20"/>
          <w:color w:val="000000"/>
          <w:sz w:val="28"/>
          <w:szCs w:val="28"/>
        </w:rPr>
        <w:tab/>
        <w:t>а) ввод советских войск в Афганистан;</w:t>
      </w:r>
    </w:p>
    <w:p w:rsidR="00277222" w:rsidRPr="00923513" w:rsidRDefault="00277222" w:rsidP="00277222">
      <w:pPr>
        <w:pStyle w:val="21"/>
        <w:framePr w:w="10261" w:h="4186" w:hRule="exact" w:wrap="none" w:vAnchor="page" w:hAnchor="page" w:x="1291" w:y="11146"/>
        <w:numPr>
          <w:ilvl w:val="0"/>
          <w:numId w:val="4"/>
        </w:numPr>
        <w:shd w:val="clear" w:color="auto" w:fill="auto"/>
        <w:tabs>
          <w:tab w:val="left" w:pos="758"/>
          <w:tab w:val="left" w:pos="1960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1979 г.</w:t>
      </w:r>
      <w:r w:rsidRPr="00923513">
        <w:rPr>
          <w:rStyle w:val="20"/>
          <w:color w:val="000000"/>
          <w:sz w:val="28"/>
          <w:szCs w:val="28"/>
        </w:rPr>
        <w:tab/>
        <w:t>б) распад СССР;</w:t>
      </w:r>
    </w:p>
    <w:p w:rsidR="00277222" w:rsidRPr="00923513" w:rsidRDefault="00277222" w:rsidP="00277222">
      <w:pPr>
        <w:pStyle w:val="21"/>
        <w:framePr w:w="10261" w:h="4186" w:hRule="exact" w:wrap="none" w:vAnchor="page" w:hAnchor="page" w:x="1291" w:y="11146"/>
        <w:numPr>
          <w:ilvl w:val="0"/>
          <w:numId w:val="4"/>
        </w:numPr>
        <w:shd w:val="clear" w:color="auto" w:fill="auto"/>
        <w:tabs>
          <w:tab w:val="left" w:pos="758"/>
          <w:tab w:val="left" w:pos="1960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1991 г.</w:t>
      </w:r>
      <w:r w:rsidRPr="00923513">
        <w:rPr>
          <w:rStyle w:val="20"/>
          <w:color w:val="000000"/>
          <w:sz w:val="28"/>
          <w:szCs w:val="28"/>
        </w:rPr>
        <w:tab/>
        <w:t>в) террористическая атака исламистов на США;</w:t>
      </w:r>
      <w:bookmarkStart w:id="5" w:name="_GoBack"/>
      <w:bookmarkEnd w:id="5"/>
    </w:p>
    <w:p w:rsidR="00277222" w:rsidRPr="00923513" w:rsidRDefault="00277222" w:rsidP="00277222">
      <w:pPr>
        <w:pStyle w:val="21"/>
        <w:framePr w:w="10261" w:h="4186" w:hRule="exact" w:wrap="none" w:vAnchor="page" w:hAnchor="page" w:x="1291" w:y="11146"/>
        <w:numPr>
          <w:ilvl w:val="0"/>
          <w:numId w:val="4"/>
        </w:numPr>
        <w:shd w:val="clear" w:color="auto" w:fill="auto"/>
        <w:tabs>
          <w:tab w:val="left" w:pos="758"/>
          <w:tab w:val="left" w:pos="1960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2001 г.</w:t>
      </w:r>
      <w:r w:rsidRPr="00923513">
        <w:rPr>
          <w:rStyle w:val="20"/>
          <w:color w:val="000000"/>
          <w:sz w:val="28"/>
          <w:szCs w:val="28"/>
        </w:rPr>
        <w:tab/>
        <w:t>г) Карибский кризис.</w:t>
      </w:r>
    </w:p>
    <w:p w:rsidR="00277222" w:rsidRPr="00923513" w:rsidRDefault="00277222" w:rsidP="00277222">
      <w:pPr>
        <w:pStyle w:val="621"/>
        <w:framePr w:w="10261" w:h="4186" w:hRule="exact" w:wrap="none" w:vAnchor="page" w:hAnchor="page" w:x="1291" w:y="11146"/>
        <w:numPr>
          <w:ilvl w:val="0"/>
          <w:numId w:val="1"/>
        </w:numPr>
        <w:shd w:val="clear" w:color="auto" w:fill="auto"/>
        <w:tabs>
          <w:tab w:val="left" w:pos="344"/>
        </w:tabs>
        <w:spacing w:after="0" w:line="240" w:lineRule="auto"/>
        <w:ind w:firstLine="0"/>
        <w:rPr>
          <w:sz w:val="28"/>
          <w:szCs w:val="28"/>
        </w:rPr>
      </w:pPr>
      <w:bookmarkStart w:id="6" w:name="bookmark385"/>
      <w:r w:rsidRPr="00923513">
        <w:rPr>
          <w:rStyle w:val="620"/>
          <w:b/>
          <w:bCs/>
          <w:color w:val="000000"/>
          <w:sz w:val="28"/>
          <w:szCs w:val="28"/>
        </w:rPr>
        <w:t>Расставьте события в хронологической последовательности:</w:t>
      </w:r>
      <w:bookmarkEnd w:id="6"/>
    </w:p>
    <w:p w:rsidR="00277222" w:rsidRPr="00923513" w:rsidRDefault="00277222" w:rsidP="00277222">
      <w:pPr>
        <w:pStyle w:val="21"/>
        <w:framePr w:w="10261" w:h="4186" w:hRule="exact" w:wrap="none" w:vAnchor="page" w:hAnchor="page" w:x="1291" w:y="11146"/>
        <w:shd w:val="clear" w:color="auto" w:fill="auto"/>
        <w:tabs>
          <w:tab w:val="left" w:pos="748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</w:t>
      </w:r>
      <w:r w:rsidRPr="00923513">
        <w:rPr>
          <w:rStyle w:val="20"/>
          <w:color w:val="000000"/>
          <w:sz w:val="28"/>
          <w:szCs w:val="28"/>
        </w:rPr>
        <w:tab/>
        <w:t>начало перестройки в СССР;</w:t>
      </w:r>
    </w:p>
    <w:p w:rsidR="00277222" w:rsidRPr="00923513" w:rsidRDefault="00277222" w:rsidP="00277222">
      <w:pPr>
        <w:pStyle w:val="21"/>
        <w:framePr w:w="10261" w:h="4186" w:hRule="exact" w:wrap="none" w:vAnchor="page" w:hAnchor="page" w:x="1291" w:y="11146"/>
        <w:shd w:val="clear" w:color="auto" w:fill="auto"/>
        <w:tabs>
          <w:tab w:val="left" w:pos="762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</w:t>
      </w:r>
      <w:r w:rsidRPr="00923513">
        <w:rPr>
          <w:rStyle w:val="20"/>
          <w:color w:val="000000"/>
          <w:sz w:val="28"/>
          <w:szCs w:val="28"/>
        </w:rPr>
        <w:tab/>
        <w:t>Совещание по безопасности и сотрудничеству в Европе;</w:t>
      </w:r>
    </w:p>
    <w:p w:rsidR="00277222" w:rsidRPr="00923513" w:rsidRDefault="00277222" w:rsidP="00277222">
      <w:pPr>
        <w:pStyle w:val="21"/>
        <w:framePr w:w="10261" w:h="4186" w:hRule="exact" w:wrap="none" w:vAnchor="page" w:hAnchor="page" w:x="1291" w:y="11146"/>
        <w:shd w:val="clear" w:color="auto" w:fill="auto"/>
        <w:tabs>
          <w:tab w:val="left" w:pos="762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в)</w:t>
      </w:r>
      <w:r w:rsidRPr="00923513">
        <w:rPr>
          <w:rStyle w:val="20"/>
          <w:color w:val="000000"/>
          <w:sz w:val="28"/>
          <w:szCs w:val="28"/>
        </w:rPr>
        <w:tab/>
        <w:t>Карибский кризис;</w:t>
      </w:r>
    </w:p>
    <w:p w:rsidR="00277222" w:rsidRPr="00923513" w:rsidRDefault="00277222" w:rsidP="00277222">
      <w:pPr>
        <w:pStyle w:val="21"/>
        <w:framePr w:w="10261" w:h="4186" w:hRule="exact" w:wrap="none" w:vAnchor="page" w:hAnchor="page" w:x="1291" w:y="11146"/>
        <w:shd w:val="clear" w:color="auto" w:fill="auto"/>
        <w:tabs>
          <w:tab w:val="left" w:pos="762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г)</w:t>
      </w:r>
      <w:r w:rsidRPr="00923513">
        <w:rPr>
          <w:rStyle w:val="20"/>
          <w:color w:val="000000"/>
          <w:sz w:val="28"/>
          <w:szCs w:val="28"/>
        </w:rPr>
        <w:tab/>
        <w:t>ввод советских войск в Афганистан.</w:t>
      </w:r>
    </w:p>
    <w:p w:rsidR="00277222" w:rsidRPr="00923513" w:rsidRDefault="00277222" w:rsidP="00277222">
      <w:pPr>
        <w:pStyle w:val="621"/>
        <w:framePr w:w="10261" w:h="4186" w:hRule="exact" w:wrap="none" w:vAnchor="page" w:hAnchor="page" w:x="1291" w:y="11146"/>
        <w:numPr>
          <w:ilvl w:val="0"/>
          <w:numId w:val="1"/>
        </w:numPr>
        <w:shd w:val="clear" w:color="auto" w:fill="auto"/>
        <w:tabs>
          <w:tab w:val="left" w:leader="underscore" w:pos="5040"/>
        </w:tabs>
        <w:spacing w:after="0" w:line="240" w:lineRule="auto"/>
        <w:ind w:firstLine="0"/>
        <w:rPr>
          <w:sz w:val="28"/>
          <w:szCs w:val="28"/>
        </w:rPr>
      </w:pPr>
      <w:bookmarkStart w:id="7" w:name="bookmark386"/>
      <w:r w:rsidRPr="00923513">
        <w:rPr>
          <w:rStyle w:val="620"/>
          <w:b/>
          <w:bCs/>
          <w:color w:val="000000"/>
          <w:sz w:val="28"/>
          <w:szCs w:val="28"/>
        </w:rPr>
        <w:t xml:space="preserve"> Берлинская стена была разрушена в</w:t>
      </w:r>
      <w:r w:rsidRPr="00923513">
        <w:rPr>
          <w:rStyle w:val="620"/>
          <w:b/>
          <w:bCs/>
          <w:color w:val="000000"/>
          <w:sz w:val="28"/>
          <w:szCs w:val="28"/>
        </w:rPr>
        <w:tab/>
        <w:t>году.</w:t>
      </w:r>
      <w:bookmarkEnd w:id="7"/>
    </w:p>
    <w:p w:rsidR="00AF74C7" w:rsidRDefault="00AF74C7"/>
    <w:sectPr w:rsidR="00AF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17"/>
    <w:multiLevelType w:val="multilevel"/>
    <w:tmpl w:val="0000011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119"/>
    <w:multiLevelType w:val="multilevel"/>
    <w:tmpl w:val="000001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11F"/>
    <w:multiLevelType w:val="multilevel"/>
    <w:tmpl w:val="0000011E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121"/>
    <w:multiLevelType w:val="multilevel"/>
    <w:tmpl w:val="000001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6E"/>
    <w:rsid w:val="00277222"/>
    <w:rsid w:val="0053347F"/>
    <w:rsid w:val="00AF74C7"/>
    <w:rsid w:val="00C0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1"/>
    <w:uiPriority w:val="99"/>
    <w:rsid w:val="0027722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0">
    <w:name w:val="Заголовок №5"/>
    <w:basedOn w:val="5"/>
    <w:uiPriority w:val="99"/>
    <w:rsid w:val="0027722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277222"/>
    <w:pPr>
      <w:widowControl w:val="0"/>
      <w:shd w:val="clear" w:color="auto" w:fill="FFFFFF"/>
      <w:spacing w:before="360" w:after="240" w:line="240" w:lineRule="atLeast"/>
      <w:jc w:val="both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1"/>
    <w:uiPriority w:val="99"/>
    <w:rsid w:val="00277222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277222"/>
    <w:rPr>
      <w:rFonts w:ascii="Times New Roman" w:hAnsi="Times New Roman" w:cs="Times New Roman"/>
      <w:shd w:val="clear" w:color="auto" w:fill="FFFFFF"/>
    </w:rPr>
  </w:style>
  <w:style w:type="character" w:customStyle="1" w:styleId="62">
    <w:name w:val="Заголовок №6 (2)_"/>
    <w:basedOn w:val="a0"/>
    <w:link w:val="621"/>
    <w:uiPriority w:val="99"/>
    <w:rsid w:val="0027722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0">
    <w:name w:val="Заголовок №6 (2)"/>
    <w:basedOn w:val="62"/>
    <w:uiPriority w:val="99"/>
    <w:rsid w:val="0027722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77222"/>
    <w:pPr>
      <w:widowControl w:val="0"/>
      <w:shd w:val="clear" w:color="auto" w:fill="FFFFFF"/>
      <w:spacing w:after="0" w:line="259" w:lineRule="exact"/>
      <w:ind w:hanging="2700"/>
      <w:jc w:val="center"/>
    </w:pPr>
    <w:rPr>
      <w:rFonts w:ascii="Times New Roman" w:hAnsi="Times New Roman" w:cs="Times New Roman"/>
    </w:rPr>
  </w:style>
  <w:style w:type="paragraph" w:customStyle="1" w:styleId="621">
    <w:name w:val="Заголовок №6 (2)1"/>
    <w:basedOn w:val="a"/>
    <w:link w:val="62"/>
    <w:uiPriority w:val="99"/>
    <w:rsid w:val="00277222"/>
    <w:pPr>
      <w:widowControl w:val="0"/>
      <w:shd w:val="clear" w:color="auto" w:fill="FFFFFF"/>
      <w:spacing w:after="120" w:line="240" w:lineRule="atLeast"/>
      <w:ind w:hanging="380"/>
      <w:jc w:val="both"/>
      <w:outlineLvl w:val="5"/>
    </w:pPr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1"/>
    <w:uiPriority w:val="99"/>
    <w:rsid w:val="0027722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0">
    <w:name w:val="Заголовок №5"/>
    <w:basedOn w:val="5"/>
    <w:uiPriority w:val="99"/>
    <w:rsid w:val="0027722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277222"/>
    <w:pPr>
      <w:widowControl w:val="0"/>
      <w:shd w:val="clear" w:color="auto" w:fill="FFFFFF"/>
      <w:spacing w:before="360" w:after="240" w:line="240" w:lineRule="atLeast"/>
      <w:jc w:val="both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1"/>
    <w:uiPriority w:val="99"/>
    <w:rsid w:val="00277222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277222"/>
    <w:rPr>
      <w:rFonts w:ascii="Times New Roman" w:hAnsi="Times New Roman" w:cs="Times New Roman"/>
      <w:shd w:val="clear" w:color="auto" w:fill="FFFFFF"/>
    </w:rPr>
  </w:style>
  <w:style w:type="character" w:customStyle="1" w:styleId="62">
    <w:name w:val="Заголовок №6 (2)_"/>
    <w:basedOn w:val="a0"/>
    <w:link w:val="621"/>
    <w:uiPriority w:val="99"/>
    <w:rsid w:val="0027722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0">
    <w:name w:val="Заголовок №6 (2)"/>
    <w:basedOn w:val="62"/>
    <w:uiPriority w:val="99"/>
    <w:rsid w:val="0027722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77222"/>
    <w:pPr>
      <w:widowControl w:val="0"/>
      <w:shd w:val="clear" w:color="auto" w:fill="FFFFFF"/>
      <w:spacing w:after="0" w:line="259" w:lineRule="exact"/>
      <w:ind w:hanging="2700"/>
      <w:jc w:val="center"/>
    </w:pPr>
    <w:rPr>
      <w:rFonts w:ascii="Times New Roman" w:hAnsi="Times New Roman" w:cs="Times New Roman"/>
    </w:rPr>
  </w:style>
  <w:style w:type="paragraph" w:customStyle="1" w:styleId="621">
    <w:name w:val="Заголовок №6 (2)1"/>
    <w:basedOn w:val="a"/>
    <w:link w:val="62"/>
    <w:uiPriority w:val="99"/>
    <w:rsid w:val="00277222"/>
    <w:pPr>
      <w:widowControl w:val="0"/>
      <w:shd w:val="clear" w:color="auto" w:fill="FFFFFF"/>
      <w:spacing w:after="120" w:line="240" w:lineRule="atLeast"/>
      <w:ind w:hanging="380"/>
      <w:jc w:val="both"/>
      <w:outlineLvl w:val="5"/>
    </w:pPr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Company>Home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Саня</cp:lastModifiedBy>
  <cp:revision>3</cp:revision>
  <dcterms:created xsi:type="dcterms:W3CDTF">2016-03-14T21:42:00Z</dcterms:created>
  <dcterms:modified xsi:type="dcterms:W3CDTF">2018-09-04T18:44:00Z</dcterms:modified>
</cp:coreProperties>
</file>