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035" w:rsidRDefault="00D13859">
      <w:r>
        <w:t>Заполните таблицу.</w:t>
      </w:r>
    </w:p>
    <w:tbl>
      <w:tblPr>
        <w:tblStyle w:val="a3"/>
        <w:tblW w:w="9599" w:type="dxa"/>
        <w:tblLook w:val="04A0" w:firstRow="1" w:lastRow="0" w:firstColumn="1" w:lastColumn="0" w:noHBand="0" w:noVBand="1"/>
      </w:tblPr>
      <w:tblGrid>
        <w:gridCol w:w="1447"/>
        <w:gridCol w:w="774"/>
        <w:gridCol w:w="1225"/>
        <w:gridCol w:w="1653"/>
        <w:gridCol w:w="861"/>
        <w:gridCol w:w="1853"/>
        <w:gridCol w:w="1786"/>
      </w:tblGrid>
      <w:tr w:rsidR="00D13859" w:rsidRPr="00D13859" w:rsidTr="00D13859">
        <w:trPr>
          <w:trHeight w:val="480"/>
        </w:trPr>
        <w:tc>
          <w:tcPr>
            <w:tcW w:w="1371" w:type="dxa"/>
            <w:vMerge w:val="restart"/>
          </w:tcPr>
          <w:p w:rsidR="00D13859" w:rsidRPr="00D13859" w:rsidRDefault="00D13859" w:rsidP="00D13859">
            <w:pPr>
              <w:jc w:val="center"/>
              <w:rPr>
                <w:rFonts w:ascii="Times New Roman" w:hAnsi="Times New Roman" w:cs="Times New Roman"/>
              </w:rPr>
            </w:pPr>
            <w:r w:rsidRPr="00D13859">
              <w:rPr>
                <w:rFonts w:ascii="Times New Roman" w:hAnsi="Times New Roman" w:cs="Times New Roman"/>
              </w:rPr>
              <w:t>Название растения</w:t>
            </w:r>
          </w:p>
        </w:tc>
        <w:tc>
          <w:tcPr>
            <w:tcW w:w="4113" w:type="dxa"/>
            <w:gridSpan w:val="3"/>
            <w:tcBorders>
              <w:bottom w:val="single" w:sz="4" w:space="0" w:color="auto"/>
            </w:tcBorders>
          </w:tcPr>
          <w:p w:rsidR="00D13859" w:rsidRPr="00D13859" w:rsidRDefault="00D13859" w:rsidP="00D13859">
            <w:pPr>
              <w:jc w:val="center"/>
              <w:rPr>
                <w:rFonts w:ascii="Times New Roman" w:hAnsi="Times New Roman" w:cs="Times New Roman"/>
              </w:rPr>
            </w:pPr>
            <w:r w:rsidRPr="00D13859">
              <w:rPr>
                <w:rFonts w:ascii="Times New Roman" w:hAnsi="Times New Roman" w:cs="Times New Roman"/>
              </w:rPr>
              <w:t>Хвоя</w:t>
            </w:r>
          </w:p>
        </w:tc>
        <w:tc>
          <w:tcPr>
            <w:tcW w:w="4115" w:type="dxa"/>
            <w:gridSpan w:val="3"/>
            <w:tcBorders>
              <w:bottom w:val="single" w:sz="4" w:space="0" w:color="auto"/>
            </w:tcBorders>
          </w:tcPr>
          <w:p w:rsidR="00D13859" w:rsidRPr="00D13859" w:rsidRDefault="00D13859" w:rsidP="00D13859">
            <w:pPr>
              <w:jc w:val="center"/>
              <w:rPr>
                <w:rFonts w:ascii="Times New Roman" w:hAnsi="Times New Roman" w:cs="Times New Roman"/>
              </w:rPr>
            </w:pPr>
            <w:r w:rsidRPr="00D13859">
              <w:rPr>
                <w:rFonts w:ascii="Times New Roman" w:hAnsi="Times New Roman" w:cs="Times New Roman"/>
              </w:rPr>
              <w:t>Шишка</w:t>
            </w:r>
          </w:p>
        </w:tc>
      </w:tr>
      <w:tr w:rsidR="00D13859" w:rsidRPr="00D13859" w:rsidTr="00D13859">
        <w:trPr>
          <w:trHeight w:val="439"/>
        </w:trPr>
        <w:tc>
          <w:tcPr>
            <w:tcW w:w="1371" w:type="dxa"/>
            <w:vMerge/>
          </w:tcPr>
          <w:p w:rsidR="00D13859" w:rsidRPr="00D13859" w:rsidRDefault="00D13859" w:rsidP="00D138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</w:tcBorders>
          </w:tcPr>
          <w:p w:rsidR="00D13859" w:rsidRPr="00D13859" w:rsidRDefault="00D13859" w:rsidP="00D13859">
            <w:pPr>
              <w:jc w:val="center"/>
              <w:rPr>
                <w:rFonts w:ascii="Times New Roman" w:hAnsi="Times New Roman" w:cs="Times New Roman"/>
              </w:rPr>
            </w:pPr>
            <w:r w:rsidRPr="00D13859">
              <w:rPr>
                <w:rFonts w:ascii="Times New Roman" w:hAnsi="Times New Roman" w:cs="Times New Roman"/>
              </w:rPr>
              <w:t>длина</w:t>
            </w:r>
          </w:p>
        </w:tc>
        <w:tc>
          <w:tcPr>
            <w:tcW w:w="1371" w:type="dxa"/>
            <w:tcBorders>
              <w:top w:val="single" w:sz="4" w:space="0" w:color="auto"/>
            </w:tcBorders>
          </w:tcPr>
          <w:p w:rsidR="00D13859" w:rsidRPr="00D13859" w:rsidRDefault="00D13859" w:rsidP="00D13859">
            <w:pPr>
              <w:jc w:val="center"/>
              <w:rPr>
                <w:rFonts w:ascii="Times New Roman" w:hAnsi="Times New Roman" w:cs="Times New Roman"/>
              </w:rPr>
            </w:pPr>
            <w:r w:rsidRPr="00D13859">
              <w:rPr>
                <w:rFonts w:ascii="Times New Roman" w:hAnsi="Times New Roman" w:cs="Times New Roman"/>
              </w:rPr>
              <w:t>окраска</w:t>
            </w:r>
          </w:p>
        </w:tc>
        <w:tc>
          <w:tcPr>
            <w:tcW w:w="1371" w:type="dxa"/>
            <w:tcBorders>
              <w:top w:val="single" w:sz="4" w:space="0" w:color="auto"/>
            </w:tcBorders>
          </w:tcPr>
          <w:p w:rsidR="00D13859" w:rsidRPr="00D13859" w:rsidRDefault="00D13859" w:rsidP="00D13859">
            <w:pPr>
              <w:jc w:val="center"/>
              <w:rPr>
                <w:rFonts w:ascii="Times New Roman" w:hAnsi="Times New Roman" w:cs="Times New Roman"/>
              </w:rPr>
            </w:pPr>
            <w:r w:rsidRPr="00D13859">
              <w:rPr>
                <w:rFonts w:ascii="Times New Roman" w:hAnsi="Times New Roman" w:cs="Times New Roman"/>
              </w:rPr>
              <w:t>Расположение на ветке</w:t>
            </w:r>
          </w:p>
        </w:tc>
        <w:tc>
          <w:tcPr>
            <w:tcW w:w="1371" w:type="dxa"/>
            <w:tcBorders>
              <w:top w:val="single" w:sz="4" w:space="0" w:color="auto"/>
            </w:tcBorders>
          </w:tcPr>
          <w:p w:rsidR="00D13859" w:rsidRPr="00D13859" w:rsidRDefault="00D13859" w:rsidP="00D13859">
            <w:pPr>
              <w:jc w:val="center"/>
              <w:rPr>
                <w:rFonts w:ascii="Times New Roman" w:hAnsi="Times New Roman" w:cs="Times New Roman"/>
              </w:rPr>
            </w:pPr>
            <w:r w:rsidRPr="00D13859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D13859" w:rsidRPr="00D13859" w:rsidRDefault="00D13859" w:rsidP="00D13859">
            <w:pPr>
              <w:jc w:val="center"/>
              <w:rPr>
                <w:rFonts w:ascii="Times New Roman" w:hAnsi="Times New Roman" w:cs="Times New Roman"/>
              </w:rPr>
            </w:pPr>
            <w:r w:rsidRPr="00D13859">
              <w:rPr>
                <w:rFonts w:ascii="Times New Roman" w:hAnsi="Times New Roman" w:cs="Times New Roman"/>
              </w:rPr>
              <w:t>Форма чешуек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D13859" w:rsidRPr="00D13859" w:rsidRDefault="00D13859" w:rsidP="00D13859">
            <w:pPr>
              <w:jc w:val="center"/>
              <w:rPr>
                <w:rFonts w:ascii="Times New Roman" w:hAnsi="Times New Roman" w:cs="Times New Roman"/>
              </w:rPr>
            </w:pPr>
            <w:r w:rsidRPr="00D13859">
              <w:rPr>
                <w:rFonts w:ascii="Times New Roman" w:hAnsi="Times New Roman" w:cs="Times New Roman"/>
              </w:rPr>
              <w:t>плотность</w:t>
            </w:r>
          </w:p>
        </w:tc>
      </w:tr>
      <w:tr w:rsidR="00D13859" w:rsidRPr="00D13859" w:rsidTr="00D13859">
        <w:trPr>
          <w:trHeight w:val="1044"/>
        </w:trPr>
        <w:tc>
          <w:tcPr>
            <w:tcW w:w="1371" w:type="dxa"/>
          </w:tcPr>
          <w:p w:rsidR="00D13859" w:rsidRPr="004532D7" w:rsidRDefault="004532D7" w:rsidP="00D1385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Кедр</w:t>
            </w:r>
          </w:p>
        </w:tc>
        <w:tc>
          <w:tcPr>
            <w:tcW w:w="1371" w:type="dxa"/>
          </w:tcPr>
          <w:p w:rsidR="00D13859" w:rsidRPr="004532D7" w:rsidRDefault="004532D7" w:rsidP="00D1385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6-13см</w:t>
            </w:r>
          </w:p>
        </w:tc>
        <w:tc>
          <w:tcPr>
            <w:tcW w:w="1371" w:type="dxa"/>
          </w:tcPr>
          <w:p w:rsidR="00D13859" w:rsidRPr="004532D7" w:rsidRDefault="004532D7" w:rsidP="00D1385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532D7">
              <w:rPr>
                <w:rFonts w:ascii="Times New Roman" w:hAnsi="Times New Roman" w:cs="Times New Roman"/>
                <w:color w:val="FF0000"/>
              </w:rPr>
              <w:t>темно-зеленые</w:t>
            </w:r>
          </w:p>
        </w:tc>
        <w:tc>
          <w:tcPr>
            <w:tcW w:w="1371" w:type="dxa"/>
          </w:tcPr>
          <w:p w:rsidR="00D13859" w:rsidRPr="004532D7" w:rsidRDefault="004532D7" w:rsidP="00D1385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4532D7">
              <w:rPr>
                <w:rFonts w:ascii="Times New Roman" w:hAnsi="Times New Roman" w:cs="Times New Roman"/>
                <w:color w:val="FF0000"/>
              </w:rPr>
              <w:t>собраны</w:t>
            </w:r>
            <w:proofErr w:type="gramEnd"/>
            <w:r w:rsidRPr="004532D7">
              <w:rPr>
                <w:rFonts w:ascii="Times New Roman" w:hAnsi="Times New Roman" w:cs="Times New Roman"/>
                <w:color w:val="FF0000"/>
              </w:rPr>
              <w:t xml:space="preserve"> по 5</w:t>
            </w:r>
            <w:r>
              <w:rPr>
                <w:rFonts w:ascii="Times New Roman" w:hAnsi="Times New Roman" w:cs="Times New Roman"/>
                <w:color w:val="FF0000"/>
              </w:rPr>
              <w:t xml:space="preserve"> хвоинок</w:t>
            </w:r>
          </w:p>
        </w:tc>
        <w:tc>
          <w:tcPr>
            <w:tcW w:w="1371" w:type="dxa"/>
          </w:tcPr>
          <w:p w:rsidR="00D13859" w:rsidRPr="004532D7" w:rsidRDefault="004532D7" w:rsidP="00D1385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532D7">
              <w:rPr>
                <w:rFonts w:ascii="Times New Roman" w:hAnsi="Times New Roman" w:cs="Times New Roman"/>
                <w:color w:val="FF0000"/>
              </w:rPr>
              <w:t>Около 8 см</w:t>
            </w:r>
          </w:p>
        </w:tc>
        <w:tc>
          <w:tcPr>
            <w:tcW w:w="1372" w:type="dxa"/>
          </w:tcPr>
          <w:p w:rsidR="00D13859" w:rsidRPr="004532D7" w:rsidRDefault="004532D7" w:rsidP="00D1385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532D7">
              <w:rPr>
                <w:rFonts w:ascii="Times New Roman" w:hAnsi="Times New Roman" w:cs="Times New Roman"/>
                <w:color w:val="FF0000"/>
              </w:rPr>
              <w:t>чешуи многочисленные, спирально ра</w:t>
            </w:r>
            <w:r>
              <w:rPr>
                <w:rFonts w:ascii="Times New Roman" w:hAnsi="Times New Roman" w:cs="Times New Roman"/>
                <w:color w:val="FF0000"/>
              </w:rPr>
              <w:t>сположенные</w:t>
            </w:r>
          </w:p>
        </w:tc>
        <w:tc>
          <w:tcPr>
            <w:tcW w:w="1372" w:type="dxa"/>
          </w:tcPr>
          <w:p w:rsidR="00D13859" w:rsidRPr="004532D7" w:rsidRDefault="004532D7" w:rsidP="00D1385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532D7">
              <w:rPr>
                <w:rFonts w:ascii="Times New Roman" w:hAnsi="Times New Roman" w:cs="Times New Roman"/>
                <w:color w:val="FF0000"/>
              </w:rPr>
              <w:t>рассыпающиеся в течение осени и зимы</w:t>
            </w:r>
          </w:p>
        </w:tc>
      </w:tr>
      <w:tr w:rsidR="004532D7" w:rsidRPr="00D13859" w:rsidTr="00D13859">
        <w:trPr>
          <w:trHeight w:val="1044"/>
        </w:trPr>
        <w:tc>
          <w:tcPr>
            <w:tcW w:w="1371" w:type="dxa"/>
          </w:tcPr>
          <w:p w:rsidR="004532D7" w:rsidRPr="004532D7" w:rsidRDefault="004532D7" w:rsidP="00D1385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Сосна</w:t>
            </w:r>
          </w:p>
        </w:tc>
        <w:tc>
          <w:tcPr>
            <w:tcW w:w="1371" w:type="dxa"/>
          </w:tcPr>
          <w:p w:rsidR="004532D7" w:rsidRDefault="007101D6" w:rsidP="00D1385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4-6 см</w:t>
            </w:r>
          </w:p>
        </w:tc>
        <w:tc>
          <w:tcPr>
            <w:tcW w:w="1371" w:type="dxa"/>
          </w:tcPr>
          <w:p w:rsidR="004532D7" w:rsidRPr="004532D7" w:rsidRDefault="007101D6" w:rsidP="00D1385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101D6">
              <w:rPr>
                <w:rFonts w:ascii="Times New Roman" w:hAnsi="Times New Roman" w:cs="Times New Roman"/>
                <w:color w:val="FF0000"/>
              </w:rPr>
              <w:t>сер</w:t>
            </w:r>
            <w:proofErr w:type="gramStart"/>
            <w:r w:rsidRPr="007101D6">
              <w:rPr>
                <w:rFonts w:ascii="Times New Roman" w:hAnsi="Times New Roman" w:cs="Times New Roman"/>
                <w:color w:val="FF0000"/>
              </w:rPr>
              <w:t>о-</w:t>
            </w:r>
            <w:proofErr w:type="gramEnd"/>
            <w:r w:rsidRPr="007101D6">
              <w:rPr>
                <w:rFonts w:ascii="Times New Roman" w:hAnsi="Times New Roman" w:cs="Times New Roman"/>
                <w:color w:val="FF0000"/>
              </w:rPr>
              <w:t xml:space="preserve"> либо сизовато-зелёные</w:t>
            </w:r>
          </w:p>
        </w:tc>
        <w:tc>
          <w:tcPr>
            <w:tcW w:w="1371" w:type="dxa"/>
          </w:tcPr>
          <w:p w:rsidR="004532D7" w:rsidRPr="004532D7" w:rsidRDefault="007101D6" w:rsidP="00D1385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101D6">
              <w:rPr>
                <w:rFonts w:ascii="Times New Roman" w:hAnsi="Times New Roman" w:cs="Times New Roman"/>
                <w:color w:val="FF0000"/>
              </w:rPr>
              <w:t>Хвоинки расположены по две в пучке</w:t>
            </w:r>
          </w:p>
        </w:tc>
        <w:tc>
          <w:tcPr>
            <w:tcW w:w="1371" w:type="dxa"/>
          </w:tcPr>
          <w:p w:rsidR="004532D7" w:rsidRPr="004532D7" w:rsidRDefault="007101D6" w:rsidP="00D1385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3-6см</w:t>
            </w:r>
          </w:p>
        </w:tc>
        <w:tc>
          <w:tcPr>
            <w:tcW w:w="1372" w:type="dxa"/>
          </w:tcPr>
          <w:p w:rsidR="004532D7" w:rsidRPr="004532D7" w:rsidRDefault="004532D7" w:rsidP="00D1385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черепитчато-сложенные</w:t>
            </w:r>
          </w:p>
        </w:tc>
        <w:tc>
          <w:tcPr>
            <w:tcW w:w="1372" w:type="dxa"/>
          </w:tcPr>
          <w:p w:rsidR="004532D7" w:rsidRPr="004532D7" w:rsidRDefault="004532D7" w:rsidP="00D1385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деревянистые или кожистые</w:t>
            </w:r>
          </w:p>
        </w:tc>
      </w:tr>
      <w:tr w:rsidR="007101D6" w:rsidRPr="00D13859" w:rsidTr="00D13859">
        <w:trPr>
          <w:trHeight w:val="1044"/>
        </w:trPr>
        <w:tc>
          <w:tcPr>
            <w:tcW w:w="1371" w:type="dxa"/>
          </w:tcPr>
          <w:p w:rsidR="007101D6" w:rsidRDefault="007101D6" w:rsidP="00D1385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Ель </w:t>
            </w:r>
          </w:p>
        </w:tc>
        <w:tc>
          <w:tcPr>
            <w:tcW w:w="1371" w:type="dxa"/>
          </w:tcPr>
          <w:p w:rsidR="007101D6" w:rsidRDefault="007101D6" w:rsidP="00D1385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101D6">
              <w:rPr>
                <w:rFonts w:ascii="Times New Roman" w:hAnsi="Times New Roman" w:cs="Times New Roman"/>
                <w:color w:val="FF0000"/>
              </w:rPr>
              <w:t>2,5— 9 см</w:t>
            </w:r>
          </w:p>
        </w:tc>
        <w:tc>
          <w:tcPr>
            <w:tcW w:w="1371" w:type="dxa"/>
          </w:tcPr>
          <w:p w:rsidR="007101D6" w:rsidRPr="007101D6" w:rsidRDefault="007101D6" w:rsidP="00D1385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101D6">
              <w:rPr>
                <w:rFonts w:ascii="Times New Roman" w:hAnsi="Times New Roman" w:cs="Times New Roman"/>
                <w:color w:val="FF0000"/>
              </w:rPr>
              <w:t>Цвет хвои зависит от вида ели</w:t>
            </w:r>
            <w:r>
              <w:rPr>
                <w:rFonts w:ascii="Times New Roman" w:hAnsi="Times New Roman" w:cs="Times New Roman"/>
                <w:color w:val="FF0000"/>
              </w:rPr>
              <w:t xml:space="preserve">, обычно </w:t>
            </w:r>
            <w:proofErr w:type="gramStart"/>
            <w:r>
              <w:rPr>
                <w:rFonts w:ascii="Times New Roman" w:hAnsi="Times New Roman" w:cs="Times New Roman"/>
                <w:color w:val="FF000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светло-зелёного, до тёмно-зеленого</w:t>
            </w:r>
          </w:p>
        </w:tc>
        <w:tc>
          <w:tcPr>
            <w:tcW w:w="1371" w:type="dxa"/>
          </w:tcPr>
          <w:p w:rsidR="007101D6" w:rsidRPr="007101D6" w:rsidRDefault="007101D6" w:rsidP="00D1385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101D6">
              <w:rPr>
                <w:rFonts w:ascii="Times New Roman" w:hAnsi="Times New Roman" w:cs="Times New Roman"/>
                <w:color w:val="FF0000"/>
              </w:rPr>
              <w:t>Хвоинки расположены по две в пучке</w:t>
            </w:r>
          </w:p>
        </w:tc>
        <w:tc>
          <w:tcPr>
            <w:tcW w:w="1371" w:type="dxa"/>
          </w:tcPr>
          <w:p w:rsidR="007101D6" w:rsidRDefault="007101D6" w:rsidP="00D1385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До 15 см</w:t>
            </w:r>
          </w:p>
        </w:tc>
        <w:tc>
          <w:tcPr>
            <w:tcW w:w="1372" w:type="dxa"/>
          </w:tcPr>
          <w:p w:rsidR="007101D6" w:rsidRDefault="007101D6" w:rsidP="00D1385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101D6">
              <w:rPr>
                <w:rFonts w:ascii="Times New Roman" w:hAnsi="Times New Roman" w:cs="Times New Roman"/>
                <w:color w:val="FF0000"/>
              </w:rPr>
              <w:t>продолговато-цилиндрические, заострённые</w:t>
            </w:r>
          </w:p>
        </w:tc>
        <w:tc>
          <w:tcPr>
            <w:tcW w:w="1372" w:type="dxa"/>
          </w:tcPr>
          <w:p w:rsidR="007101D6" w:rsidRDefault="007101D6" w:rsidP="007101D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101D6">
              <w:rPr>
                <w:rFonts w:ascii="Times New Roman" w:hAnsi="Times New Roman" w:cs="Times New Roman"/>
                <w:color w:val="FF0000"/>
              </w:rPr>
              <w:t xml:space="preserve">не рассыпающиеся, </w:t>
            </w:r>
          </w:p>
        </w:tc>
      </w:tr>
      <w:tr w:rsidR="007101D6" w:rsidRPr="00D13859" w:rsidTr="00D13859">
        <w:trPr>
          <w:trHeight w:val="1044"/>
        </w:trPr>
        <w:tc>
          <w:tcPr>
            <w:tcW w:w="1371" w:type="dxa"/>
          </w:tcPr>
          <w:p w:rsidR="007101D6" w:rsidRDefault="007101D6" w:rsidP="00D1385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Пихта</w:t>
            </w:r>
          </w:p>
        </w:tc>
        <w:tc>
          <w:tcPr>
            <w:tcW w:w="1371" w:type="dxa"/>
          </w:tcPr>
          <w:p w:rsidR="007101D6" w:rsidRPr="007101D6" w:rsidRDefault="007101D6" w:rsidP="00D1385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101D6">
              <w:rPr>
                <w:rFonts w:ascii="Times New Roman" w:hAnsi="Times New Roman" w:cs="Times New Roman"/>
                <w:color w:val="FF0000"/>
              </w:rPr>
              <w:t>20—40 мм</w:t>
            </w:r>
          </w:p>
        </w:tc>
        <w:tc>
          <w:tcPr>
            <w:tcW w:w="1371" w:type="dxa"/>
          </w:tcPr>
          <w:p w:rsidR="007101D6" w:rsidRPr="007101D6" w:rsidRDefault="007101D6" w:rsidP="00D1385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101D6">
              <w:rPr>
                <w:rFonts w:ascii="Times New Roman" w:hAnsi="Times New Roman" w:cs="Times New Roman"/>
                <w:color w:val="FF0000"/>
              </w:rPr>
              <w:t>темно-зеленые</w:t>
            </w:r>
          </w:p>
        </w:tc>
        <w:tc>
          <w:tcPr>
            <w:tcW w:w="1371" w:type="dxa"/>
          </w:tcPr>
          <w:p w:rsidR="007101D6" w:rsidRPr="007101D6" w:rsidRDefault="007101D6" w:rsidP="00D1385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101D6">
              <w:rPr>
                <w:rFonts w:ascii="Times New Roman" w:hAnsi="Times New Roman" w:cs="Times New Roman"/>
                <w:color w:val="FF0000"/>
              </w:rPr>
              <w:t>располагаются почти под прямым углом к побегу</w:t>
            </w:r>
          </w:p>
        </w:tc>
        <w:tc>
          <w:tcPr>
            <w:tcW w:w="1371" w:type="dxa"/>
          </w:tcPr>
          <w:p w:rsidR="007101D6" w:rsidRDefault="007101D6" w:rsidP="00D1385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101D6">
              <w:rPr>
                <w:rFonts w:ascii="Times New Roman" w:hAnsi="Times New Roman" w:cs="Times New Roman"/>
                <w:color w:val="FF0000"/>
              </w:rPr>
              <w:t>7,5—12 см</w:t>
            </w:r>
          </w:p>
        </w:tc>
        <w:tc>
          <w:tcPr>
            <w:tcW w:w="1372" w:type="dxa"/>
          </w:tcPr>
          <w:p w:rsidR="007101D6" w:rsidRPr="007101D6" w:rsidRDefault="00C02216" w:rsidP="00D1385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C02216">
              <w:rPr>
                <w:rFonts w:ascii="Times New Roman" w:hAnsi="Times New Roman" w:cs="Times New Roman"/>
                <w:color w:val="FF0000"/>
              </w:rPr>
              <w:t>округлые</w:t>
            </w:r>
            <w:proofErr w:type="gramEnd"/>
            <w:r w:rsidRPr="00C02216">
              <w:rPr>
                <w:rFonts w:ascii="Times New Roman" w:hAnsi="Times New Roman" w:cs="Times New Roman"/>
                <w:color w:val="FF0000"/>
              </w:rPr>
              <w:t>, расширенные сверху, с выступающими боковыми краями</w:t>
            </w:r>
          </w:p>
        </w:tc>
        <w:tc>
          <w:tcPr>
            <w:tcW w:w="1372" w:type="dxa"/>
          </w:tcPr>
          <w:p w:rsidR="007101D6" w:rsidRPr="007101D6" w:rsidRDefault="00C02216" w:rsidP="007101D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Со временем деревенеют</w:t>
            </w:r>
          </w:p>
        </w:tc>
      </w:tr>
      <w:tr w:rsidR="00C02216" w:rsidRPr="00D13859" w:rsidTr="00D13859">
        <w:trPr>
          <w:trHeight w:val="1044"/>
        </w:trPr>
        <w:tc>
          <w:tcPr>
            <w:tcW w:w="1371" w:type="dxa"/>
          </w:tcPr>
          <w:p w:rsidR="00C02216" w:rsidRDefault="00C02216" w:rsidP="00D1385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Лиственница</w:t>
            </w:r>
          </w:p>
        </w:tc>
        <w:tc>
          <w:tcPr>
            <w:tcW w:w="1371" w:type="dxa"/>
          </w:tcPr>
          <w:p w:rsidR="00C02216" w:rsidRPr="007101D6" w:rsidRDefault="00C02216" w:rsidP="00D1385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13-45 мм</w:t>
            </w:r>
            <w:bookmarkStart w:id="0" w:name="_GoBack"/>
            <w:bookmarkEnd w:id="0"/>
          </w:p>
        </w:tc>
        <w:tc>
          <w:tcPr>
            <w:tcW w:w="1371" w:type="dxa"/>
          </w:tcPr>
          <w:p w:rsidR="00C02216" w:rsidRPr="007101D6" w:rsidRDefault="00C02216" w:rsidP="00D1385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C02216">
              <w:rPr>
                <w:rFonts w:ascii="Times New Roman" w:hAnsi="Times New Roman" w:cs="Times New Roman"/>
                <w:color w:val="FF0000"/>
              </w:rPr>
              <w:t>светло-зеленая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, </w:t>
            </w:r>
            <w:r w:rsidRPr="00C02216">
              <w:rPr>
                <w:rFonts w:ascii="Times New Roman" w:hAnsi="Times New Roman" w:cs="Times New Roman"/>
                <w:color w:val="FF0000"/>
              </w:rPr>
              <w:t>осенью — золотисто-желтых тонов</w:t>
            </w:r>
          </w:p>
        </w:tc>
        <w:tc>
          <w:tcPr>
            <w:tcW w:w="1371" w:type="dxa"/>
          </w:tcPr>
          <w:p w:rsidR="00C02216" w:rsidRPr="007101D6" w:rsidRDefault="00C02216" w:rsidP="00D1385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C02216">
              <w:rPr>
                <w:rFonts w:ascii="Times New Roman" w:hAnsi="Times New Roman" w:cs="Times New Roman"/>
                <w:color w:val="FF0000"/>
              </w:rPr>
              <w:t>расположенная</w:t>
            </w:r>
            <w:proofErr w:type="gramEnd"/>
            <w:r w:rsidRPr="00C02216">
              <w:rPr>
                <w:rFonts w:ascii="Times New Roman" w:hAnsi="Times New Roman" w:cs="Times New Roman"/>
                <w:color w:val="FF0000"/>
              </w:rPr>
              <w:t xml:space="preserve"> спирально,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C02216">
              <w:rPr>
                <w:rFonts w:ascii="Times New Roman" w:hAnsi="Times New Roman" w:cs="Times New Roman"/>
                <w:color w:val="FF0000"/>
              </w:rPr>
              <w:t>в пучках по 20 и более хвоинок</w:t>
            </w:r>
          </w:p>
        </w:tc>
        <w:tc>
          <w:tcPr>
            <w:tcW w:w="1371" w:type="dxa"/>
          </w:tcPr>
          <w:p w:rsidR="00C02216" w:rsidRPr="007101D6" w:rsidRDefault="00C02216" w:rsidP="00D1385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02216">
              <w:rPr>
                <w:rFonts w:ascii="Times New Roman" w:hAnsi="Times New Roman" w:cs="Times New Roman"/>
                <w:color w:val="FF0000"/>
              </w:rPr>
              <w:t>1,5 до 3,5 см</w:t>
            </w:r>
          </w:p>
        </w:tc>
        <w:tc>
          <w:tcPr>
            <w:tcW w:w="1372" w:type="dxa"/>
          </w:tcPr>
          <w:p w:rsidR="00C02216" w:rsidRPr="00C02216" w:rsidRDefault="00C02216" w:rsidP="00D1385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02216">
              <w:rPr>
                <w:rFonts w:ascii="Times New Roman" w:hAnsi="Times New Roman" w:cs="Times New Roman"/>
                <w:color w:val="FF0000"/>
              </w:rPr>
              <w:t>семенные чешуи плотно прижаты и при высыхании широко не раскрываются</w:t>
            </w:r>
          </w:p>
        </w:tc>
        <w:tc>
          <w:tcPr>
            <w:tcW w:w="1372" w:type="dxa"/>
          </w:tcPr>
          <w:p w:rsidR="00C02216" w:rsidRDefault="00C02216" w:rsidP="007101D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плотные</w:t>
            </w:r>
          </w:p>
        </w:tc>
      </w:tr>
    </w:tbl>
    <w:p w:rsidR="00D13859" w:rsidRDefault="00D13859"/>
    <w:sectPr w:rsidR="00D13859" w:rsidSect="00427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3859"/>
    <w:rsid w:val="00427035"/>
    <w:rsid w:val="004532D7"/>
    <w:rsid w:val="007101D6"/>
    <w:rsid w:val="00C02216"/>
    <w:rsid w:val="00D1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8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Стек Link</cp:lastModifiedBy>
  <cp:revision>4</cp:revision>
  <dcterms:created xsi:type="dcterms:W3CDTF">2013-11-23T18:10:00Z</dcterms:created>
  <dcterms:modified xsi:type="dcterms:W3CDTF">2013-11-23T16:07:00Z</dcterms:modified>
</cp:coreProperties>
</file>