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21" w:rsidRDefault="00315F21" w:rsidP="00315F21">
      <w:pPr>
        <w:pStyle w:val="a3"/>
        <w:shd w:val="clear" w:color="auto" w:fill="FFFFFF"/>
        <w:spacing w:before="0" w:beforeAutospacing="0" w:after="150" w:afterAutospacing="0"/>
        <w:rPr>
          <w:rFonts w:ascii="Myriad Pro" w:hAnsi="Myriad Pro"/>
          <w:color w:val="333333"/>
          <w:sz w:val="23"/>
          <w:szCs w:val="23"/>
        </w:rPr>
      </w:pPr>
      <w:r>
        <w:rPr>
          <w:rStyle w:val="a4"/>
          <w:rFonts w:ascii="Myriad Pro" w:hAnsi="Myriad Pro"/>
          <w:color w:val="333333"/>
          <w:sz w:val="27"/>
          <w:szCs w:val="27"/>
        </w:rPr>
        <w:t>Оформить документы со схемами по образцам. Документы создать средствами текстового редактора.  </w:t>
      </w:r>
    </w:p>
    <w:p w:rsidR="00315F21" w:rsidRDefault="00315F21" w:rsidP="00315F21">
      <w:pPr>
        <w:pStyle w:val="a3"/>
        <w:shd w:val="clear" w:color="auto" w:fill="FFFFFF"/>
        <w:spacing w:before="0" w:beforeAutospacing="0" w:after="150" w:afterAutospacing="0"/>
        <w:rPr>
          <w:rFonts w:ascii="Myriad Pro" w:hAnsi="Myriad Pro"/>
          <w:color w:val="333333"/>
          <w:sz w:val="23"/>
          <w:szCs w:val="23"/>
        </w:rPr>
      </w:pPr>
      <w:r>
        <w:rPr>
          <w:rFonts w:ascii="Myriad Pro" w:hAnsi="Myriad Pro"/>
          <w:color w:val="333333"/>
          <w:sz w:val="23"/>
          <w:szCs w:val="23"/>
        </w:rPr>
        <w:t>Документ 1.</w:t>
      </w:r>
    </w:p>
    <w:p w:rsidR="00315F21" w:rsidRDefault="00315F21" w:rsidP="00315F21">
      <w:pPr>
        <w:pStyle w:val="a3"/>
        <w:shd w:val="clear" w:color="auto" w:fill="FFFFFF"/>
        <w:spacing w:before="0" w:beforeAutospacing="0" w:after="150" w:afterAutospacing="0"/>
        <w:rPr>
          <w:rFonts w:ascii="Myriad Pro" w:hAnsi="Myriad Pro"/>
          <w:color w:val="333333"/>
          <w:sz w:val="23"/>
          <w:szCs w:val="23"/>
        </w:rPr>
      </w:pPr>
      <w:r>
        <w:rPr>
          <w:rFonts w:ascii="Myriad Pro" w:hAnsi="Myriad Pro"/>
          <w:noProof/>
          <w:color w:val="333333"/>
          <w:sz w:val="23"/>
          <w:szCs w:val="23"/>
        </w:rPr>
        <w:drawing>
          <wp:inline distT="0" distB="0" distL="0" distR="0">
            <wp:extent cx="5715000" cy="3448050"/>
            <wp:effectExtent l="19050" t="0" r="0" b="0"/>
            <wp:docPr id="1" name="Рисунок 1" descr="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F21" w:rsidRDefault="00315F21" w:rsidP="00315F21">
      <w:pPr>
        <w:pStyle w:val="a3"/>
        <w:shd w:val="clear" w:color="auto" w:fill="FFFFFF"/>
        <w:spacing w:before="0" w:beforeAutospacing="0" w:after="150" w:afterAutospacing="0"/>
        <w:rPr>
          <w:rFonts w:ascii="Myriad Pro" w:hAnsi="Myriad Pro"/>
          <w:color w:val="333333"/>
          <w:sz w:val="23"/>
          <w:szCs w:val="23"/>
        </w:rPr>
      </w:pPr>
      <w:r>
        <w:rPr>
          <w:rFonts w:ascii="Myriad Pro" w:hAnsi="Myriad Pro"/>
          <w:color w:val="333333"/>
          <w:sz w:val="23"/>
          <w:szCs w:val="23"/>
        </w:rPr>
        <w:t>Документ 2.</w:t>
      </w:r>
    </w:p>
    <w:p w:rsidR="00315F21" w:rsidRDefault="00315F21" w:rsidP="00315F21">
      <w:pPr>
        <w:pStyle w:val="a3"/>
        <w:shd w:val="clear" w:color="auto" w:fill="FFFFFF"/>
        <w:spacing w:before="0" w:beforeAutospacing="0" w:after="150" w:afterAutospacing="0"/>
        <w:rPr>
          <w:rFonts w:ascii="Myriad Pro" w:hAnsi="Myriad Pro"/>
          <w:color w:val="333333"/>
          <w:sz w:val="23"/>
          <w:szCs w:val="23"/>
        </w:rPr>
      </w:pPr>
      <w:r>
        <w:rPr>
          <w:rFonts w:ascii="Myriad Pro" w:hAnsi="Myriad Pro"/>
          <w:noProof/>
          <w:color w:val="333333"/>
          <w:sz w:val="23"/>
          <w:szCs w:val="23"/>
        </w:rPr>
        <w:drawing>
          <wp:inline distT="0" distB="0" distL="0" distR="0">
            <wp:extent cx="5715000" cy="2581275"/>
            <wp:effectExtent l="19050" t="0" r="0" b="0"/>
            <wp:docPr id="2" name="Рисунок 2" descr="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_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F21" w:rsidRDefault="00315F21" w:rsidP="00315F21">
      <w:pPr>
        <w:pStyle w:val="a3"/>
        <w:shd w:val="clear" w:color="auto" w:fill="FFFFFF"/>
        <w:spacing w:before="0" w:beforeAutospacing="0" w:after="150" w:afterAutospacing="0"/>
        <w:rPr>
          <w:rFonts w:ascii="Myriad Pro" w:hAnsi="Myriad Pro"/>
          <w:color w:val="333333"/>
          <w:sz w:val="23"/>
          <w:szCs w:val="23"/>
        </w:rPr>
      </w:pPr>
      <w:r>
        <w:rPr>
          <w:rFonts w:ascii="Myriad Pro" w:hAnsi="Myriad Pro"/>
          <w:color w:val="333333"/>
          <w:sz w:val="23"/>
          <w:szCs w:val="23"/>
        </w:rPr>
        <w:t>Схема формирования целей процессов </w:t>
      </w:r>
    </w:p>
    <w:p w:rsidR="00315F21" w:rsidRDefault="00315F21" w:rsidP="00315F21">
      <w:pPr>
        <w:pStyle w:val="a3"/>
        <w:shd w:val="clear" w:color="auto" w:fill="FFFFFF"/>
        <w:spacing w:before="0" w:beforeAutospacing="0" w:after="150" w:afterAutospacing="0"/>
        <w:rPr>
          <w:rFonts w:ascii="Myriad Pro" w:hAnsi="Myriad Pro"/>
          <w:color w:val="333333"/>
          <w:sz w:val="23"/>
          <w:szCs w:val="23"/>
        </w:rPr>
      </w:pPr>
      <w:r>
        <w:rPr>
          <w:rFonts w:ascii="Myriad Pro" w:hAnsi="Myriad Pro"/>
          <w:color w:val="333333"/>
          <w:sz w:val="23"/>
          <w:szCs w:val="23"/>
        </w:rPr>
        <w:t xml:space="preserve">Для выполнения задания можно использовать: MS </w:t>
      </w:r>
      <w:proofErr w:type="spellStart"/>
      <w:r>
        <w:rPr>
          <w:rFonts w:ascii="Myriad Pro" w:hAnsi="Myriad Pro"/>
          <w:color w:val="333333"/>
          <w:sz w:val="23"/>
          <w:szCs w:val="23"/>
        </w:rPr>
        <w:t>Word</w:t>
      </w:r>
      <w:proofErr w:type="spellEnd"/>
      <w:r>
        <w:rPr>
          <w:rFonts w:ascii="Myriad Pro" w:hAnsi="Myriad Pro"/>
          <w:color w:val="333333"/>
          <w:sz w:val="23"/>
          <w:szCs w:val="23"/>
        </w:rPr>
        <w:t xml:space="preserve">, OpenOffice.org </w:t>
      </w:r>
      <w:proofErr w:type="spellStart"/>
      <w:r>
        <w:rPr>
          <w:rFonts w:ascii="Myriad Pro" w:hAnsi="Myriad Pro"/>
          <w:color w:val="333333"/>
          <w:sz w:val="23"/>
          <w:szCs w:val="23"/>
        </w:rPr>
        <w:t>Writer</w:t>
      </w:r>
      <w:proofErr w:type="spellEnd"/>
      <w:r>
        <w:rPr>
          <w:rFonts w:ascii="Myriad Pro" w:hAnsi="Myriad Pro"/>
          <w:color w:val="333333"/>
          <w:sz w:val="23"/>
          <w:szCs w:val="23"/>
        </w:rPr>
        <w:t xml:space="preserve"> или </w:t>
      </w:r>
      <w:proofErr w:type="spellStart"/>
      <w:r>
        <w:rPr>
          <w:rFonts w:ascii="Myriad Pro" w:hAnsi="Myriad Pro"/>
          <w:color w:val="333333"/>
          <w:sz w:val="23"/>
          <w:szCs w:val="23"/>
        </w:rPr>
        <w:t>Write</w:t>
      </w:r>
      <w:proofErr w:type="spellEnd"/>
      <w:r>
        <w:rPr>
          <w:rFonts w:ascii="Myriad Pro" w:hAnsi="Myriad Pro"/>
          <w:color w:val="333333"/>
          <w:sz w:val="23"/>
          <w:szCs w:val="23"/>
        </w:rPr>
        <w:t xml:space="preserve"> – текстовый редактор для </w:t>
      </w:r>
      <w:proofErr w:type="spellStart"/>
      <w:r>
        <w:rPr>
          <w:rFonts w:ascii="Myriad Pro" w:hAnsi="Myriad Pro"/>
          <w:color w:val="333333"/>
          <w:sz w:val="23"/>
          <w:szCs w:val="23"/>
        </w:rPr>
        <w:t>Mac</w:t>
      </w:r>
      <w:proofErr w:type="spellEnd"/>
      <w:r>
        <w:rPr>
          <w:rFonts w:ascii="Myriad Pro" w:hAnsi="Myriad Pro"/>
          <w:color w:val="333333"/>
          <w:sz w:val="23"/>
          <w:szCs w:val="23"/>
        </w:rPr>
        <w:t>.</w:t>
      </w:r>
    </w:p>
    <w:p w:rsidR="00F509A6" w:rsidRDefault="00F509A6"/>
    <w:sectPr w:rsidR="00F509A6" w:rsidSect="00F50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0C4"/>
    <w:rsid w:val="00315F21"/>
    <w:rsid w:val="00CD10C4"/>
    <w:rsid w:val="00F50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F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Стасенко</dc:creator>
  <cp:lastModifiedBy>Стасенко</cp:lastModifiedBy>
  <cp:revision>1</cp:revision>
  <dcterms:created xsi:type="dcterms:W3CDTF">2020-02-09T09:13:00Z</dcterms:created>
  <dcterms:modified xsi:type="dcterms:W3CDTF">2020-02-09T09:50:00Z</dcterms:modified>
</cp:coreProperties>
</file>