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Мне просто повезло: мое следствие закончилось еще до начала широкого применения «особых методов». Правда, в смысле приговора мое упорство не принесло мне никаких выгод. Я получила те же 10 лет, что и те, кто поддался на провокацию и подписал так называемые «списки завербованных». Но у меня осталось великое преимущество – чистая совесть, сознание, что по моей вине или по моему малодушию ни один человек не попал в «сеть Люцифера».</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 xml:space="preserve">Итак, отказавшись от намерения получить мои «чистосердечные признания», руководители моего следствия поручили как-нибудь закончить все дело лейтенанту </w:t>
      </w:r>
      <w:proofErr w:type="spellStart"/>
      <w:r w:rsidRPr="00952144">
        <w:rPr>
          <w:color w:val="000000"/>
        </w:rPr>
        <w:t>Бикчентаеву</w:t>
      </w:r>
      <w:proofErr w:type="spellEnd"/>
      <w:r w:rsidRPr="00952144">
        <w:rPr>
          <w:color w:val="000000"/>
        </w:rPr>
        <w:t xml:space="preserve">. Теперь меня вызывали на допрос только днем. После двух-трех сеансов переливания» из пустого в порожнее </w:t>
      </w:r>
      <w:proofErr w:type="spellStart"/>
      <w:r w:rsidRPr="00952144">
        <w:rPr>
          <w:color w:val="000000"/>
        </w:rPr>
        <w:t>Бикчентаев</w:t>
      </w:r>
      <w:proofErr w:type="spellEnd"/>
      <w:r w:rsidRPr="00952144">
        <w:rPr>
          <w:color w:val="000000"/>
        </w:rPr>
        <w:t xml:space="preserve"> с важным видом заявил мне, что так как я ни в чем не сознаюсь, то с завтрашнего дня они начнут «уличать» меня при помощи очных ставок. </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 xml:space="preserve">Это был </w:t>
      </w:r>
      <w:proofErr w:type="spellStart"/>
      <w:r w:rsidRPr="00952144">
        <w:rPr>
          <w:color w:val="000000"/>
        </w:rPr>
        <w:t>литсотрудник</w:t>
      </w:r>
      <w:proofErr w:type="spellEnd"/>
      <w:r w:rsidRPr="00952144">
        <w:rPr>
          <w:color w:val="000000"/>
        </w:rPr>
        <w:t xml:space="preserve"> отдела культуры редакции, которым я заведовала.</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 xml:space="preserve">Володя Дьяконов? Что ему делать тут? Или он тоже арестован? Независимо от всех этих недоумений я рада видеть Володю. Старые знакомые. Наши отцы до сих пор на «ты», они учились вместе в гимназические времена. Я способствовала приему Володи на работу в редакцию. Очень охотно, почти любовно учила журналистской работе этого парня, который был моложе меня лет на пять. Много раз он говорил, что любит меня, как сестру. Приятно видеть такое близкое лицо. И, прежде чем </w:t>
      </w:r>
      <w:proofErr w:type="spellStart"/>
      <w:r w:rsidRPr="00952144">
        <w:rPr>
          <w:color w:val="000000"/>
        </w:rPr>
        <w:t>Бикчентаев</w:t>
      </w:r>
      <w:proofErr w:type="spellEnd"/>
      <w:r w:rsidRPr="00952144">
        <w:rPr>
          <w:color w:val="000000"/>
        </w:rPr>
        <w:t xml:space="preserve"> успевает отпустить приведшего меня конвоира, я протягиваю Володе обе руки:</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 Володя! Как мои дети? Отвечайте скорее…</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proofErr w:type="spellStart"/>
      <w:r w:rsidRPr="00952144">
        <w:rPr>
          <w:color w:val="000000"/>
        </w:rPr>
        <w:t>Бикчентаев</w:t>
      </w:r>
      <w:proofErr w:type="spellEnd"/>
      <w:r w:rsidRPr="00952144">
        <w:rPr>
          <w:color w:val="000000"/>
        </w:rPr>
        <w:t xml:space="preserve"> поднимается со стула. Он вот-вот лопнет от охватившего его возмущения. Такое неслыханное нарушение режима! Обвиняемый, бросающийся в объятия уличающему его свидетелю! Ибо, как это ни странно, Володя приглашен сюда в качестве свидетеля моих «преступлений». Он пришел давать мне «очную ставку».</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 xml:space="preserve">– Порядок очной ставки такой, – разъясняет </w:t>
      </w:r>
      <w:proofErr w:type="spellStart"/>
      <w:r w:rsidRPr="00952144">
        <w:rPr>
          <w:color w:val="000000"/>
        </w:rPr>
        <w:t>Бикчентаев</w:t>
      </w:r>
      <w:proofErr w:type="spellEnd"/>
      <w:r w:rsidRPr="00952144">
        <w:rPr>
          <w:color w:val="000000"/>
        </w:rPr>
        <w:t>, немилосердно коверкая русские слова, – я задаю «</w:t>
      </w:r>
      <w:proofErr w:type="spellStart"/>
      <w:r w:rsidRPr="00952144">
        <w:rPr>
          <w:color w:val="000000"/>
        </w:rPr>
        <w:t>вопрус</w:t>
      </w:r>
      <w:proofErr w:type="spellEnd"/>
      <w:r w:rsidRPr="00952144">
        <w:rPr>
          <w:color w:val="000000"/>
        </w:rPr>
        <w:t>». На него сначала отвечает «</w:t>
      </w:r>
      <w:proofErr w:type="spellStart"/>
      <w:r w:rsidRPr="00952144">
        <w:rPr>
          <w:color w:val="000000"/>
        </w:rPr>
        <w:t>свидитил</w:t>
      </w:r>
      <w:proofErr w:type="spellEnd"/>
      <w:r w:rsidRPr="00952144">
        <w:rPr>
          <w:color w:val="000000"/>
        </w:rPr>
        <w:t>» Дьяконов, потом обвиняемая…</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 Как, Володя, это вы даете мне очную ставку? В чем же вы можете уличить меня? Или вы тоже арестованы и не выдержали нажима, подписали разную ерунду на себя и на меня?</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proofErr w:type="spellStart"/>
      <w:r w:rsidRPr="00952144">
        <w:rPr>
          <w:color w:val="000000"/>
        </w:rPr>
        <w:t>Бикчентаев</w:t>
      </w:r>
      <w:proofErr w:type="spellEnd"/>
      <w:r w:rsidRPr="00952144">
        <w:rPr>
          <w:color w:val="000000"/>
        </w:rPr>
        <w:t xml:space="preserve"> стучит по столу кулаком. Но это не страшно, а смешно. Кулачишко у него пухленький, с ямочками.</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 Обвиняемая! Прекратите оказывать давление на свидетеля. А вы, Дьяконов, ведите себя как положено, а то прикажу вас тоже арестовать и отправить в тюрьму.</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Ага! Значит, Володя не арестован? Что же означает этот фарс? Но Володино лицо вытесняет мысль о фарсе. Он изжелта-бледен, веки дергаются, синие губы трясутся. Вместо ответа на мой вопрос о детях он лепечет:</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 Я-я-я… Я болен, Женя. Я только что перенес энцефалит.</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 xml:space="preserve">– Свидетель Дьяконов, – торжественно возглашает </w:t>
      </w:r>
      <w:proofErr w:type="spellStart"/>
      <w:r w:rsidRPr="00952144">
        <w:rPr>
          <w:color w:val="000000"/>
        </w:rPr>
        <w:t>Бикчентаев</w:t>
      </w:r>
      <w:proofErr w:type="spellEnd"/>
      <w:r w:rsidRPr="00952144">
        <w:rPr>
          <w:color w:val="000000"/>
        </w:rPr>
        <w:t>, – вчера на допросе вы заявили, что в редакции газеты «Красная Татария» существовала подпольная контрреволюционная террористическая группа и обвиняемая входила в нее. Подтверждаете ли вы это сейчас, в присутствии обвиняемой?</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Страшно смотреть, что делается с Володей. Нервный тик так искажает его правильные черты, что они кажутся уродливыми. Он почти нечленораздельно мычит:</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 Это… это… Я, собственно, говорил, что те люди, которых вы спрашивали, занимали в редакции руководящие должности. А больше я ничего не знаю.</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proofErr w:type="spellStart"/>
      <w:r w:rsidRPr="00952144">
        <w:rPr>
          <w:color w:val="000000"/>
        </w:rPr>
        <w:t>Бикчентаев</w:t>
      </w:r>
      <w:proofErr w:type="spellEnd"/>
      <w:r w:rsidRPr="00952144">
        <w:rPr>
          <w:color w:val="000000"/>
        </w:rPr>
        <w:t xml:space="preserve"> грозно хмурит то место, где у других людей брови, и поворачивается ко мне.</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 А вы подтверждаете это?</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 Что тут подтверждать? Он просто перечислил всех заведующих отделами редакции… О подпольщине и терроре говорите вы, а не свидетель. Он об этом и не заикается.</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proofErr w:type="spellStart"/>
      <w:r w:rsidRPr="00952144">
        <w:rPr>
          <w:color w:val="000000"/>
        </w:rPr>
        <w:lastRenderedPageBreak/>
        <w:t>Бикчентаев</w:t>
      </w:r>
      <w:proofErr w:type="spellEnd"/>
      <w:r w:rsidRPr="00952144">
        <w:rPr>
          <w:color w:val="000000"/>
        </w:rPr>
        <w:t xml:space="preserve"> зловеще улыбается и пишет протокол. Он записывает сначала свой вопрос, потом ответ Дьяконова в такой редакции: «Да, я подтверждаю, что в редакции „Красной </w:t>
      </w:r>
      <w:proofErr w:type="gramStart"/>
      <w:r w:rsidRPr="00952144">
        <w:rPr>
          <w:color w:val="000000"/>
        </w:rPr>
        <w:t>Татарии“ существовала</w:t>
      </w:r>
      <w:proofErr w:type="gramEnd"/>
      <w:r w:rsidRPr="00952144">
        <w:rPr>
          <w:color w:val="000000"/>
        </w:rPr>
        <w:t xml:space="preserve"> подпольная контрреволюционная группа».</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Потом подсовывает листок Володе.</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 На очной ставке каждый вопрос и ответ подписываются отдельно. Подписывайте!</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Володя еле удерживает ручку в дрожащей руке и медлит.</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 Володя, – мягко говорю я, – ведь это фальшивка. Вы ничего подобного не говорили. Подписав это, вы убиваете стольких людей, ваших товарищей, которые так хорошо к вам относились.</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 xml:space="preserve">Бараньи глазки </w:t>
      </w:r>
      <w:proofErr w:type="spellStart"/>
      <w:r w:rsidRPr="00952144">
        <w:rPr>
          <w:color w:val="000000"/>
        </w:rPr>
        <w:t>Бикчентаева</w:t>
      </w:r>
      <w:proofErr w:type="spellEnd"/>
      <w:r w:rsidRPr="00952144">
        <w:rPr>
          <w:color w:val="000000"/>
        </w:rPr>
        <w:t xml:space="preserve"> лезут на лоб.</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 Как вы смеете оказывать давление на свидетеля! Я вас сейчас в нижний карцер отправлю! А вы, Дьяконов, ведь подписали все это вчера, когда были здесь один. А теперь отказываетесь! Я вас сейчас же прикажу арестовать за ложные показания.</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И он притворно тянется к звонку, которым вызывают конвоиров. И Володя, как кролик под взглядом удава, выводит подпись, напоминающую письмо паралитика и ничуть не похожую на тот бойкий росчерк, которым он подписывал свои статьи на темы новой морали. Потом еле слышно шепчет:</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 Простите меня, Женя. У меня только что родилась дочь. Я не могу гибнуть.</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 А о моих трех детях вы и не подумали, Володя? И о детях тех, кого вы тут вписали?</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proofErr w:type="spellStart"/>
      <w:r w:rsidRPr="00952144">
        <w:rPr>
          <w:color w:val="000000"/>
        </w:rPr>
        <w:t>Бикчентаев</w:t>
      </w:r>
      <w:proofErr w:type="spellEnd"/>
      <w:r w:rsidRPr="00952144">
        <w:rPr>
          <w:color w:val="000000"/>
        </w:rPr>
        <w:t xml:space="preserve"> опять страшно орет и стучит, но я его совсем не боюсь. Я добавляю:</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 Главное, Володя, вы не подумали о себе. Ведь если вы действительно знали, что существует такая группа, и не сообщали о ней куда следует, пока вас не вызвали, то есть с 34-го до 37-го года, то вы, выходит, ей содействовали. А это ведь уже уголовное дело!</w:t>
      </w:r>
    </w:p>
    <w:p w:rsidR="00D43A8D" w:rsidRPr="00952144" w:rsidRDefault="00D43A8D" w:rsidP="00D43A8D">
      <w:pPr>
        <w:pStyle w:val="a3"/>
        <w:shd w:val="clear" w:color="auto" w:fill="FFFFFF"/>
        <w:spacing w:before="0" w:beforeAutospacing="0" w:after="0" w:afterAutospacing="0"/>
        <w:ind w:firstLine="225"/>
        <w:jc w:val="both"/>
        <w:textAlignment w:val="baseline"/>
        <w:rPr>
          <w:color w:val="000000"/>
        </w:rPr>
      </w:pPr>
      <w:r w:rsidRPr="00952144">
        <w:rPr>
          <w:color w:val="000000"/>
        </w:rPr>
        <w:t xml:space="preserve">Володя бледнеет и синеет еще больше. Теперь по его щекам катятся откровенные слезы. А окончательно взбешенный </w:t>
      </w:r>
      <w:proofErr w:type="spellStart"/>
      <w:r w:rsidRPr="00952144">
        <w:rPr>
          <w:color w:val="000000"/>
        </w:rPr>
        <w:t>Бикчентаев</w:t>
      </w:r>
      <w:proofErr w:type="spellEnd"/>
      <w:r w:rsidRPr="00952144">
        <w:rPr>
          <w:color w:val="000000"/>
        </w:rPr>
        <w:t xml:space="preserve"> на этот раз действительно звонит и приказывает пришедшему конвоиру увести меня в карцер.</w:t>
      </w:r>
    </w:p>
    <w:p w:rsidR="00D43A8D" w:rsidRPr="00952144" w:rsidRDefault="00D43A8D" w:rsidP="00D43A8D">
      <w:pPr>
        <w:shd w:val="clear" w:color="auto" w:fill="FFFFFF"/>
        <w:spacing w:before="90" w:after="300" w:line="240" w:lineRule="auto"/>
        <w:jc w:val="both"/>
        <w:rPr>
          <w:rFonts w:ascii="Times New Roman" w:eastAsia="Times New Roman" w:hAnsi="Times New Roman" w:cs="Times New Roman"/>
          <w:color w:val="000000"/>
          <w:sz w:val="24"/>
          <w:szCs w:val="24"/>
          <w:lang w:eastAsia="ru-RU"/>
        </w:rPr>
      </w:pPr>
    </w:p>
    <w:p w:rsidR="00EB7B9A" w:rsidRDefault="00D43A8D" w:rsidP="00D43A8D">
      <w:r w:rsidRPr="00A776E1">
        <w:rPr>
          <w:rFonts w:ascii="Times New Roman" w:eastAsia="Times New Roman" w:hAnsi="Times New Roman" w:cs="Times New Roman"/>
          <w:i/>
          <w:color w:val="000000"/>
          <w:sz w:val="24"/>
          <w:szCs w:val="24"/>
          <w:lang w:eastAsia="ru-RU"/>
        </w:rPr>
        <w:t xml:space="preserve">Евгения Соломоновна Гинзбург (1904 — 1977) </w:t>
      </w:r>
      <w:r w:rsidRPr="00952144">
        <w:rPr>
          <w:rFonts w:ascii="Times New Roman" w:eastAsia="Times New Roman" w:hAnsi="Times New Roman" w:cs="Times New Roman"/>
          <w:i/>
          <w:color w:val="000000"/>
          <w:sz w:val="24"/>
          <w:szCs w:val="24"/>
          <w:lang w:eastAsia="ru-RU"/>
        </w:rPr>
        <w:t xml:space="preserve">- </w:t>
      </w:r>
      <w:r w:rsidRPr="00A776E1">
        <w:rPr>
          <w:rFonts w:ascii="Times New Roman" w:eastAsia="Times New Roman" w:hAnsi="Times New Roman" w:cs="Times New Roman"/>
          <w:i/>
          <w:color w:val="000000"/>
          <w:sz w:val="24"/>
          <w:szCs w:val="24"/>
          <w:lang w:eastAsia="ru-RU"/>
        </w:rPr>
        <w:t>преподава</w:t>
      </w:r>
      <w:r w:rsidRPr="00952144">
        <w:rPr>
          <w:rFonts w:ascii="Times New Roman" w:eastAsia="Times New Roman" w:hAnsi="Times New Roman" w:cs="Times New Roman"/>
          <w:i/>
          <w:color w:val="000000"/>
          <w:sz w:val="24"/>
          <w:szCs w:val="24"/>
          <w:lang w:eastAsia="ru-RU"/>
        </w:rPr>
        <w:t>тель</w:t>
      </w:r>
      <w:r w:rsidRPr="00A776E1">
        <w:rPr>
          <w:rFonts w:ascii="Times New Roman" w:eastAsia="Times New Roman" w:hAnsi="Times New Roman" w:cs="Times New Roman"/>
          <w:i/>
          <w:color w:val="000000"/>
          <w:sz w:val="24"/>
          <w:szCs w:val="24"/>
          <w:lang w:eastAsia="ru-RU"/>
        </w:rPr>
        <w:t>, научн</w:t>
      </w:r>
      <w:r w:rsidRPr="00952144">
        <w:rPr>
          <w:rFonts w:ascii="Times New Roman" w:eastAsia="Times New Roman" w:hAnsi="Times New Roman" w:cs="Times New Roman"/>
          <w:i/>
          <w:color w:val="000000"/>
          <w:sz w:val="24"/>
          <w:szCs w:val="24"/>
          <w:lang w:eastAsia="ru-RU"/>
        </w:rPr>
        <w:t>ый работник, журналист, писатель. В 1937 году была арестована по ложному обвинению в</w:t>
      </w:r>
      <w:r w:rsidRPr="00A776E1">
        <w:rPr>
          <w:rFonts w:ascii="Times New Roman" w:eastAsia="Times New Roman" w:hAnsi="Times New Roman" w:cs="Times New Roman"/>
          <w:i/>
          <w:color w:val="000000"/>
          <w:sz w:val="24"/>
          <w:szCs w:val="24"/>
          <w:lang w:eastAsia="ru-RU"/>
        </w:rPr>
        <w:t xml:space="preserve"> </w:t>
      </w:r>
      <w:r w:rsidRPr="00952144">
        <w:rPr>
          <w:rFonts w:ascii="Times New Roman" w:eastAsia="Times New Roman" w:hAnsi="Times New Roman" w:cs="Times New Roman"/>
          <w:i/>
          <w:color w:val="000000"/>
          <w:sz w:val="24"/>
          <w:szCs w:val="24"/>
          <w:lang w:eastAsia="ru-RU"/>
        </w:rPr>
        <w:t>контрреволюционной деятельности. Более 1</w:t>
      </w:r>
      <w:r>
        <w:rPr>
          <w:rFonts w:ascii="Times New Roman" w:eastAsia="Times New Roman" w:hAnsi="Times New Roman" w:cs="Times New Roman"/>
          <w:i/>
          <w:color w:val="000000"/>
          <w:sz w:val="24"/>
          <w:szCs w:val="24"/>
          <w:lang w:eastAsia="ru-RU"/>
        </w:rPr>
        <w:t>5</w:t>
      </w:r>
      <w:r w:rsidRPr="00952144">
        <w:rPr>
          <w:rFonts w:ascii="Times New Roman" w:eastAsia="Times New Roman" w:hAnsi="Times New Roman" w:cs="Times New Roman"/>
          <w:i/>
          <w:color w:val="000000"/>
          <w:sz w:val="24"/>
          <w:szCs w:val="24"/>
          <w:lang w:eastAsia="ru-RU"/>
        </w:rPr>
        <w:t xml:space="preserve"> лет провела в тюрьмах и и</w:t>
      </w:r>
      <w:r w:rsidRPr="00A776E1">
        <w:rPr>
          <w:rFonts w:ascii="Times New Roman" w:eastAsia="Times New Roman" w:hAnsi="Times New Roman" w:cs="Times New Roman"/>
          <w:i/>
          <w:color w:val="000000"/>
          <w:sz w:val="24"/>
          <w:szCs w:val="24"/>
          <w:lang w:eastAsia="ru-RU"/>
        </w:rPr>
        <w:t>справительно-трудовых лагер</w:t>
      </w:r>
      <w:r w:rsidRPr="00952144">
        <w:rPr>
          <w:rFonts w:ascii="Times New Roman" w:eastAsia="Times New Roman" w:hAnsi="Times New Roman" w:cs="Times New Roman"/>
          <w:i/>
          <w:color w:val="000000"/>
          <w:sz w:val="24"/>
          <w:szCs w:val="24"/>
          <w:lang w:eastAsia="ru-RU"/>
        </w:rPr>
        <w:t>ях</w:t>
      </w:r>
      <w:r w:rsidRPr="00A776E1">
        <w:rPr>
          <w:rFonts w:ascii="Times New Roman" w:eastAsia="Times New Roman" w:hAnsi="Times New Roman" w:cs="Times New Roman"/>
          <w:i/>
          <w:color w:val="000000"/>
          <w:sz w:val="24"/>
          <w:szCs w:val="24"/>
          <w:lang w:eastAsia="ru-RU"/>
        </w:rPr>
        <w:t>.</w:t>
      </w:r>
      <w:r w:rsidRPr="00952144">
        <w:rPr>
          <w:rFonts w:ascii="Times New Roman" w:eastAsia="Times New Roman" w:hAnsi="Times New Roman" w:cs="Times New Roman"/>
          <w:i/>
          <w:color w:val="000000"/>
          <w:sz w:val="24"/>
          <w:szCs w:val="24"/>
          <w:lang w:eastAsia="ru-RU"/>
        </w:rPr>
        <w:t xml:space="preserve"> Полностью реабилитирована </w:t>
      </w:r>
      <w:proofErr w:type="gramStart"/>
      <w:r w:rsidRPr="00952144">
        <w:rPr>
          <w:rFonts w:ascii="Times New Roman" w:eastAsia="Times New Roman" w:hAnsi="Times New Roman" w:cs="Times New Roman"/>
          <w:i/>
          <w:color w:val="000000"/>
          <w:sz w:val="24"/>
          <w:szCs w:val="24"/>
          <w:lang w:eastAsia="ru-RU"/>
        </w:rPr>
        <w:t>в  1954</w:t>
      </w:r>
      <w:proofErr w:type="gramEnd"/>
      <w:r w:rsidRPr="00952144">
        <w:rPr>
          <w:rFonts w:ascii="Times New Roman" w:eastAsia="Times New Roman" w:hAnsi="Times New Roman" w:cs="Times New Roman"/>
          <w:i/>
          <w:color w:val="000000"/>
          <w:sz w:val="24"/>
          <w:szCs w:val="24"/>
          <w:lang w:eastAsia="ru-RU"/>
        </w:rPr>
        <w:t xml:space="preserve"> году.</w:t>
      </w:r>
      <w:bookmarkStart w:id="0" w:name="_GoBack"/>
      <w:bookmarkEnd w:id="0"/>
    </w:p>
    <w:sectPr w:rsidR="00EB7B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F89"/>
    <w:rsid w:val="009528CB"/>
    <w:rsid w:val="00CF4F49"/>
    <w:rsid w:val="00D25F89"/>
    <w:rsid w:val="00D43A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DF9AC9-BF01-432F-A7E0-7548A1FCC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3A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43A8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842</Words>
  <Characters>4802</Characters>
  <Application>Microsoft Office Word</Application>
  <DocSecurity>0</DocSecurity>
  <Lines>40</Lines>
  <Paragraphs>11</Paragraphs>
  <ScaleCrop>false</ScaleCrop>
  <Company/>
  <LinksUpToDate>false</LinksUpToDate>
  <CharactersWithSpaces>5633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Adil Benrlitom</dc:creator>
  <cp:keywords/>
  <dc:description/>
  <cp:lastModifiedBy>Adil Benrlitom</cp:lastModifiedBy>
  <cp:revision>2</cp:revision>
  <dcterms:created xsi:type="dcterms:W3CDTF">2020-07-03T13:10:00Z</dcterms:created>
  <dcterms:modified xsi:type="dcterms:W3CDTF">2020-07-03T13:10:00Z</dcterms:modified>
</cp:coreProperties>
</file>