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B3E" w:rsidRDefault="00256724" w:rsidP="00256724">
      <w:pPr>
        <w:ind w:left="-1134" w:right="-850" w:firstLine="1134"/>
        <w:jc w:val="center"/>
        <w:rPr>
          <w:i/>
          <w:sz w:val="32"/>
          <w:szCs w:val="32"/>
        </w:rPr>
      </w:pPr>
      <w:r w:rsidRPr="00256724">
        <w:rPr>
          <w:i/>
          <w:sz w:val="32"/>
          <w:szCs w:val="32"/>
        </w:rPr>
        <w:t>План-сообщение на тему «Эндокринные заболевания человека»</w:t>
      </w:r>
    </w:p>
    <w:p w:rsidR="00256724" w:rsidRPr="00256724" w:rsidRDefault="00256724" w:rsidP="00256724">
      <w:pPr>
        <w:rPr>
          <w:b/>
          <w:sz w:val="24"/>
          <w:szCs w:val="24"/>
        </w:rPr>
      </w:pPr>
      <w:r w:rsidRPr="00256724">
        <w:rPr>
          <w:b/>
          <w:sz w:val="24"/>
          <w:szCs w:val="24"/>
        </w:rPr>
        <w:t xml:space="preserve">1) Что такое эндокринные заболевания (общая характеристика)? </w:t>
      </w:r>
    </w:p>
    <w:p w:rsidR="00256724" w:rsidRDefault="00256724" w:rsidP="00256724">
      <w:pPr>
        <w:rPr>
          <w:sz w:val="24"/>
          <w:szCs w:val="24"/>
        </w:rPr>
      </w:pPr>
      <w:r w:rsidRPr="00256724">
        <w:rPr>
          <w:sz w:val="24"/>
          <w:szCs w:val="24"/>
        </w:rPr>
        <w:t>Эндокринные заболевания — класс заболеваний, вызываемых расстройством одной или нескольких эндокринных желёз. В их основе лежат гиперфункция, гипофункция или дисфункция желёз внутренней секреции.</w:t>
      </w:r>
      <w:r>
        <w:rPr>
          <w:sz w:val="24"/>
          <w:szCs w:val="24"/>
        </w:rPr>
        <w:t xml:space="preserve"> </w:t>
      </w:r>
      <w:r w:rsidRPr="00256724">
        <w:rPr>
          <w:sz w:val="24"/>
          <w:szCs w:val="24"/>
        </w:rPr>
        <w:t>Из эндокринных заболеваний чаще встречаются патологии, связанные с расстройством щитовидной железы, (например гипертиреоз), с расстройствами поджелудочной железы, такие как сахарный диабет. Изучением и лечением эндокринных болезней занимается наука эндокринология.</w:t>
      </w:r>
    </w:p>
    <w:p w:rsidR="00256724" w:rsidRPr="00256724" w:rsidRDefault="00256724" w:rsidP="00256724">
      <w:pPr>
        <w:rPr>
          <w:b/>
          <w:sz w:val="24"/>
          <w:szCs w:val="24"/>
        </w:rPr>
      </w:pPr>
      <w:r w:rsidRPr="00256724">
        <w:rPr>
          <w:b/>
          <w:sz w:val="24"/>
          <w:szCs w:val="24"/>
        </w:rPr>
        <w:t>2) Заболевание гипоталамуса (симптомы, пути заражения, профилактика  лечение)</w:t>
      </w:r>
    </w:p>
    <w:p w:rsidR="00256724" w:rsidRPr="00256724" w:rsidRDefault="00256724" w:rsidP="00256724">
      <w:pPr>
        <w:rPr>
          <w:sz w:val="24"/>
          <w:szCs w:val="24"/>
        </w:rPr>
      </w:pPr>
      <w:r>
        <w:rPr>
          <w:sz w:val="24"/>
          <w:szCs w:val="24"/>
        </w:rPr>
        <w:t xml:space="preserve">При заболевании гипоталамуса важную роль играют гормоны. Все заболевания гипоталамуса </w:t>
      </w:r>
      <w:proofErr w:type="gramStart"/>
      <w:r>
        <w:rPr>
          <w:sz w:val="24"/>
          <w:szCs w:val="24"/>
        </w:rPr>
        <w:t>связан</w:t>
      </w:r>
      <w:proofErr w:type="gramEnd"/>
      <w:r>
        <w:rPr>
          <w:sz w:val="24"/>
          <w:szCs w:val="24"/>
        </w:rPr>
        <w:t xml:space="preserve"> так или иначе с нарушением какой-либо из его функций.  В случае нарушения гормонов выделяют гипофункцию (снижение количества выработанного гормона) и гиперфункцию (повышение выработки). </w:t>
      </w:r>
      <w:r w:rsidRPr="00256724">
        <w:rPr>
          <w:sz w:val="24"/>
          <w:szCs w:val="24"/>
        </w:rPr>
        <w:t xml:space="preserve">К наиболее частым причинам болезней гипоталамуса относятся: опухоли гипоталамуса или близлежащих структур, воспаления (например, оболочек мозга), ушибы, инсульты и </w:t>
      </w:r>
      <w:proofErr w:type="gramStart"/>
      <w:r w:rsidRPr="00256724">
        <w:rPr>
          <w:sz w:val="24"/>
          <w:szCs w:val="24"/>
        </w:rPr>
        <w:t>другое</w:t>
      </w:r>
      <w:proofErr w:type="gramEnd"/>
      <w:r w:rsidRPr="00256724">
        <w:rPr>
          <w:sz w:val="24"/>
          <w:szCs w:val="24"/>
        </w:rPr>
        <w:t>. В случае</w:t>
      </w:r>
      <w:proofErr w:type="gramStart"/>
      <w:r w:rsidRPr="00256724">
        <w:rPr>
          <w:sz w:val="24"/>
          <w:szCs w:val="24"/>
        </w:rPr>
        <w:t>,</w:t>
      </w:r>
      <w:proofErr w:type="gramEnd"/>
      <w:r w:rsidRPr="00256724">
        <w:rPr>
          <w:sz w:val="24"/>
          <w:szCs w:val="24"/>
        </w:rPr>
        <w:t xml:space="preserve"> если нарушение возникает в гипоталамусе, необязательно будет меняться какая-либо его функция, однако может подавлена одна из близлежащих структур, что приведет к нарушению ее работы.</w:t>
      </w:r>
    </w:p>
    <w:p w:rsidR="00256724" w:rsidRPr="00256724" w:rsidRDefault="00256724" w:rsidP="00256724">
      <w:pPr>
        <w:rPr>
          <w:b/>
          <w:sz w:val="24"/>
          <w:szCs w:val="24"/>
        </w:rPr>
      </w:pPr>
      <w:r w:rsidRPr="00256724">
        <w:rPr>
          <w:b/>
          <w:sz w:val="24"/>
          <w:szCs w:val="24"/>
        </w:rPr>
        <w:t>Синдром гиперфункции</w:t>
      </w:r>
    </w:p>
    <w:p w:rsidR="00256724" w:rsidRPr="00256724" w:rsidRDefault="00256724" w:rsidP="00256724">
      <w:pPr>
        <w:rPr>
          <w:sz w:val="24"/>
          <w:szCs w:val="24"/>
        </w:rPr>
      </w:pPr>
      <w:r w:rsidRPr="00256724">
        <w:rPr>
          <w:sz w:val="24"/>
          <w:szCs w:val="24"/>
        </w:rPr>
        <w:t xml:space="preserve">Опухоль часто приводит к детскому заболеванию, которое называется </w:t>
      </w:r>
      <w:proofErr w:type="spellStart"/>
      <w:r w:rsidRPr="00256724">
        <w:rPr>
          <w:sz w:val="24"/>
          <w:szCs w:val="24"/>
        </w:rPr>
        <w:t>pubertas</w:t>
      </w:r>
      <w:proofErr w:type="spellEnd"/>
      <w:r w:rsidRPr="00256724">
        <w:rPr>
          <w:sz w:val="24"/>
          <w:szCs w:val="24"/>
        </w:rPr>
        <w:t xml:space="preserve"> </w:t>
      </w:r>
      <w:proofErr w:type="spellStart"/>
      <w:r w:rsidRPr="00256724">
        <w:rPr>
          <w:sz w:val="24"/>
          <w:szCs w:val="24"/>
        </w:rPr>
        <w:t>praecox</w:t>
      </w:r>
      <w:proofErr w:type="spellEnd"/>
      <w:r w:rsidRPr="00256724">
        <w:rPr>
          <w:sz w:val="24"/>
          <w:szCs w:val="24"/>
        </w:rPr>
        <w:t xml:space="preserve"> (</w:t>
      </w:r>
      <w:proofErr w:type="gramStart"/>
      <w:r w:rsidRPr="00256724">
        <w:rPr>
          <w:sz w:val="24"/>
          <w:szCs w:val="24"/>
        </w:rPr>
        <w:t>преждевременный</w:t>
      </w:r>
      <w:proofErr w:type="gramEnd"/>
      <w:r w:rsidRPr="00256724">
        <w:rPr>
          <w:sz w:val="24"/>
          <w:szCs w:val="24"/>
        </w:rPr>
        <w:t xml:space="preserve"> </w:t>
      </w:r>
      <w:proofErr w:type="spellStart"/>
      <w:r w:rsidRPr="00256724">
        <w:rPr>
          <w:sz w:val="24"/>
          <w:szCs w:val="24"/>
        </w:rPr>
        <w:t>пубертат</w:t>
      </w:r>
      <w:proofErr w:type="spellEnd"/>
      <w:r w:rsidRPr="00256724">
        <w:rPr>
          <w:sz w:val="24"/>
          <w:szCs w:val="24"/>
        </w:rPr>
        <w:t xml:space="preserve">), которое относится к синдрому гиперфункции гипоталамуса. Для этого заболевания характерно появление вторичных половых признаков ещё перед 8.годом жизни у девочек и перед 9.годом жизни у мальчиков. Причиной данного заболевания гипоталамуса является повышенная выработка </w:t>
      </w:r>
      <w:proofErr w:type="spellStart"/>
      <w:r w:rsidRPr="00256724">
        <w:rPr>
          <w:sz w:val="24"/>
          <w:szCs w:val="24"/>
        </w:rPr>
        <w:t>гонадолиберинов</w:t>
      </w:r>
      <w:proofErr w:type="spellEnd"/>
      <w:r w:rsidRPr="00256724">
        <w:rPr>
          <w:sz w:val="24"/>
          <w:szCs w:val="24"/>
        </w:rPr>
        <w:t xml:space="preserve">. Для правильного лечения необходимо отличать данную форму </w:t>
      </w:r>
      <w:proofErr w:type="spellStart"/>
      <w:r w:rsidRPr="00256724">
        <w:rPr>
          <w:sz w:val="24"/>
          <w:szCs w:val="24"/>
        </w:rPr>
        <w:t>пубертата</w:t>
      </w:r>
      <w:proofErr w:type="spellEnd"/>
      <w:r w:rsidRPr="00256724">
        <w:rPr>
          <w:sz w:val="24"/>
          <w:szCs w:val="24"/>
        </w:rPr>
        <w:t xml:space="preserve"> (</w:t>
      </w:r>
      <w:proofErr w:type="gramStart"/>
      <w:r w:rsidRPr="00256724">
        <w:rPr>
          <w:sz w:val="24"/>
          <w:szCs w:val="24"/>
        </w:rPr>
        <w:t>центральный</w:t>
      </w:r>
      <w:proofErr w:type="gramEnd"/>
      <w:r w:rsidRPr="00256724">
        <w:rPr>
          <w:sz w:val="24"/>
          <w:szCs w:val="24"/>
        </w:rPr>
        <w:t xml:space="preserve"> </w:t>
      </w:r>
      <w:proofErr w:type="spellStart"/>
      <w:r w:rsidRPr="00256724">
        <w:rPr>
          <w:sz w:val="24"/>
          <w:szCs w:val="24"/>
        </w:rPr>
        <w:t>пубертат</w:t>
      </w:r>
      <w:proofErr w:type="spellEnd"/>
      <w:r w:rsidRPr="00256724">
        <w:rPr>
          <w:sz w:val="24"/>
          <w:szCs w:val="24"/>
        </w:rPr>
        <w:t xml:space="preserve">) от периферической формы </w:t>
      </w:r>
      <w:proofErr w:type="spellStart"/>
      <w:r w:rsidRPr="00256724">
        <w:rPr>
          <w:sz w:val="24"/>
          <w:szCs w:val="24"/>
        </w:rPr>
        <w:t>пубертата</w:t>
      </w:r>
      <w:proofErr w:type="spellEnd"/>
      <w:r w:rsidRPr="00256724">
        <w:rPr>
          <w:sz w:val="24"/>
          <w:szCs w:val="24"/>
        </w:rPr>
        <w:t xml:space="preserve"> – повышение выработки гормонов в половых органах.</w:t>
      </w:r>
    </w:p>
    <w:p w:rsidR="00256724" w:rsidRPr="00256724" w:rsidRDefault="00256724" w:rsidP="00256724">
      <w:pPr>
        <w:rPr>
          <w:b/>
          <w:sz w:val="24"/>
          <w:szCs w:val="24"/>
        </w:rPr>
      </w:pPr>
      <w:r w:rsidRPr="00256724">
        <w:rPr>
          <w:b/>
          <w:sz w:val="24"/>
          <w:szCs w:val="24"/>
        </w:rPr>
        <w:t>Синдром гипофункции</w:t>
      </w:r>
    </w:p>
    <w:p w:rsidR="00256724" w:rsidRDefault="00256724" w:rsidP="00256724">
      <w:pPr>
        <w:rPr>
          <w:sz w:val="24"/>
          <w:szCs w:val="24"/>
        </w:rPr>
      </w:pPr>
      <w:r w:rsidRPr="00256724">
        <w:rPr>
          <w:sz w:val="24"/>
          <w:szCs w:val="24"/>
        </w:rPr>
        <w:t xml:space="preserve">К синдромам гипофункции гипоталамуса относится, прежде всего, </w:t>
      </w:r>
      <w:proofErr w:type="spellStart"/>
      <w:r w:rsidRPr="00256724">
        <w:rPr>
          <w:sz w:val="24"/>
          <w:szCs w:val="24"/>
        </w:rPr>
        <w:t>diabetes</w:t>
      </w:r>
      <w:proofErr w:type="spellEnd"/>
      <w:r w:rsidRPr="00256724">
        <w:rPr>
          <w:sz w:val="24"/>
          <w:szCs w:val="24"/>
        </w:rPr>
        <w:t xml:space="preserve"> </w:t>
      </w:r>
      <w:proofErr w:type="spellStart"/>
      <w:r w:rsidRPr="00256724">
        <w:rPr>
          <w:sz w:val="24"/>
          <w:szCs w:val="24"/>
        </w:rPr>
        <w:t>insipidus</w:t>
      </w:r>
      <w:proofErr w:type="spellEnd"/>
      <w:r w:rsidRPr="00256724">
        <w:rPr>
          <w:sz w:val="24"/>
          <w:szCs w:val="24"/>
        </w:rPr>
        <w:t xml:space="preserve"> (несахарный диабет, несахарное мочеизнурение). Возникает данное заболевание по причине частичного или абсолютного недостатка антидиуретического гормона (или вазопрессина), что приводит к понижению обратного всасывания воды в почечных канальцах. Особа с этим заболеванием гипоталамуса за день выделяет 20 – 30 литров мочи (нормальное количество мочи в день – приблизительно 1,5 литров). Так же усиливается чувство жажды, однако для того, чтобы дополнить недостающее количество жидкостей, необходима госпитализация. При лечении данного заболевания гипоталамуса собственный вазопрессин тела заменяется искусственно созданным гормоном – </w:t>
      </w:r>
      <w:proofErr w:type="spellStart"/>
      <w:r w:rsidRPr="00256724">
        <w:rPr>
          <w:sz w:val="24"/>
          <w:szCs w:val="24"/>
        </w:rPr>
        <w:t>десмопрессином</w:t>
      </w:r>
      <w:proofErr w:type="spellEnd"/>
      <w:r w:rsidRPr="00256724">
        <w:rPr>
          <w:sz w:val="24"/>
          <w:szCs w:val="24"/>
        </w:rPr>
        <w:t xml:space="preserve">.   </w:t>
      </w:r>
    </w:p>
    <w:p w:rsidR="00256724" w:rsidRPr="00256724" w:rsidRDefault="00256724" w:rsidP="00256724">
      <w:pPr>
        <w:rPr>
          <w:b/>
          <w:sz w:val="24"/>
          <w:szCs w:val="24"/>
        </w:rPr>
      </w:pPr>
      <w:r w:rsidRPr="00256724">
        <w:rPr>
          <w:b/>
          <w:sz w:val="24"/>
          <w:szCs w:val="24"/>
        </w:rPr>
        <w:t xml:space="preserve"> Лечение заболеваний гипоталамуса</w:t>
      </w:r>
    </w:p>
    <w:p w:rsidR="00256724" w:rsidRPr="00256724" w:rsidRDefault="00256724" w:rsidP="00256724">
      <w:pPr>
        <w:rPr>
          <w:sz w:val="24"/>
          <w:szCs w:val="24"/>
        </w:rPr>
      </w:pPr>
      <w:r w:rsidRPr="00256724">
        <w:rPr>
          <w:sz w:val="24"/>
          <w:szCs w:val="24"/>
        </w:rPr>
        <w:t xml:space="preserve">Определение диагноза заболевания гипоталамуса опирается на определенные симптомы, </w:t>
      </w:r>
      <w:proofErr w:type="gramStart"/>
      <w:r w:rsidRPr="00256724">
        <w:rPr>
          <w:sz w:val="24"/>
          <w:szCs w:val="24"/>
        </w:rPr>
        <w:t>необходимо</w:t>
      </w:r>
      <w:proofErr w:type="gramEnd"/>
      <w:r w:rsidRPr="00256724">
        <w:rPr>
          <w:sz w:val="24"/>
          <w:szCs w:val="24"/>
        </w:rPr>
        <w:t xml:space="preserve"> однако провести анализ крови, который определяет уровень отдельных гормонов. Как метод диагностики </w:t>
      </w:r>
      <w:proofErr w:type="gramStart"/>
      <w:r w:rsidRPr="00256724">
        <w:rPr>
          <w:sz w:val="24"/>
          <w:szCs w:val="24"/>
        </w:rPr>
        <w:t>используется</w:t>
      </w:r>
      <w:proofErr w:type="gramEnd"/>
      <w:r w:rsidRPr="00256724">
        <w:rPr>
          <w:sz w:val="24"/>
          <w:szCs w:val="24"/>
        </w:rPr>
        <w:t xml:space="preserve"> прежде всего КТ мозга и магнитно-резонансная терапия. В случае необходимости исключить другие причины заболевания, кроме гипоталамуса, следует обследовать и другие органы. Идеально было бы устранить причину заболевания – например, хирургическим путем избавиться от опухоли. В большинстве случаев необходимо так же принимать лекарства, как уже было описано при </w:t>
      </w:r>
      <w:proofErr w:type="spellStart"/>
      <w:r w:rsidRPr="00256724">
        <w:rPr>
          <w:sz w:val="24"/>
          <w:szCs w:val="24"/>
        </w:rPr>
        <w:t>diabetus</w:t>
      </w:r>
      <w:proofErr w:type="spellEnd"/>
      <w:r w:rsidRPr="00256724">
        <w:rPr>
          <w:sz w:val="24"/>
          <w:szCs w:val="24"/>
        </w:rPr>
        <w:t xml:space="preserve"> </w:t>
      </w:r>
      <w:proofErr w:type="spellStart"/>
      <w:r w:rsidRPr="00256724">
        <w:rPr>
          <w:sz w:val="24"/>
          <w:szCs w:val="24"/>
        </w:rPr>
        <w:t>insipidus</w:t>
      </w:r>
      <w:proofErr w:type="spellEnd"/>
      <w:r w:rsidRPr="00256724">
        <w:rPr>
          <w:sz w:val="24"/>
          <w:szCs w:val="24"/>
        </w:rPr>
        <w:t>. В общем можно заметить, что эндокринологические заболевания гипоталамуса (касающиеся выработки гормонов) довольно хорошо поддаются лечению, гораздо большей проблемой является поражение какого-либо органа, зависящего от гипоталамуса и нарушение его функции.</w:t>
      </w:r>
    </w:p>
    <w:p w:rsidR="00BF26A0" w:rsidRPr="00BF26A0" w:rsidRDefault="00256724" w:rsidP="00BF26A0">
      <w:pPr>
        <w:rPr>
          <w:sz w:val="24"/>
          <w:szCs w:val="24"/>
        </w:rPr>
      </w:pPr>
      <w:r w:rsidRPr="00BF26A0">
        <w:rPr>
          <w:b/>
          <w:sz w:val="24"/>
          <w:szCs w:val="24"/>
        </w:rPr>
        <w:lastRenderedPageBreak/>
        <w:t>3) Заболевание эпифиза (</w:t>
      </w:r>
      <w:r w:rsidR="00BF26A0" w:rsidRPr="00BF26A0">
        <w:rPr>
          <w:b/>
          <w:sz w:val="24"/>
          <w:szCs w:val="24"/>
        </w:rPr>
        <w:t xml:space="preserve">симптомы, пути заражения, профилактика и лечение) </w:t>
      </w:r>
      <w:r w:rsidR="00BF26A0" w:rsidRPr="00BF26A0">
        <w:rPr>
          <w:b/>
          <w:sz w:val="24"/>
          <w:szCs w:val="24"/>
        </w:rPr>
        <w:br/>
      </w:r>
    </w:p>
    <w:p w:rsidR="00BF26A0" w:rsidRPr="00BF26A0" w:rsidRDefault="00BF26A0" w:rsidP="00BF26A0">
      <w:pPr>
        <w:rPr>
          <w:b/>
          <w:bCs/>
          <w:sz w:val="24"/>
          <w:szCs w:val="24"/>
        </w:rPr>
      </w:pPr>
      <w:r w:rsidRPr="00BF26A0">
        <w:rPr>
          <w:b/>
          <w:bCs/>
          <w:sz w:val="24"/>
          <w:szCs w:val="24"/>
        </w:rPr>
        <w:t xml:space="preserve">Симптомы, лечение опухоли эпифиза. </w:t>
      </w:r>
      <w:proofErr w:type="spellStart"/>
      <w:r w:rsidRPr="00BF26A0">
        <w:rPr>
          <w:b/>
          <w:bCs/>
          <w:sz w:val="24"/>
          <w:szCs w:val="24"/>
        </w:rPr>
        <w:t>Парафизарные</w:t>
      </w:r>
      <w:proofErr w:type="spellEnd"/>
      <w:r w:rsidRPr="00BF26A0">
        <w:rPr>
          <w:b/>
          <w:bCs/>
          <w:sz w:val="24"/>
          <w:szCs w:val="24"/>
        </w:rPr>
        <w:t xml:space="preserve"> кисты</w:t>
      </w:r>
    </w:p>
    <w:p w:rsidR="00BF26A0" w:rsidRPr="00BF26A0" w:rsidRDefault="00BF26A0" w:rsidP="00BF26A0">
      <w:pPr>
        <w:rPr>
          <w:sz w:val="24"/>
          <w:szCs w:val="24"/>
        </w:rPr>
      </w:pPr>
      <w:r w:rsidRPr="00BF26A0">
        <w:rPr>
          <w:b/>
          <w:bCs/>
          <w:sz w:val="24"/>
          <w:szCs w:val="24"/>
        </w:rPr>
        <w:t>Опухоли эпифиза</w:t>
      </w:r>
      <w:r w:rsidRPr="00BF26A0">
        <w:rPr>
          <w:sz w:val="24"/>
          <w:szCs w:val="24"/>
        </w:rPr>
        <w:t xml:space="preserve"> вызывают характерные симптомы, зависящие, во-первых, от повышения внутричерепного давления, во-вторых, от давления на соседние структуры, и, в третьих, от вегетативных нарушений, к которым относится </w:t>
      </w:r>
      <w:proofErr w:type="gramStart"/>
      <w:r w:rsidRPr="00BF26A0">
        <w:rPr>
          <w:sz w:val="24"/>
          <w:szCs w:val="24"/>
        </w:rPr>
        <w:t>преждевременная</w:t>
      </w:r>
      <w:proofErr w:type="gramEnd"/>
      <w:r w:rsidRPr="00BF26A0">
        <w:rPr>
          <w:sz w:val="24"/>
          <w:szCs w:val="24"/>
        </w:rPr>
        <w:t xml:space="preserve"> </w:t>
      </w:r>
      <w:proofErr w:type="spellStart"/>
      <w:r w:rsidRPr="00BF26A0">
        <w:rPr>
          <w:sz w:val="24"/>
          <w:szCs w:val="24"/>
        </w:rPr>
        <w:t>макрогенитосомия</w:t>
      </w:r>
      <w:proofErr w:type="spellEnd"/>
      <w:r w:rsidRPr="00BF26A0">
        <w:rPr>
          <w:sz w:val="24"/>
          <w:szCs w:val="24"/>
        </w:rPr>
        <w:t xml:space="preserve">. </w:t>
      </w:r>
    </w:p>
    <w:p w:rsidR="00BF26A0" w:rsidRPr="00BF26A0" w:rsidRDefault="00BF26A0" w:rsidP="00BF26A0">
      <w:pPr>
        <w:rPr>
          <w:sz w:val="24"/>
          <w:szCs w:val="24"/>
        </w:rPr>
      </w:pPr>
      <w:proofErr w:type="gramStart"/>
      <w:r w:rsidRPr="00BF26A0">
        <w:rPr>
          <w:sz w:val="24"/>
          <w:szCs w:val="24"/>
        </w:rPr>
        <w:t xml:space="preserve">Раньше всего появляются признаки </w:t>
      </w:r>
      <w:r w:rsidRPr="00BF26A0">
        <w:rPr>
          <w:b/>
          <w:bCs/>
          <w:sz w:val="24"/>
          <w:szCs w:val="24"/>
        </w:rPr>
        <w:t>повышения</w:t>
      </w:r>
      <w:r w:rsidRPr="00BF26A0">
        <w:rPr>
          <w:sz w:val="24"/>
          <w:szCs w:val="24"/>
        </w:rPr>
        <w:t xml:space="preserve"> внутричерепного давления, гидроцефалия, расширение боковых желудочков, головная боль, рвота, нарушения зрения, которые объясняются тем, что локализация железы (в непосредственной близости от канала, соединяющего III и IV желудочки, мозжечка и </w:t>
      </w:r>
      <w:proofErr w:type="spellStart"/>
      <w:r w:rsidRPr="00BF26A0">
        <w:rPr>
          <w:sz w:val="24"/>
          <w:szCs w:val="24"/>
        </w:rPr>
        <w:t>варолиева</w:t>
      </w:r>
      <w:proofErr w:type="spellEnd"/>
      <w:r w:rsidRPr="00BF26A0">
        <w:rPr>
          <w:sz w:val="24"/>
          <w:szCs w:val="24"/>
        </w:rPr>
        <w:t xml:space="preserve"> моста, а также больших венозных выпускников, дренирующих центральную область мозга) создает условия, способствующие закупорке </w:t>
      </w:r>
      <w:proofErr w:type="spellStart"/>
      <w:r w:rsidRPr="00BF26A0">
        <w:rPr>
          <w:sz w:val="24"/>
          <w:szCs w:val="24"/>
        </w:rPr>
        <w:t>сильвиевого</w:t>
      </w:r>
      <w:proofErr w:type="spellEnd"/>
      <w:r w:rsidRPr="00BF26A0">
        <w:rPr>
          <w:sz w:val="24"/>
          <w:szCs w:val="24"/>
        </w:rPr>
        <w:t xml:space="preserve"> водопровода. </w:t>
      </w:r>
      <w:proofErr w:type="gramEnd"/>
    </w:p>
    <w:p w:rsidR="00BF26A0" w:rsidRPr="00BF26A0" w:rsidRDefault="00BF26A0" w:rsidP="00BF26A0">
      <w:pPr>
        <w:rPr>
          <w:sz w:val="24"/>
          <w:szCs w:val="24"/>
        </w:rPr>
      </w:pPr>
      <w:r w:rsidRPr="00BF26A0">
        <w:rPr>
          <w:sz w:val="24"/>
          <w:szCs w:val="24"/>
        </w:rPr>
        <w:t xml:space="preserve">Иногда опухоль действует как </w:t>
      </w:r>
      <w:r w:rsidRPr="00BF26A0">
        <w:rPr>
          <w:b/>
          <w:bCs/>
          <w:sz w:val="24"/>
          <w:szCs w:val="24"/>
        </w:rPr>
        <w:t>шариковый клапан</w:t>
      </w:r>
      <w:r w:rsidRPr="00BF26A0">
        <w:rPr>
          <w:sz w:val="24"/>
          <w:szCs w:val="24"/>
        </w:rPr>
        <w:t xml:space="preserve">; в этих случаях симптомы могут носить периодический характер. Типичным ранним симптомом, наблюдающимся у 90% больных, является сосочковый отек, сопровождающийся ухудшением зрения. </w:t>
      </w:r>
    </w:p>
    <w:p w:rsidR="00BF26A0" w:rsidRPr="00BF26A0" w:rsidRDefault="00BF26A0" w:rsidP="00BF26A0">
      <w:pPr>
        <w:rPr>
          <w:sz w:val="24"/>
          <w:szCs w:val="24"/>
        </w:rPr>
      </w:pPr>
      <w:r w:rsidRPr="00BF26A0">
        <w:rPr>
          <w:sz w:val="24"/>
          <w:szCs w:val="24"/>
        </w:rPr>
        <w:t xml:space="preserve">По мере разрастания опухоли </w:t>
      </w:r>
      <w:r w:rsidRPr="00BF26A0">
        <w:rPr>
          <w:b/>
          <w:bCs/>
          <w:sz w:val="24"/>
          <w:szCs w:val="24"/>
        </w:rPr>
        <w:t>сдавление мозжечка</w:t>
      </w:r>
      <w:r w:rsidRPr="00BF26A0">
        <w:rPr>
          <w:sz w:val="24"/>
          <w:szCs w:val="24"/>
        </w:rPr>
        <w:t xml:space="preserve"> и верхних бугров четверохолмия приводит к повышению мышечного тонуса, слабости конечностей без параличей, повышению сухожильных рефлексов, нарушению походки, появлению нистагма и других признаков, сходных с теми, которые наблюдаются при опухолях мозжечка. </w:t>
      </w:r>
    </w:p>
    <w:p w:rsidR="00BF26A0" w:rsidRPr="00BF26A0" w:rsidRDefault="00BF26A0" w:rsidP="00BF26A0">
      <w:pPr>
        <w:rPr>
          <w:sz w:val="24"/>
          <w:szCs w:val="24"/>
        </w:rPr>
      </w:pPr>
      <w:r w:rsidRPr="00BF26A0">
        <w:rPr>
          <w:sz w:val="24"/>
          <w:szCs w:val="24"/>
        </w:rPr>
        <w:t xml:space="preserve">Давление на четверохолмие вызывает патогномоничные глазные </w:t>
      </w:r>
      <w:r w:rsidRPr="00BF26A0">
        <w:rPr>
          <w:b/>
          <w:bCs/>
          <w:sz w:val="24"/>
          <w:szCs w:val="24"/>
        </w:rPr>
        <w:t>симптомы</w:t>
      </w:r>
      <w:r w:rsidRPr="00BF26A0">
        <w:rPr>
          <w:sz w:val="24"/>
          <w:szCs w:val="24"/>
        </w:rPr>
        <w:t xml:space="preserve">: паралич взора вверх, невозможность сопряженных вертикальных движений глазных яблок (синдром </w:t>
      </w:r>
      <w:proofErr w:type="spellStart"/>
      <w:r w:rsidRPr="00BF26A0">
        <w:rPr>
          <w:sz w:val="24"/>
          <w:szCs w:val="24"/>
        </w:rPr>
        <w:t>Parinaud</w:t>
      </w:r>
      <w:proofErr w:type="spellEnd"/>
      <w:r w:rsidRPr="00BF26A0">
        <w:rPr>
          <w:sz w:val="24"/>
          <w:szCs w:val="24"/>
        </w:rPr>
        <w:t xml:space="preserve">) и двусторонний птоз. При этом может появляться также зрачковый симптом </w:t>
      </w:r>
      <w:proofErr w:type="spellStart"/>
      <w:r w:rsidRPr="00BF26A0">
        <w:rPr>
          <w:sz w:val="24"/>
          <w:szCs w:val="24"/>
        </w:rPr>
        <w:t>Арджилл-Робертсона</w:t>
      </w:r>
      <w:proofErr w:type="spellEnd"/>
      <w:r w:rsidRPr="00BF26A0">
        <w:rPr>
          <w:sz w:val="24"/>
          <w:szCs w:val="24"/>
        </w:rPr>
        <w:t xml:space="preserve">, но без </w:t>
      </w:r>
      <w:proofErr w:type="spellStart"/>
      <w:r w:rsidRPr="00BF26A0">
        <w:rPr>
          <w:sz w:val="24"/>
          <w:szCs w:val="24"/>
        </w:rPr>
        <w:t>миоза</w:t>
      </w:r>
      <w:proofErr w:type="spellEnd"/>
      <w:r w:rsidRPr="00BF26A0">
        <w:rPr>
          <w:sz w:val="24"/>
          <w:szCs w:val="24"/>
        </w:rPr>
        <w:t xml:space="preserve"> и анизокории. Давление на глазодвигательные ядра или нервы ведет к параличу глазных мышц и диплопии. Слуховые расстройства возникают в тех случаях, когда опухоль сдавливает латеральные (слуховые) петли и медиальные коленчатые тела. </w:t>
      </w:r>
    </w:p>
    <w:p w:rsidR="00BF26A0" w:rsidRPr="00BF26A0" w:rsidRDefault="00BF26A0" w:rsidP="00BF26A0">
      <w:pPr>
        <w:rPr>
          <w:sz w:val="24"/>
          <w:szCs w:val="24"/>
        </w:rPr>
      </w:pPr>
      <w:r w:rsidRPr="00BF26A0">
        <w:rPr>
          <w:sz w:val="24"/>
          <w:szCs w:val="24"/>
        </w:rPr>
        <w:drawing>
          <wp:inline distT="0" distB="0" distL="0" distR="0">
            <wp:extent cx="4152900" cy="2771775"/>
            <wp:effectExtent l="0" t="0" r="0" b="9525"/>
            <wp:docPr id="3" name="Рисунок 3" descr="опухоль эпифи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пухоль эпифиз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6A0" w:rsidRPr="00BF26A0" w:rsidRDefault="00BF26A0" w:rsidP="00BF26A0">
      <w:pPr>
        <w:rPr>
          <w:sz w:val="24"/>
          <w:szCs w:val="24"/>
        </w:rPr>
      </w:pPr>
      <w:r w:rsidRPr="00BF26A0">
        <w:rPr>
          <w:sz w:val="24"/>
          <w:szCs w:val="24"/>
        </w:rPr>
        <w:t xml:space="preserve">Повышенное внутричерепное давление при </w:t>
      </w:r>
      <w:r w:rsidRPr="00BF26A0">
        <w:rPr>
          <w:b/>
          <w:bCs/>
          <w:sz w:val="24"/>
          <w:szCs w:val="24"/>
        </w:rPr>
        <w:t>гидроцефалии</w:t>
      </w:r>
      <w:r w:rsidRPr="00BF26A0">
        <w:rPr>
          <w:sz w:val="24"/>
          <w:szCs w:val="24"/>
        </w:rPr>
        <w:t xml:space="preserve"> может оказать влияние и на </w:t>
      </w:r>
      <w:proofErr w:type="gramStart"/>
      <w:r w:rsidRPr="00BF26A0">
        <w:rPr>
          <w:sz w:val="24"/>
          <w:szCs w:val="24"/>
        </w:rPr>
        <w:t>находящиеся</w:t>
      </w:r>
      <w:proofErr w:type="gramEnd"/>
      <w:r w:rsidRPr="00BF26A0">
        <w:rPr>
          <w:sz w:val="24"/>
          <w:szCs w:val="24"/>
        </w:rPr>
        <w:t xml:space="preserve"> на расстоянии от опухоли </w:t>
      </w:r>
      <w:proofErr w:type="spellStart"/>
      <w:r w:rsidRPr="00BF26A0">
        <w:rPr>
          <w:sz w:val="24"/>
          <w:szCs w:val="24"/>
        </w:rPr>
        <w:t>гипоталами-ческие</w:t>
      </w:r>
      <w:proofErr w:type="spellEnd"/>
      <w:r w:rsidRPr="00BF26A0">
        <w:rPr>
          <w:sz w:val="24"/>
          <w:szCs w:val="24"/>
        </w:rPr>
        <w:t xml:space="preserve"> центры, в результате чего возникают нарушения обмена веществ и вегетативных функций, вызывающие патологическую сонливость, </w:t>
      </w:r>
      <w:proofErr w:type="spellStart"/>
      <w:r w:rsidRPr="00BF26A0">
        <w:rPr>
          <w:sz w:val="24"/>
          <w:szCs w:val="24"/>
        </w:rPr>
        <w:t>неса-харпый</w:t>
      </w:r>
      <w:proofErr w:type="spellEnd"/>
      <w:r w:rsidRPr="00BF26A0">
        <w:rPr>
          <w:sz w:val="24"/>
          <w:szCs w:val="24"/>
        </w:rPr>
        <w:t xml:space="preserve"> диабет, полифагию, ожирение и преждевременное половое развитие. </w:t>
      </w:r>
    </w:p>
    <w:p w:rsidR="00BF26A0" w:rsidRPr="00BF26A0" w:rsidRDefault="00BF26A0" w:rsidP="00BF26A0">
      <w:pPr>
        <w:rPr>
          <w:sz w:val="24"/>
          <w:szCs w:val="24"/>
        </w:rPr>
      </w:pPr>
      <w:r w:rsidRPr="00BF26A0">
        <w:rPr>
          <w:b/>
          <w:bCs/>
          <w:sz w:val="24"/>
          <w:szCs w:val="24"/>
        </w:rPr>
        <w:t>Диагноз опухоли эпифиза</w:t>
      </w:r>
      <w:r w:rsidRPr="00BF26A0">
        <w:rPr>
          <w:sz w:val="24"/>
          <w:szCs w:val="24"/>
        </w:rPr>
        <w:t xml:space="preserve">. Если у больного имеются описанные характерные симптомы, то диагноз опухоли эпифиза не представляет затруднений. На ранних стадиях болезни при помощи </w:t>
      </w:r>
      <w:proofErr w:type="spellStart"/>
      <w:r w:rsidRPr="00BF26A0">
        <w:rPr>
          <w:sz w:val="24"/>
          <w:szCs w:val="24"/>
        </w:rPr>
        <w:t>вентрикулографии</w:t>
      </w:r>
      <w:proofErr w:type="spellEnd"/>
      <w:r w:rsidRPr="00BF26A0">
        <w:rPr>
          <w:sz w:val="24"/>
          <w:szCs w:val="24"/>
        </w:rPr>
        <w:t xml:space="preserve"> можно </w:t>
      </w:r>
      <w:r w:rsidRPr="00BF26A0">
        <w:rPr>
          <w:sz w:val="24"/>
          <w:szCs w:val="24"/>
        </w:rPr>
        <w:lastRenderedPageBreak/>
        <w:t xml:space="preserve">увидеть симметричное двустороннее расширение боковых и III желудочков и дефект наполнения задней части третьего желудочка с облитерацией </w:t>
      </w:r>
      <w:proofErr w:type="spellStart"/>
      <w:r w:rsidRPr="00BF26A0">
        <w:rPr>
          <w:sz w:val="24"/>
          <w:szCs w:val="24"/>
        </w:rPr>
        <w:t>супрапинеального</w:t>
      </w:r>
      <w:proofErr w:type="spellEnd"/>
      <w:r w:rsidRPr="00BF26A0">
        <w:rPr>
          <w:sz w:val="24"/>
          <w:szCs w:val="24"/>
        </w:rPr>
        <w:t xml:space="preserve"> кармана. Об опухоли заставляет думать и </w:t>
      </w:r>
      <w:proofErr w:type="spellStart"/>
      <w:r w:rsidRPr="00BF26A0">
        <w:rPr>
          <w:sz w:val="24"/>
          <w:szCs w:val="24"/>
        </w:rPr>
        <w:t>кальцификация</w:t>
      </w:r>
      <w:proofErr w:type="spellEnd"/>
      <w:r w:rsidRPr="00BF26A0">
        <w:rPr>
          <w:sz w:val="24"/>
          <w:szCs w:val="24"/>
        </w:rPr>
        <w:t xml:space="preserve"> </w:t>
      </w:r>
      <w:proofErr w:type="spellStart"/>
      <w:r w:rsidRPr="00BF26A0">
        <w:rPr>
          <w:sz w:val="24"/>
          <w:szCs w:val="24"/>
        </w:rPr>
        <w:t>эпифизарной</w:t>
      </w:r>
      <w:proofErr w:type="spellEnd"/>
      <w:r w:rsidRPr="00BF26A0">
        <w:rPr>
          <w:sz w:val="24"/>
          <w:szCs w:val="24"/>
        </w:rPr>
        <w:t xml:space="preserve"> области, особенно у маленьких детей. Разрастание опухоли кзади с компрессией переднего червя мозжечка и проникновением ее в полость IV желудочка может вызвать подозрение на </w:t>
      </w:r>
      <w:proofErr w:type="spellStart"/>
      <w:r w:rsidRPr="00BF26A0">
        <w:rPr>
          <w:sz w:val="24"/>
          <w:szCs w:val="24"/>
        </w:rPr>
        <w:t>внутримозжечковую</w:t>
      </w:r>
      <w:proofErr w:type="spellEnd"/>
      <w:r w:rsidRPr="00BF26A0">
        <w:rPr>
          <w:sz w:val="24"/>
          <w:szCs w:val="24"/>
        </w:rPr>
        <w:t xml:space="preserve"> опухоль. </w:t>
      </w:r>
    </w:p>
    <w:p w:rsidR="00BF26A0" w:rsidRDefault="00BF26A0" w:rsidP="00BF26A0">
      <w:pPr>
        <w:rPr>
          <w:sz w:val="24"/>
          <w:szCs w:val="24"/>
        </w:rPr>
      </w:pPr>
      <w:r w:rsidRPr="00BF26A0">
        <w:rPr>
          <w:b/>
          <w:bCs/>
          <w:sz w:val="24"/>
          <w:szCs w:val="24"/>
        </w:rPr>
        <w:t>Лечение опухолей шишковидной железы</w:t>
      </w:r>
      <w:r w:rsidRPr="00BF26A0">
        <w:rPr>
          <w:sz w:val="24"/>
          <w:szCs w:val="24"/>
        </w:rPr>
        <w:t xml:space="preserve">. Хирургическое удаление опухоли эпифиза </w:t>
      </w:r>
      <w:proofErr w:type="gramStart"/>
      <w:r w:rsidRPr="00BF26A0">
        <w:rPr>
          <w:sz w:val="24"/>
          <w:szCs w:val="24"/>
        </w:rPr>
        <w:t>трудно выполнимо</w:t>
      </w:r>
      <w:proofErr w:type="gramEnd"/>
      <w:r w:rsidRPr="00BF26A0">
        <w:rPr>
          <w:sz w:val="24"/>
          <w:szCs w:val="24"/>
        </w:rPr>
        <w:t xml:space="preserve"> и дает высокую смертность. Однако эта операция, сопровождаемая курсом рентгенотерапии, является единственным методом лечения. Описано несколько случаев, когда больные жили после операции в течение 5 лет без рецидива заболевания. Большинство </w:t>
      </w:r>
      <w:proofErr w:type="spellStart"/>
      <w:r w:rsidRPr="00BF26A0">
        <w:rPr>
          <w:sz w:val="24"/>
          <w:szCs w:val="24"/>
        </w:rPr>
        <w:t>эпифизарных</w:t>
      </w:r>
      <w:proofErr w:type="spellEnd"/>
      <w:r w:rsidRPr="00BF26A0">
        <w:rPr>
          <w:sz w:val="24"/>
          <w:szCs w:val="24"/>
        </w:rPr>
        <w:t xml:space="preserve"> опухолей чувствительно к облучению, и глубокая рентгенотерапия часто облегчает симптомы повышения внутричерепного давления. </w:t>
      </w:r>
    </w:p>
    <w:p w:rsidR="00BF26A0" w:rsidRDefault="00BF26A0" w:rsidP="00BF26A0">
      <w:pPr>
        <w:rPr>
          <w:b/>
          <w:sz w:val="24"/>
          <w:szCs w:val="24"/>
        </w:rPr>
      </w:pPr>
      <w:r w:rsidRPr="00BF26A0">
        <w:rPr>
          <w:b/>
          <w:sz w:val="24"/>
          <w:szCs w:val="24"/>
        </w:rPr>
        <w:t>4) Заболевание надпочечников (симптомы, пути заражения, профилактика и лечение)</w:t>
      </w:r>
    </w:p>
    <w:p w:rsidR="00BF26A0" w:rsidRPr="00BF26A0" w:rsidRDefault="00BF26A0" w:rsidP="00BF26A0">
      <w:pPr>
        <w:rPr>
          <w:sz w:val="24"/>
          <w:szCs w:val="24"/>
          <w:lang w:val="en"/>
        </w:rPr>
      </w:pPr>
      <w:bookmarkStart w:id="0" w:name="modal"/>
      <w:bookmarkStart w:id="1" w:name="1"/>
      <w:bookmarkEnd w:id="1"/>
      <w:r>
        <w:rPr>
          <w:sz w:val="24"/>
          <w:szCs w:val="24"/>
        </w:rPr>
        <w:t>ПР</w:t>
      </w:r>
      <w:r w:rsidRPr="00BF26A0">
        <w:rPr>
          <w:sz w:val="24"/>
          <w:szCs w:val="24"/>
        </w:rPr>
        <w:t xml:space="preserve">ИЧИНЫ ЗАБОЛЕВАНИЙ НАДПОЧЕЧНИКОВ </w:t>
      </w:r>
    </w:p>
    <w:p w:rsidR="00BF26A0" w:rsidRPr="00BF26A0" w:rsidRDefault="00BF26A0" w:rsidP="00BF26A0">
      <w:pPr>
        <w:rPr>
          <w:sz w:val="24"/>
          <w:szCs w:val="24"/>
        </w:rPr>
      </w:pPr>
      <w:r w:rsidRPr="00BF26A0">
        <w:rPr>
          <w:sz w:val="24"/>
          <w:szCs w:val="24"/>
        </w:rPr>
        <w:t xml:space="preserve">Патология коркового слоя может быть вызвана нарушением функции головного мозга, оказывающей влияние на активность выработки гормонов в самом надпочечнике. В результате нарушения данного механизма происходит либо усиленная секреция гормонов (возникает их избыток в организме), либо подавленная (дефицит). </w:t>
      </w:r>
    </w:p>
    <w:p w:rsidR="00BF26A0" w:rsidRPr="00BF26A0" w:rsidRDefault="00BF26A0" w:rsidP="00BF26A0">
      <w:pPr>
        <w:rPr>
          <w:sz w:val="24"/>
          <w:szCs w:val="24"/>
        </w:rPr>
      </w:pPr>
      <w:r w:rsidRPr="00BF26A0">
        <w:rPr>
          <w:sz w:val="24"/>
          <w:szCs w:val="24"/>
        </w:rPr>
        <w:t xml:space="preserve">Наличие новообразования в надпочечнике может быть причиной постоянной </w:t>
      </w:r>
      <w:proofErr w:type="spellStart"/>
      <w:r w:rsidRPr="00BF26A0">
        <w:rPr>
          <w:sz w:val="24"/>
          <w:szCs w:val="24"/>
        </w:rPr>
        <w:t>гиперпродукции</w:t>
      </w:r>
      <w:proofErr w:type="spellEnd"/>
      <w:r w:rsidRPr="00BF26A0">
        <w:rPr>
          <w:sz w:val="24"/>
          <w:szCs w:val="24"/>
        </w:rPr>
        <w:t xml:space="preserve"> того гормона, в области выработки которого возникла опухоль. </w:t>
      </w:r>
    </w:p>
    <w:p w:rsidR="00BF26A0" w:rsidRPr="00BF26A0" w:rsidRDefault="00BF26A0" w:rsidP="00BF26A0">
      <w:pPr>
        <w:rPr>
          <w:sz w:val="24"/>
          <w:szCs w:val="24"/>
        </w:rPr>
      </w:pPr>
      <w:r w:rsidRPr="00BF26A0">
        <w:rPr>
          <w:sz w:val="24"/>
          <w:szCs w:val="24"/>
        </w:rPr>
        <w:t xml:space="preserve">Врожденная патология, воспалительные заболевания, нарушения кровообращения в надпочечнике становятся пусковым звеном в развитии такого угрожающего жизни состояния, как надпочечниковая недостаточность. </w:t>
      </w:r>
    </w:p>
    <w:p w:rsidR="00BF26A0" w:rsidRPr="00BF26A0" w:rsidRDefault="00BF26A0" w:rsidP="00BF26A0">
      <w:pPr>
        <w:rPr>
          <w:sz w:val="24"/>
          <w:szCs w:val="24"/>
        </w:rPr>
      </w:pPr>
      <w:bookmarkStart w:id="2" w:name="2"/>
      <w:bookmarkEnd w:id="2"/>
      <w:r w:rsidRPr="00BF26A0">
        <w:rPr>
          <w:sz w:val="24"/>
          <w:szCs w:val="24"/>
        </w:rPr>
        <w:t xml:space="preserve">СИМПТОМЫ ЗАБОЛЕВАНИЙ НАДПОЧЕЧНИКОВ </w:t>
      </w:r>
    </w:p>
    <w:p w:rsidR="00BF26A0" w:rsidRPr="00BF26A0" w:rsidRDefault="00BF26A0" w:rsidP="00BF26A0">
      <w:pPr>
        <w:rPr>
          <w:sz w:val="24"/>
          <w:szCs w:val="24"/>
        </w:rPr>
      </w:pPr>
      <w:r w:rsidRPr="00BF26A0">
        <w:rPr>
          <w:sz w:val="24"/>
          <w:szCs w:val="24"/>
        </w:rPr>
        <w:t xml:space="preserve">Клиническая картина заболеваний надпочечников очень разнородна и зависит от конкретных патологических сдвигов в данном органе. </w:t>
      </w:r>
    </w:p>
    <w:p w:rsidR="00BF26A0" w:rsidRPr="00BF26A0" w:rsidRDefault="00BF26A0" w:rsidP="00BF26A0">
      <w:pPr>
        <w:rPr>
          <w:sz w:val="24"/>
          <w:szCs w:val="24"/>
        </w:rPr>
      </w:pPr>
      <w:r w:rsidRPr="00BF26A0">
        <w:rPr>
          <w:sz w:val="24"/>
          <w:szCs w:val="24"/>
        </w:rPr>
        <w:t>При усиленной стимуляции головным мозгом синтеза гормонов надпочечника, развивается синдром Иценко-</w:t>
      </w:r>
      <w:proofErr w:type="spellStart"/>
      <w:r w:rsidRPr="00BF26A0">
        <w:rPr>
          <w:sz w:val="24"/>
          <w:szCs w:val="24"/>
        </w:rPr>
        <w:t>Кушинга</w:t>
      </w:r>
      <w:proofErr w:type="spellEnd"/>
      <w:r w:rsidRPr="00BF26A0">
        <w:rPr>
          <w:sz w:val="24"/>
          <w:szCs w:val="24"/>
        </w:rPr>
        <w:t xml:space="preserve">. Это проявляется ожирением верхней половины туловища, атрофией мышц, повышением артериального давления и др. </w:t>
      </w:r>
    </w:p>
    <w:p w:rsidR="00BF26A0" w:rsidRPr="00BF26A0" w:rsidRDefault="00BF26A0" w:rsidP="00BF26A0">
      <w:pPr>
        <w:rPr>
          <w:sz w:val="24"/>
          <w:szCs w:val="24"/>
        </w:rPr>
      </w:pPr>
      <w:r w:rsidRPr="00BF26A0">
        <w:rPr>
          <w:sz w:val="24"/>
          <w:szCs w:val="24"/>
        </w:rPr>
        <w:t xml:space="preserve">При низкой активности надпочечников, когда гипофиз не в силе стимулировать их работу, развивается болезнь </w:t>
      </w:r>
      <w:proofErr w:type="spellStart"/>
      <w:r w:rsidRPr="00BF26A0">
        <w:rPr>
          <w:sz w:val="24"/>
          <w:szCs w:val="24"/>
        </w:rPr>
        <w:t>Аддисона</w:t>
      </w:r>
      <w:proofErr w:type="spellEnd"/>
      <w:r w:rsidRPr="00BF26A0">
        <w:rPr>
          <w:sz w:val="24"/>
          <w:szCs w:val="24"/>
        </w:rPr>
        <w:t xml:space="preserve"> (хроническая недостаточность коры надпочечников). В этом случае появляется быстрая физическая и умственная усталость, особый, золотисто-коричневый цвет кожи, снижение аппетита, потеря массы тела, наличие тошноты и рвоты. </w:t>
      </w:r>
    </w:p>
    <w:p w:rsidR="00BF26A0" w:rsidRPr="00BF26A0" w:rsidRDefault="00BF26A0" w:rsidP="00BF26A0">
      <w:pPr>
        <w:rPr>
          <w:sz w:val="24"/>
          <w:szCs w:val="24"/>
        </w:rPr>
      </w:pPr>
      <w:r w:rsidRPr="00BF26A0">
        <w:rPr>
          <w:sz w:val="24"/>
          <w:szCs w:val="24"/>
        </w:rPr>
        <w:t xml:space="preserve">Особое место занимают опухоли надпочечника, которые появляются как в корковом, так и в мозговом слое. В первом случае наиболее распространенной является опухоль из клеток, продуцирующих альдостерон. В результате возникает </w:t>
      </w:r>
      <w:proofErr w:type="spellStart"/>
      <w:r w:rsidRPr="00BF26A0">
        <w:rPr>
          <w:sz w:val="24"/>
          <w:szCs w:val="24"/>
        </w:rPr>
        <w:t>гиперальдостеронизм</w:t>
      </w:r>
      <w:proofErr w:type="spellEnd"/>
      <w:r w:rsidRPr="00BF26A0">
        <w:rPr>
          <w:sz w:val="24"/>
          <w:szCs w:val="24"/>
        </w:rPr>
        <w:t xml:space="preserve">, что выражается в повышенном артериальном давлении, появлении отеков, мышечной слабости и судорог. </w:t>
      </w:r>
    </w:p>
    <w:p w:rsidR="00BF26A0" w:rsidRPr="00BF26A0" w:rsidRDefault="00BF26A0" w:rsidP="00BF26A0">
      <w:pPr>
        <w:rPr>
          <w:sz w:val="24"/>
          <w:szCs w:val="24"/>
        </w:rPr>
      </w:pPr>
      <w:r w:rsidRPr="00BF26A0">
        <w:rPr>
          <w:sz w:val="24"/>
          <w:szCs w:val="24"/>
        </w:rPr>
        <w:t xml:space="preserve">Одна из самых известных и коварных опухолей мозгового слоя надпочечников – </w:t>
      </w:r>
      <w:proofErr w:type="spellStart"/>
      <w:r w:rsidRPr="00BF26A0">
        <w:rPr>
          <w:sz w:val="24"/>
          <w:szCs w:val="24"/>
        </w:rPr>
        <w:t>феохромоцитома</w:t>
      </w:r>
      <w:proofErr w:type="spellEnd"/>
      <w:r w:rsidRPr="00BF26A0">
        <w:rPr>
          <w:sz w:val="24"/>
          <w:szCs w:val="24"/>
        </w:rPr>
        <w:t xml:space="preserve">. Именно это заболевание чаще всего является причиной </w:t>
      </w:r>
      <w:proofErr w:type="spellStart"/>
      <w:r w:rsidRPr="00BF26A0">
        <w:rPr>
          <w:sz w:val="24"/>
          <w:szCs w:val="24"/>
        </w:rPr>
        <w:t>катехоламинового</w:t>
      </w:r>
      <w:proofErr w:type="spellEnd"/>
      <w:r w:rsidRPr="00BF26A0">
        <w:rPr>
          <w:sz w:val="24"/>
          <w:szCs w:val="24"/>
        </w:rPr>
        <w:t xml:space="preserve"> криза, когда в кровь выбрасывается большое количество адреналина и других биогенных аминов. Симптомы </w:t>
      </w:r>
      <w:proofErr w:type="spellStart"/>
      <w:r w:rsidRPr="00BF26A0">
        <w:rPr>
          <w:sz w:val="24"/>
          <w:szCs w:val="24"/>
        </w:rPr>
        <w:t>феохромоцитомы</w:t>
      </w:r>
      <w:proofErr w:type="spellEnd"/>
      <w:r w:rsidRPr="00BF26A0">
        <w:rPr>
          <w:sz w:val="24"/>
          <w:szCs w:val="24"/>
        </w:rPr>
        <w:t>: артериальная гипертензия, которая трудно поддается лечению, сердцебиение, головные боли с тошнотой и рвотой, потливость, слабость, потеря массы тела. В момент кризов выше перечисленные симптомы ярко выражены и развиваются стремительно. Артериальное давление повышается до 220/120 мм</w:t>
      </w:r>
      <w:proofErr w:type="gramStart"/>
      <w:r w:rsidRPr="00BF26A0">
        <w:rPr>
          <w:sz w:val="24"/>
          <w:szCs w:val="24"/>
        </w:rPr>
        <w:t>.</w:t>
      </w:r>
      <w:proofErr w:type="gramEnd"/>
      <w:r w:rsidRPr="00BF26A0">
        <w:rPr>
          <w:sz w:val="24"/>
          <w:szCs w:val="24"/>
        </w:rPr>
        <w:t xml:space="preserve"> </w:t>
      </w:r>
      <w:proofErr w:type="gramStart"/>
      <w:r w:rsidRPr="00BF26A0">
        <w:rPr>
          <w:sz w:val="24"/>
          <w:szCs w:val="24"/>
        </w:rPr>
        <w:t>р</w:t>
      </w:r>
      <w:proofErr w:type="gramEnd"/>
      <w:r w:rsidRPr="00BF26A0">
        <w:rPr>
          <w:sz w:val="24"/>
          <w:szCs w:val="24"/>
        </w:rPr>
        <w:t xml:space="preserve">т. ст., появляется </w:t>
      </w:r>
      <w:r w:rsidRPr="00BF26A0">
        <w:rPr>
          <w:sz w:val="24"/>
          <w:szCs w:val="24"/>
        </w:rPr>
        <w:lastRenderedPageBreak/>
        <w:t xml:space="preserve">бледность, усиливается потоотделение, расширяются зрачки и повышается температура тела. Иногда такой криз купируется самостоятельно, а иногда требует экстренной помощи. </w:t>
      </w:r>
    </w:p>
    <w:p w:rsidR="00BF26A0" w:rsidRPr="00BF26A0" w:rsidRDefault="00BF26A0" w:rsidP="00BF26A0">
      <w:pPr>
        <w:rPr>
          <w:sz w:val="24"/>
          <w:szCs w:val="24"/>
        </w:rPr>
      </w:pPr>
      <w:bookmarkStart w:id="3" w:name="3"/>
      <w:bookmarkStart w:id="4" w:name="4"/>
      <w:bookmarkEnd w:id="3"/>
      <w:bookmarkEnd w:id="4"/>
      <w:r w:rsidRPr="00BF26A0">
        <w:rPr>
          <w:sz w:val="24"/>
          <w:szCs w:val="24"/>
        </w:rPr>
        <w:t xml:space="preserve">ЛЕЧЕНИЕ ЗАБОЛЕВАНИЙ НАДПОЧЕЧНИКОВ </w:t>
      </w:r>
    </w:p>
    <w:p w:rsidR="00BF26A0" w:rsidRPr="00BF26A0" w:rsidRDefault="00BF26A0" w:rsidP="00BF26A0">
      <w:pPr>
        <w:rPr>
          <w:sz w:val="24"/>
          <w:szCs w:val="24"/>
        </w:rPr>
      </w:pPr>
      <w:r w:rsidRPr="00BF26A0">
        <w:rPr>
          <w:sz w:val="24"/>
          <w:szCs w:val="24"/>
        </w:rPr>
        <w:t xml:space="preserve">Дисфункция надпочечников, связанная со снижением выработки и секреции гормонов, подлежит консервативной коррекции. При дефиците кортизола, альдостерона или секретируемых надпочечником половых гормонов применяются их синтетические аналоги. Лечение опухолей надпочечников хирургическое. Показанием к </w:t>
      </w:r>
      <w:proofErr w:type="spellStart"/>
      <w:r w:rsidRPr="00BF26A0">
        <w:rPr>
          <w:sz w:val="24"/>
          <w:szCs w:val="24"/>
        </w:rPr>
        <w:t>адреналэктомии</w:t>
      </w:r>
      <w:proofErr w:type="spellEnd"/>
      <w:r w:rsidRPr="00BF26A0">
        <w:rPr>
          <w:sz w:val="24"/>
          <w:szCs w:val="24"/>
        </w:rPr>
        <w:t xml:space="preserve"> является </w:t>
      </w:r>
      <w:proofErr w:type="spellStart"/>
      <w:r w:rsidRPr="00BF26A0">
        <w:rPr>
          <w:sz w:val="24"/>
          <w:szCs w:val="24"/>
        </w:rPr>
        <w:t>феохромоцитома</w:t>
      </w:r>
      <w:proofErr w:type="spellEnd"/>
      <w:r w:rsidRPr="00BF26A0">
        <w:rPr>
          <w:sz w:val="24"/>
          <w:szCs w:val="24"/>
        </w:rPr>
        <w:t xml:space="preserve">, синдром </w:t>
      </w:r>
      <w:proofErr w:type="spellStart"/>
      <w:r w:rsidRPr="00BF26A0">
        <w:rPr>
          <w:sz w:val="24"/>
          <w:szCs w:val="24"/>
        </w:rPr>
        <w:t>Конна</w:t>
      </w:r>
      <w:proofErr w:type="spellEnd"/>
      <w:r w:rsidRPr="00BF26A0">
        <w:rPr>
          <w:sz w:val="24"/>
          <w:szCs w:val="24"/>
        </w:rPr>
        <w:t xml:space="preserve"> (</w:t>
      </w:r>
      <w:proofErr w:type="spellStart"/>
      <w:r w:rsidRPr="00BF26A0">
        <w:rPr>
          <w:sz w:val="24"/>
          <w:szCs w:val="24"/>
        </w:rPr>
        <w:t>альдостерома</w:t>
      </w:r>
      <w:proofErr w:type="spellEnd"/>
      <w:r w:rsidRPr="00BF26A0">
        <w:rPr>
          <w:sz w:val="24"/>
          <w:szCs w:val="24"/>
        </w:rPr>
        <w:t>), синдром Иценко-</w:t>
      </w:r>
      <w:proofErr w:type="spellStart"/>
      <w:r w:rsidRPr="00BF26A0">
        <w:rPr>
          <w:sz w:val="24"/>
          <w:szCs w:val="24"/>
        </w:rPr>
        <w:t>Кушинга</w:t>
      </w:r>
      <w:proofErr w:type="spellEnd"/>
      <w:r w:rsidRPr="00BF26A0">
        <w:rPr>
          <w:sz w:val="24"/>
          <w:szCs w:val="24"/>
        </w:rPr>
        <w:t xml:space="preserve">. </w:t>
      </w:r>
    </w:p>
    <w:p w:rsidR="00BF26A0" w:rsidRPr="00BF26A0" w:rsidRDefault="00BF26A0" w:rsidP="00BF26A0">
      <w:pPr>
        <w:rPr>
          <w:b/>
          <w:sz w:val="24"/>
          <w:szCs w:val="24"/>
        </w:rPr>
      </w:pPr>
      <w:bookmarkStart w:id="5" w:name="5"/>
      <w:bookmarkEnd w:id="5"/>
      <w:bookmarkEnd w:id="0"/>
      <w:r w:rsidRPr="00BF26A0">
        <w:rPr>
          <w:b/>
          <w:sz w:val="24"/>
          <w:szCs w:val="24"/>
        </w:rPr>
        <w:t xml:space="preserve">5) Заболевание поджелудочной железы </w:t>
      </w:r>
      <w:r>
        <w:rPr>
          <w:b/>
          <w:sz w:val="24"/>
          <w:szCs w:val="24"/>
        </w:rPr>
        <w:t xml:space="preserve">или панкреатит </w:t>
      </w:r>
      <w:r w:rsidRPr="00BF26A0">
        <w:rPr>
          <w:b/>
          <w:sz w:val="24"/>
          <w:szCs w:val="24"/>
        </w:rPr>
        <w:t xml:space="preserve">(симптомы, пути заражения, профилактика и лечение) </w:t>
      </w:r>
    </w:p>
    <w:p w:rsidR="00BF26A0" w:rsidRDefault="00F811A5" w:rsidP="00F811A5">
      <w:pPr>
        <w:rPr>
          <w:sz w:val="24"/>
          <w:szCs w:val="24"/>
        </w:rPr>
      </w:pPr>
      <w:r w:rsidRPr="00F811A5">
        <w:rPr>
          <w:sz w:val="24"/>
          <w:szCs w:val="24"/>
        </w:rPr>
        <w:t xml:space="preserve">Симптомы: </w:t>
      </w:r>
    </w:p>
    <w:p w:rsidR="00F811A5" w:rsidRDefault="00F811A5" w:rsidP="00F811A5">
      <w:pPr>
        <w:pStyle w:val="a6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Болевые ощущения </w:t>
      </w:r>
    </w:p>
    <w:p w:rsidR="00F811A5" w:rsidRDefault="00F811A5" w:rsidP="00F811A5">
      <w:pPr>
        <w:pStyle w:val="a6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Диспепсические явления: тошнота и рвота, обезвоживание, неустойчивость стула.</w:t>
      </w:r>
    </w:p>
    <w:p w:rsidR="00F811A5" w:rsidRDefault="00F811A5" w:rsidP="00F811A5">
      <w:pPr>
        <w:pStyle w:val="a6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Кожные изменения </w:t>
      </w:r>
    </w:p>
    <w:p w:rsidR="00F811A5" w:rsidRPr="00F811A5" w:rsidRDefault="00F811A5" w:rsidP="00F811A5">
      <w:pPr>
        <w:rPr>
          <w:sz w:val="24"/>
          <w:szCs w:val="24"/>
        </w:rPr>
      </w:pPr>
      <w:r w:rsidRPr="00F811A5">
        <w:rPr>
          <w:sz w:val="24"/>
          <w:szCs w:val="24"/>
        </w:rPr>
        <w:t>Лечение панкреатита</w:t>
      </w:r>
    </w:p>
    <w:p w:rsidR="00F811A5" w:rsidRPr="00F811A5" w:rsidRDefault="00F811A5" w:rsidP="00F811A5">
      <w:pPr>
        <w:rPr>
          <w:sz w:val="24"/>
          <w:szCs w:val="24"/>
        </w:rPr>
      </w:pPr>
      <w:r w:rsidRPr="00F811A5">
        <w:rPr>
          <w:sz w:val="24"/>
          <w:szCs w:val="24"/>
        </w:rPr>
        <w:t>Лечение острого и обострений хронического панкреатита чаще всего проводится в условиях хирургического стационара.</w:t>
      </w:r>
    </w:p>
    <w:p w:rsidR="00F811A5" w:rsidRPr="00F811A5" w:rsidRDefault="00F811A5" w:rsidP="00F811A5">
      <w:pPr>
        <w:rPr>
          <w:sz w:val="24"/>
          <w:szCs w:val="24"/>
        </w:rPr>
      </w:pPr>
      <w:r w:rsidRPr="00F811A5">
        <w:rPr>
          <w:sz w:val="24"/>
          <w:szCs w:val="24"/>
        </w:rPr>
        <w:t xml:space="preserve">При этом </w:t>
      </w:r>
      <w:proofErr w:type="gramStart"/>
      <w:r w:rsidRPr="00F811A5">
        <w:rPr>
          <w:sz w:val="24"/>
          <w:szCs w:val="24"/>
        </w:rPr>
        <w:t>важное значение</w:t>
      </w:r>
      <w:proofErr w:type="gramEnd"/>
      <w:r w:rsidRPr="00F811A5">
        <w:rPr>
          <w:sz w:val="24"/>
          <w:szCs w:val="24"/>
        </w:rPr>
        <w:t xml:space="preserve"> имеет голодная диета. Назначаются наркотические аналгетики (для обезболивания), капельницы с солевыми растворами, плазма или альбумин, ингибиторы протеолитических ферментов (лекарства</w:t>
      </w:r>
      <w:r>
        <w:rPr>
          <w:sz w:val="24"/>
          <w:szCs w:val="24"/>
        </w:rPr>
        <w:t>,</w:t>
      </w:r>
      <w:r w:rsidRPr="00F811A5">
        <w:rPr>
          <w:sz w:val="24"/>
          <w:szCs w:val="24"/>
        </w:rPr>
        <w:t xml:space="preserve"> блокирующие активность ферментов) и другие препараты.</w:t>
      </w:r>
    </w:p>
    <w:p w:rsidR="00F811A5" w:rsidRPr="00F811A5" w:rsidRDefault="00F811A5" w:rsidP="00F811A5">
      <w:pPr>
        <w:rPr>
          <w:sz w:val="24"/>
          <w:szCs w:val="24"/>
        </w:rPr>
      </w:pPr>
      <w:r w:rsidRPr="00F811A5">
        <w:rPr>
          <w:sz w:val="24"/>
          <w:szCs w:val="24"/>
        </w:rPr>
        <w:t>Если это не помогло, а также при развитии осложнений (например, развился перитонит), врачи прибегают к хирургическим методам лечения.</w:t>
      </w:r>
    </w:p>
    <w:p w:rsidR="00F811A5" w:rsidRPr="00F811A5" w:rsidRDefault="00F811A5" w:rsidP="00F811A5">
      <w:pPr>
        <w:rPr>
          <w:sz w:val="24"/>
          <w:szCs w:val="24"/>
        </w:rPr>
      </w:pPr>
      <w:r w:rsidRPr="00F811A5">
        <w:rPr>
          <w:sz w:val="24"/>
          <w:szCs w:val="24"/>
        </w:rPr>
        <w:t>Промывание брюшной полости (</w:t>
      </w:r>
      <w:proofErr w:type="spellStart"/>
      <w:r w:rsidRPr="00F811A5">
        <w:rPr>
          <w:sz w:val="24"/>
          <w:szCs w:val="24"/>
        </w:rPr>
        <w:t>перитонеальный</w:t>
      </w:r>
      <w:proofErr w:type="spellEnd"/>
      <w:r w:rsidRPr="00F811A5">
        <w:rPr>
          <w:sz w:val="24"/>
          <w:szCs w:val="24"/>
        </w:rPr>
        <w:t xml:space="preserve"> </w:t>
      </w:r>
      <w:proofErr w:type="spellStart"/>
      <w:r w:rsidRPr="00F811A5">
        <w:rPr>
          <w:sz w:val="24"/>
          <w:szCs w:val="24"/>
        </w:rPr>
        <w:t>лаваж</w:t>
      </w:r>
      <w:proofErr w:type="spellEnd"/>
      <w:r w:rsidRPr="00F811A5">
        <w:rPr>
          <w:sz w:val="24"/>
          <w:szCs w:val="24"/>
        </w:rPr>
        <w:t xml:space="preserve">). Для проведения </w:t>
      </w:r>
      <w:proofErr w:type="spellStart"/>
      <w:r w:rsidRPr="00F811A5">
        <w:rPr>
          <w:sz w:val="24"/>
          <w:szCs w:val="24"/>
        </w:rPr>
        <w:t>лаважа</w:t>
      </w:r>
      <w:proofErr w:type="spellEnd"/>
      <w:r w:rsidRPr="00F811A5">
        <w:rPr>
          <w:sz w:val="24"/>
          <w:szCs w:val="24"/>
        </w:rPr>
        <w:t xml:space="preserve"> в брюшную полость устанавливают полые трубки (дренажи), по которым скапливающаяся в брюшной полости жидкость оттекает наружу.</w:t>
      </w:r>
    </w:p>
    <w:p w:rsidR="00F811A5" w:rsidRPr="00F811A5" w:rsidRDefault="00F811A5" w:rsidP="00F811A5">
      <w:pPr>
        <w:rPr>
          <w:sz w:val="24"/>
          <w:szCs w:val="24"/>
        </w:rPr>
      </w:pPr>
      <w:r w:rsidRPr="00F811A5">
        <w:rPr>
          <w:sz w:val="24"/>
          <w:szCs w:val="24"/>
        </w:rPr>
        <w:t>Удаление разрушенной ткани поджелудочной железы (</w:t>
      </w:r>
      <w:proofErr w:type="spellStart"/>
      <w:r w:rsidRPr="00F811A5">
        <w:rPr>
          <w:sz w:val="24"/>
          <w:szCs w:val="24"/>
        </w:rPr>
        <w:t>некроэктомия</w:t>
      </w:r>
      <w:proofErr w:type="spellEnd"/>
      <w:r w:rsidRPr="00F811A5">
        <w:rPr>
          <w:sz w:val="24"/>
          <w:szCs w:val="24"/>
        </w:rPr>
        <w:t xml:space="preserve">) — тяжелая </w:t>
      </w:r>
      <w:proofErr w:type="gramStart"/>
      <w:r w:rsidRPr="00F811A5">
        <w:rPr>
          <w:sz w:val="24"/>
          <w:szCs w:val="24"/>
        </w:rPr>
        <w:t>операция</w:t>
      </w:r>
      <w:proofErr w:type="gramEnd"/>
      <w:r w:rsidRPr="00F811A5">
        <w:rPr>
          <w:sz w:val="24"/>
          <w:szCs w:val="24"/>
        </w:rPr>
        <w:t xml:space="preserve"> как для хирурга, так и для пациента, поэтому она выполняется очень редко. </w:t>
      </w:r>
    </w:p>
    <w:p w:rsidR="00F811A5" w:rsidRPr="00F811A5" w:rsidRDefault="00F811A5" w:rsidP="00F811A5">
      <w:pPr>
        <w:rPr>
          <w:sz w:val="24"/>
          <w:szCs w:val="24"/>
        </w:rPr>
      </w:pPr>
      <w:r w:rsidRPr="00F811A5">
        <w:rPr>
          <w:sz w:val="24"/>
          <w:szCs w:val="24"/>
        </w:rPr>
        <w:t>Иногда после стихания симптомов острого панкреатита проводится удаление желчного пузыря - </w:t>
      </w:r>
      <w:proofErr w:type="spellStart"/>
      <w:r w:rsidRPr="00F811A5">
        <w:rPr>
          <w:sz w:val="24"/>
          <w:szCs w:val="24"/>
        </w:rPr>
        <w:t>холецистэктомии</w:t>
      </w:r>
      <w:proofErr w:type="spellEnd"/>
      <w:r w:rsidRPr="00F811A5">
        <w:rPr>
          <w:sz w:val="24"/>
          <w:szCs w:val="24"/>
        </w:rPr>
        <w:t>.</w:t>
      </w:r>
    </w:p>
    <w:p w:rsidR="00F811A5" w:rsidRPr="00F811A5" w:rsidRDefault="00F811A5" w:rsidP="00F811A5">
      <w:pPr>
        <w:rPr>
          <w:sz w:val="24"/>
          <w:szCs w:val="24"/>
        </w:rPr>
      </w:pPr>
      <w:r w:rsidRPr="00F811A5">
        <w:rPr>
          <w:sz w:val="24"/>
          <w:szCs w:val="24"/>
        </w:rPr>
        <w:t>Как лечить хронический панкреатит:</w:t>
      </w:r>
    </w:p>
    <w:p w:rsidR="00F811A5" w:rsidRPr="00F811A5" w:rsidRDefault="00F811A5" w:rsidP="00F811A5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F811A5">
        <w:rPr>
          <w:sz w:val="24"/>
          <w:szCs w:val="24"/>
        </w:rPr>
        <w:t>необходимо соблюдение строгой диеты при панкреатите (отказ от острой и жирной пищи, исключение алкоголя);</w:t>
      </w:r>
    </w:p>
    <w:p w:rsidR="00F811A5" w:rsidRPr="00F811A5" w:rsidRDefault="00F811A5" w:rsidP="00F811A5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F811A5">
        <w:rPr>
          <w:sz w:val="24"/>
          <w:szCs w:val="24"/>
        </w:rPr>
        <w:t>прием обезболивающих препаратов;</w:t>
      </w:r>
    </w:p>
    <w:p w:rsidR="00F811A5" w:rsidRPr="00F811A5" w:rsidRDefault="00F811A5" w:rsidP="00F811A5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F811A5">
        <w:rPr>
          <w:sz w:val="24"/>
          <w:szCs w:val="24"/>
        </w:rPr>
        <w:t xml:space="preserve">заместительная терапия ферментами (например, </w:t>
      </w:r>
      <w:proofErr w:type="spellStart"/>
      <w:r w:rsidRPr="00F811A5">
        <w:rPr>
          <w:sz w:val="24"/>
          <w:szCs w:val="24"/>
        </w:rPr>
        <w:t>креон</w:t>
      </w:r>
      <w:proofErr w:type="spellEnd"/>
      <w:r w:rsidRPr="00F811A5">
        <w:rPr>
          <w:sz w:val="24"/>
          <w:szCs w:val="24"/>
        </w:rPr>
        <w:t xml:space="preserve">, </w:t>
      </w:r>
      <w:proofErr w:type="spellStart"/>
      <w:r w:rsidRPr="00F811A5">
        <w:rPr>
          <w:sz w:val="24"/>
          <w:szCs w:val="24"/>
        </w:rPr>
        <w:t>мезим</w:t>
      </w:r>
      <w:proofErr w:type="spellEnd"/>
      <w:r w:rsidRPr="00F811A5">
        <w:rPr>
          <w:sz w:val="24"/>
          <w:szCs w:val="24"/>
        </w:rPr>
        <w:t xml:space="preserve"> и т.д.);</w:t>
      </w:r>
    </w:p>
    <w:p w:rsidR="00F811A5" w:rsidRPr="00F811A5" w:rsidRDefault="00F811A5" w:rsidP="00F811A5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F811A5">
        <w:rPr>
          <w:sz w:val="24"/>
          <w:szCs w:val="24"/>
        </w:rPr>
        <w:t>витамины;</w:t>
      </w:r>
    </w:p>
    <w:p w:rsidR="00F811A5" w:rsidRPr="00F811A5" w:rsidRDefault="00F811A5" w:rsidP="00F811A5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F811A5">
        <w:rPr>
          <w:sz w:val="24"/>
          <w:szCs w:val="24"/>
        </w:rPr>
        <w:t>лечение сахарного диабета и других эндокринных нарушений;</w:t>
      </w:r>
    </w:p>
    <w:p w:rsidR="00F811A5" w:rsidRPr="00F811A5" w:rsidRDefault="00F811A5" w:rsidP="00F811A5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F811A5">
        <w:rPr>
          <w:sz w:val="24"/>
          <w:szCs w:val="24"/>
        </w:rPr>
        <w:t>своевременное лечение желчнокаменной болезни.</w:t>
      </w:r>
    </w:p>
    <w:p w:rsidR="00F811A5" w:rsidRDefault="00F811A5" w:rsidP="00F811A5">
      <w:pPr>
        <w:rPr>
          <w:sz w:val="24"/>
          <w:szCs w:val="24"/>
        </w:rPr>
      </w:pPr>
      <w:r w:rsidRPr="00F811A5">
        <w:rPr>
          <w:sz w:val="24"/>
          <w:szCs w:val="24"/>
        </w:rPr>
        <w:lastRenderedPageBreak/>
        <w:t>В редких случаях при отсутствии эффекта от консервативного лечения может быть назначена операция при панкреатита</w:t>
      </w:r>
      <w:proofErr w:type="gramStart"/>
      <w:r w:rsidRPr="00F811A5">
        <w:rPr>
          <w:sz w:val="24"/>
          <w:szCs w:val="24"/>
        </w:rPr>
        <w:t>х(</w:t>
      </w:r>
      <w:proofErr w:type="gramEnd"/>
      <w:r w:rsidRPr="00F811A5">
        <w:rPr>
          <w:sz w:val="24"/>
          <w:szCs w:val="24"/>
        </w:rPr>
        <w:t xml:space="preserve">например, дистальная </w:t>
      </w:r>
      <w:proofErr w:type="spellStart"/>
      <w:r w:rsidRPr="00F811A5">
        <w:rPr>
          <w:sz w:val="24"/>
          <w:szCs w:val="24"/>
        </w:rPr>
        <w:t>панкреатэктомия</w:t>
      </w:r>
      <w:proofErr w:type="spellEnd"/>
      <w:r w:rsidRPr="00F811A5">
        <w:rPr>
          <w:sz w:val="24"/>
          <w:szCs w:val="24"/>
        </w:rPr>
        <w:t xml:space="preserve">, операция </w:t>
      </w:r>
      <w:proofErr w:type="spellStart"/>
      <w:r w:rsidRPr="00F811A5">
        <w:rPr>
          <w:sz w:val="24"/>
          <w:szCs w:val="24"/>
        </w:rPr>
        <w:t>Уиппла</w:t>
      </w:r>
      <w:proofErr w:type="spellEnd"/>
      <w:r w:rsidRPr="00F811A5">
        <w:rPr>
          <w:sz w:val="24"/>
          <w:szCs w:val="24"/>
        </w:rPr>
        <w:t xml:space="preserve">, латеральная </w:t>
      </w:r>
      <w:proofErr w:type="spellStart"/>
      <w:r w:rsidRPr="00F811A5">
        <w:rPr>
          <w:sz w:val="24"/>
          <w:szCs w:val="24"/>
        </w:rPr>
        <w:t>панкреатоеюностомия</w:t>
      </w:r>
      <w:proofErr w:type="spellEnd"/>
      <w:r w:rsidRPr="00F811A5">
        <w:rPr>
          <w:sz w:val="24"/>
          <w:szCs w:val="24"/>
        </w:rPr>
        <w:t xml:space="preserve">) или эндоскопическое лечение (дренирование </w:t>
      </w:r>
      <w:proofErr w:type="spellStart"/>
      <w:r w:rsidRPr="00F811A5">
        <w:rPr>
          <w:sz w:val="24"/>
          <w:szCs w:val="24"/>
        </w:rPr>
        <w:t>псевдокист</w:t>
      </w:r>
      <w:proofErr w:type="spellEnd"/>
      <w:r w:rsidRPr="00F811A5">
        <w:rPr>
          <w:sz w:val="24"/>
          <w:szCs w:val="24"/>
        </w:rPr>
        <w:t xml:space="preserve"> и т.д.).</w:t>
      </w:r>
    </w:p>
    <w:p w:rsidR="00F811A5" w:rsidRDefault="00F811A5" w:rsidP="00F811A5">
      <w:pPr>
        <w:rPr>
          <w:b/>
          <w:sz w:val="24"/>
          <w:szCs w:val="24"/>
        </w:rPr>
      </w:pPr>
      <w:r w:rsidRPr="00F811A5">
        <w:rPr>
          <w:b/>
          <w:sz w:val="24"/>
          <w:szCs w:val="24"/>
        </w:rPr>
        <w:t>6) заболевание гипофиза (симптомы и т.д.)</w:t>
      </w:r>
    </w:p>
    <w:p w:rsidR="00F811A5" w:rsidRDefault="007E18FF" w:rsidP="00F811A5">
      <w:pPr>
        <w:rPr>
          <w:sz w:val="24"/>
          <w:szCs w:val="24"/>
        </w:rPr>
      </w:pPr>
      <w:r w:rsidRPr="007E18FF">
        <w:rPr>
          <w:sz w:val="24"/>
          <w:szCs w:val="24"/>
        </w:rPr>
        <w:t>Чаще всего вызвать сбой в работе гипофиза может расположившаяся рядом опухоль. Но так же ощутимое влияние оказывают находящиеся в анамнезе черепно-мозговые травмы, вирусные инфекции, пороки развития, кровоизлияния, нерациональность оперативного вмешательства при операциях, радиоактивное облучение, длительный прием некоторых лекарственных препаратов.</w:t>
      </w:r>
      <w:r>
        <w:rPr>
          <w:sz w:val="24"/>
          <w:szCs w:val="24"/>
        </w:rPr>
        <w:t xml:space="preserve"> </w:t>
      </w:r>
    </w:p>
    <w:p w:rsidR="007E18FF" w:rsidRDefault="007E18FF" w:rsidP="00F811A5">
      <w:pPr>
        <w:rPr>
          <w:sz w:val="24"/>
          <w:szCs w:val="24"/>
        </w:rPr>
      </w:pPr>
      <w:r>
        <w:rPr>
          <w:sz w:val="24"/>
          <w:szCs w:val="24"/>
        </w:rPr>
        <w:t xml:space="preserve">Диагностика заболеваний </w:t>
      </w:r>
    </w:p>
    <w:p w:rsidR="007E18FF" w:rsidRPr="007E18FF" w:rsidRDefault="007E18FF" w:rsidP="007E18FF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Pr="007E18FF">
        <w:rPr>
          <w:sz w:val="24"/>
          <w:szCs w:val="24"/>
        </w:rPr>
        <w:t xml:space="preserve"> наш современный технически продвинутый век, для постановки точного диагноза врач-эндокринолог, а именно он занимается всеми нарушениями в деятельности желез внутренней секреции, пошлет больного на МРТ (магнитно-резонансную томографию) головного мозга. И, конечно же, показаны анализы крови на гормоны.</w:t>
      </w:r>
    </w:p>
    <w:p w:rsidR="007E18FF" w:rsidRPr="007E18FF" w:rsidRDefault="007E18FF" w:rsidP="007E18FF">
      <w:pPr>
        <w:rPr>
          <w:sz w:val="24"/>
          <w:szCs w:val="24"/>
        </w:rPr>
      </w:pPr>
      <w:r w:rsidRPr="007E18FF">
        <w:rPr>
          <w:sz w:val="24"/>
          <w:szCs w:val="24"/>
        </w:rPr>
        <w:t>Лечение заболеваний гипофиза</w:t>
      </w:r>
    </w:p>
    <w:p w:rsidR="007E18FF" w:rsidRDefault="007E18FF" w:rsidP="007E18FF">
      <w:pPr>
        <w:rPr>
          <w:sz w:val="24"/>
          <w:szCs w:val="24"/>
        </w:rPr>
      </w:pPr>
      <w:r w:rsidRPr="007E18FF">
        <w:rPr>
          <w:sz w:val="24"/>
          <w:szCs w:val="24"/>
        </w:rPr>
        <w:t>К сожалению, никакого народного лечения по заболеваниям гипофиза</w:t>
      </w:r>
      <w:r>
        <w:rPr>
          <w:sz w:val="24"/>
          <w:szCs w:val="24"/>
        </w:rPr>
        <w:t xml:space="preserve"> нет</w:t>
      </w:r>
      <w:r w:rsidRPr="007E18FF">
        <w:rPr>
          <w:sz w:val="24"/>
          <w:szCs w:val="24"/>
        </w:rPr>
        <w:t>, так как такие серьезные нарушения поддаются только самым мощным медикаментозным воздействиям — оперативным вмешательствам, лучевой и гормональной терапии.</w:t>
      </w:r>
    </w:p>
    <w:p w:rsidR="007E18FF" w:rsidRDefault="007E18FF" w:rsidP="007E18FF">
      <w:pPr>
        <w:rPr>
          <w:b/>
          <w:sz w:val="24"/>
          <w:szCs w:val="24"/>
        </w:rPr>
      </w:pPr>
      <w:r w:rsidRPr="007E18FF">
        <w:rPr>
          <w:b/>
          <w:sz w:val="24"/>
          <w:szCs w:val="24"/>
        </w:rPr>
        <w:t>7) Заболевание щитовидной железы (симптомы и т.д.)</w:t>
      </w:r>
    </w:p>
    <w:p w:rsidR="007E18FF" w:rsidRPr="007E18FF" w:rsidRDefault="007E18FF" w:rsidP="007E18F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Pr="007E18FF">
        <w:rPr>
          <w:sz w:val="24"/>
          <w:szCs w:val="24"/>
        </w:rPr>
        <w:t>ричины заболевания щитовидной железы.</w:t>
      </w:r>
    </w:p>
    <w:p w:rsidR="007E18FF" w:rsidRPr="007E18FF" w:rsidRDefault="007E18FF" w:rsidP="007E18FF">
      <w:pPr>
        <w:rPr>
          <w:sz w:val="24"/>
          <w:szCs w:val="24"/>
        </w:rPr>
      </w:pPr>
      <w:r w:rsidRPr="007E18FF">
        <w:rPr>
          <w:sz w:val="24"/>
          <w:szCs w:val="24"/>
        </w:rPr>
        <w:t>Низкое содержание йода в пище - лишь одна из причин развития зоб</w:t>
      </w:r>
      <w:proofErr w:type="gramStart"/>
      <w:r w:rsidRPr="007E18FF">
        <w:rPr>
          <w:sz w:val="24"/>
          <w:szCs w:val="24"/>
        </w:rPr>
        <w:t>а(</w:t>
      </w:r>
      <w:proofErr w:type="gramEnd"/>
      <w:r w:rsidRPr="007E18FF">
        <w:rPr>
          <w:sz w:val="24"/>
          <w:szCs w:val="24"/>
        </w:rPr>
        <w:t xml:space="preserve">в том числе и эндемического). Есть и другие факторы способствующие его развитию. Так наиболее чувствительны к недостатку йода грудные дети, подростки в период полового созревания, беременные женщины, кормящие матери. Достаточное поступление йода в организм, как и любых других пищевых веществ, в организм </w:t>
      </w:r>
      <w:proofErr w:type="gramStart"/>
      <w:r w:rsidRPr="007E18FF">
        <w:rPr>
          <w:sz w:val="24"/>
          <w:szCs w:val="24"/>
        </w:rPr>
        <w:t>-э</w:t>
      </w:r>
      <w:proofErr w:type="gramEnd"/>
      <w:r w:rsidRPr="007E18FF">
        <w:rPr>
          <w:sz w:val="24"/>
          <w:szCs w:val="24"/>
        </w:rPr>
        <w:t xml:space="preserve">то только одна причина; другая-это степень всасывания их из кишечника. Кроме того имеют значение индивидуальные особенности организма, как эффективность захвата йода клетками щитовидной железы, скорость обмена йода в организме и соотношение между гормонами Т3иТ4. </w:t>
      </w:r>
    </w:p>
    <w:p w:rsidR="007E18FF" w:rsidRDefault="007E18FF" w:rsidP="007E18FF">
      <w:pPr>
        <w:rPr>
          <w:sz w:val="24"/>
          <w:szCs w:val="24"/>
        </w:rPr>
      </w:pPr>
      <w:r w:rsidRPr="007E18FF">
        <w:rPr>
          <w:sz w:val="24"/>
          <w:szCs w:val="24"/>
        </w:rPr>
        <w:t>Усвоение йода зависит от наличия или отсутствия других веществ в пищевых продуктах. Так, способствуют усвоению йода полноценные белки, витамины</w:t>
      </w:r>
      <w:proofErr w:type="gramStart"/>
      <w:r w:rsidRPr="007E18FF">
        <w:rPr>
          <w:sz w:val="24"/>
          <w:szCs w:val="24"/>
        </w:rPr>
        <w:t xml:space="preserve"> С</w:t>
      </w:r>
      <w:proofErr w:type="gramEnd"/>
      <w:r w:rsidRPr="007E18FF">
        <w:rPr>
          <w:sz w:val="24"/>
          <w:szCs w:val="24"/>
        </w:rPr>
        <w:t xml:space="preserve"> и А, а также элементы, как медь, селен, марганец, кобальт. В некоторых растительных продуктах содержатся вещества, препятствующие поступлению йода в щитовидную железу или тормозящие активность фермента, необходимого для синтеза гормонов щитовидной железы. К таким растительным продуктам, если употреблять их в большом количестве,  относятся капуста, редис, брюква, подсолнечник, укроп, фасоль, особенно если они произрастают в местах, где определяется повышенное содержание серы в почве. При достаточном поступлении йода, данные продукты не оказывают заметного влияни</w:t>
      </w:r>
      <w:r>
        <w:rPr>
          <w:sz w:val="24"/>
          <w:szCs w:val="24"/>
        </w:rPr>
        <w:t xml:space="preserve">я на усвоение йода организмом. </w:t>
      </w:r>
    </w:p>
    <w:p w:rsidR="007E18FF" w:rsidRDefault="007E18FF" w:rsidP="007E18FF">
      <w:pPr>
        <w:rPr>
          <w:sz w:val="24"/>
          <w:szCs w:val="24"/>
        </w:rPr>
      </w:pPr>
      <w:bookmarkStart w:id="6" w:name="_GoBack"/>
      <w:bookmarkEnd w:id="6"/>
      <w:r>
        <w:rPr>
          <w:sz w:val="24"/>
          <w:szCs w:val="24"/>
        </w:rPr>
        <w:t>Лечение</w:t>
      </w:r>
    </w:p>
    <w:p w:rsidR="007E18FF" w:rsidRPr="007E18FF" w:rsidRDefault="007E18FF" w:rsidP="007E18FF">
      <w:pPr>
        <w:rPr>
          <w:sz w:val="24"/>
          <w:szCs w:val="24"/>
        </w:rPr>
      </w:pPr>
      <w:r w:rsidRPr="007E18FF">
        <w:rPr>
          <w:sz w:val="24"/>
          <w:szCs w:val="24"/>
        </w:rPr>
        <w:t>Кроме лекарственных химиопрепаратов в России существует целый ряд растительных средств, в основном в виде биодобавок, разрешенных к применению и использующихся при комплексном лечении заболеваний щитовидной железы. Биодобавки этой группы можно классифицировать по составу как:</w:t>
      </w:r>
    </w:p>
    <w:p w:rsidR="007E18FF" w:rsidRPr="007E18FF" w:rsidRDefault="007E18FF" w:rsidP="007E18FF">
      <w:pPr>
        <w:rPr>
          <w:sz w:val="24"/>
          <w:szCs w:val="24"/>
        </w:rPr>
      </w:pPr>
      <w:r w:rsidRPr="007E18FF">
        <w:rPr>
          <w:sz w:val="24"/>
          <w:szCs w:val="24"/>
        </w:rPr>
        <w:t xml:space="preserve">•только </w:t>
      </w:r>
      <w:proofErr w:type="gramStart"/>
      <w:r w:rsidRPr="007E18FF">
        <w:rPr>
          <w:sz w:val="24"/>
          <w:szCs w:val="24"/>
        </w:rPr>
        <w:t>йодсодержащие</w:t>
      </w:r>
      <w:proofErr w:type="gramEnd"/>
      <w:r w:rsidRPr="007E18FF">
        <w:rPr>
          <w:sz w:val="24"/>
          <w:szCs w:val="24"/>
        </w:rPr>
        <w:t xml:space="preserve"> (йод присутствует в неорганической или органической форме);</w:t>
      </w:r>
    </w:p>
    <w:p w:rsidR="007E18FF" w:rsidRPr="007E18FF" w:rsidRDefault="007E18FF" w:rsidP="007E18FF">
      <w:pPr>
        <w:rPr>
          <w:sz w:val="24"/>
          <w:szCs w:val="24"/>
        </w:rPr>
      </w:pPr>
      <w:proofErr w:type="gramStart"/>
      <w:r w:rsidRPr="007E18FF">
        <w:rPr>
          <w:sz w:val="24"/>
          <w:szCs w:val="24"/>
        </w:rPr>
        <w:t>•йодсодержащие в комбинации с растительными компонентами;</w:t>
      </w:r>
      <w:proofErr w:type="gramEnd"/>
    </w:p>
    <w:p w:rsidR="007E18FF" w:rsidRPr="007E18FF" w:rsidRDefault="007E18FF" w:rsidP="007E18FF">
      <w:pPr>
        <w:rPr>
          <w:sz w:val="24"/>
          <w:szCs w:val="24"/>
        </w:rPr>
      </w:pPr>
      <w:r w:rsidRPr="007E18FF">
        <w:rPr>
          <w:sz w:val="24"/>
          <w:szCs w:val="24"/>
        </w:rPr>
        <w:lastRenderedPageBreak/>
        <w:t>•полностью растительные препараты.</w:t>
      </w:r>
    </w:p>
    <w:p w:rsidR="007E18FF" w:rsidRDefault="007E18FF" w:rsidP="007E18FF">
      <w:pPr>
        <w:rPr>
          <w:sz w:val="24"/>
          <w:szCs w:val="24"/>
        </w:rPr>
      </w:pPr>
      <w:r w:rsidRPr="007E18FF">
        <w:rPr>
          <w:sz w:val="24"/>
          <w:szCs w:val="24"/>
        </w:rPr>
        <w:t>Йодсодержащие комплексы обладают узким спектром терапевтической активности и поэтому ограничены в применении.</w:t>
      </w:r>
    </w:p>
    <w:p w:rsidR="007E18FF" w:rsidRPr="007E18FF" w:rsidRDefault="007E18FF" w:rsidP="007E18FF">
      <w:pPr>
        <w:rPr>
          <w:b/>
          <w:sz w:val="24"/>
          <w:szCs w:val="24"/>
        </w:rPr>
      </w:pPr>
      <w:r w:rsidRPr="007E18FF">
        <w:rPr>
          <w:b/>
          <w:sz w:val="24"/>
          <w:szCs w:val="24"/>
        </w:rPr>
        <w:t xml:space="preserve">8) Заболевание паращитовидной железы (симптомы и т.д.) </w:t>
      </w:r>
    </w:p>
    <w:p w:rsidR="007E18FF" w:rsidRPr="00F811A5" w:rsidRDefault="007E18FF" w:rsidP="007E18FF">
      <w:pPr>
        <w:rPr>
          <w:sz w:val="24"/>
          <w:szCs w:val="24"/>
        </w:rPr>
      </w:pPr>
      <w:r w:rsidRPr="007E18FF">
        <w:rPr>
          <w:b/>
          <w:sz w:val="24"/>
          <w:szCs w:val="24"/>
        </w:rPr>
        <w:t>9) заболевание половых желез (симптомы и т.д.)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Все остальное найдешь са</w:t>
      </w:r>
      <w:proofErr w:type="gramStart"/>
      <w:r>
        <w:rPr>
          <w:sz w:val="24"/>
          <w:szCs w:val="24"/>
        </w:rPr>
        <w:t>м(</w:t>
      </w:r>
      <w:proofErr w:type="gramEnd"/>
      <w:r>
        <w:rPr>
          <w:sz w:val="24"/>
          <w:szCs w:val="24"/>
        </w:rPr>
        <w:t>а).</w:t>
      </w:r>
    </w:p>
    <w:sectPr w:rsidR="007E18FF" w:rsidRPr="00F811A5" w:rsidSect="00F811A5">
      <w:pgSz w:w="11906" w:h="16838"/>
      <w:pgMar w:top="142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58AA"/>
    <w:multiLevelType w:val="multilevel"/>
    <w:tmpl w:val="9220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25B5C"/>
    <w:multiLevelType w:val="hybridMultilevel"/>
    <w:tmpl w:val="450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95E87"/>
    <w:multiLevelType w:val="multilevel"/>
    <w:tmpl w:val="537C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F0176B"/>
    <w:multiLevelType w:val="multilevel"/>
    <w:tmpl w:val="2B1C17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945C47"/>
    <w:multiLevelType w:val="hybridMultilevel"/>
    <w:tmpl w:val="A692A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2816E4"/>
    <w:multiLevelType w:val="multilevel"/>
    <w:tmpl w:val="CFBE6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A51C6D"/>
    <w:multiLevelType w:val="multilevel"/>
    <w:tmpl w:val="80FEFC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77"/>
    <w:rsid w:val="00256724"/>
    <w:rsid w:val="007E18FF"/>
    <w:rsid w:val="00BF26A0"/>
    <w:rsid w:val="00E72177"/>
    <w:rsid w:val="00EB1B3E"/>
    <w:rsid w:val="00F8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26A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26A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6A0"/>
    <w:rPr>
      <w:rFonts w:ascii="Arial" w:hAnsi="Arial" w:cs="Arial"/>
      <w:sz w:val="16"/>
      <w:szCs w:val="16"/>
    </w:rPr>
  </w:style>
  <w:style w:type="paragraph" w:styleId="a6">
    <w:name w:val="List Paragraph"/>
    <w:basedOn w:val="a"/>
    <w:uiPriority w:val="34"/>
    <w:qFormat/>
    <w:rsid w:val="00F811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26A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26A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6A0"/>
    <w:rPr>
      <w:rFonts w:ascii="Arial" w:hAnsi="Arial" w:cs="Arial"/>
      <w:sz w:val="16"/>
      <w:szCs w:val="16"/>
    </w:rPr>
  </w:style>
  <w:style w:type="paragraph" w:styleId="a6">
    <w:name w:val="List Paragraph"/>
    <w:basedOn w:val="a"/>
    <w:uiPriority w:val="34"/>
    <w:qFormat/>
    <w:rsid w:val="00F81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25415">
                              <w:marLeft w:val="-52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4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5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19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2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5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37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08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5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85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5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83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50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8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777325">
                          <w:marLeft w:val="0"/>
                          <w:marRight w:val="0"/>
                          <w:marTop w:val="0"/>
                          <w:marBottom w:val="5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86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22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4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282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087104">
                                  <w:marLeft w:val="0"/>
                                  <w:marRight w:val="0"/>
                                  <w:marTop w:val="0"/>
                                  <w:marBottom w:val="5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CECEC"/>
                                    <w:right w:val="none" w:sz="0" w:space="0" w:color="auto"/>
                                  </w:divBdr>
                                </w:div>
                                <w:div w:id="13933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52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68885">
                                  <w:marLeft w:val="0"/>
                                  <w:marRight w:val="0"/>
                                  <w:marTop w:val="0"/>
                                  <w:marBottom w:val="5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CECEC"/>
                                    <w:right w:val="none" w:sz="0" w:space="0" w:color="auto"/>
                                  </w:divBdr>
                                </w:div>
                                <w:div w:id="100043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167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8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27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28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60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2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43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99AE"/>
                    <w:right w:val="none" w:sz="0" w:space="0" w:color="auto"/>
                  </w:divBdr>
                  <w:divsChild>
                    <w:div w:id="75027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94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44460">
                              <w:marLeft w:val="0"/>
                              <w:marRight w:val="5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23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99826">
                                  <w:marLeft w:val="0"/>
                                  <w:marRight w:val="0"/>
                                  <w:marTop w:val="0"/>
                                  <w:marBottom w:val="585"/>
                                  <w:divBdr>
                                    <w:top w:val="single" w:sz="6" w:space="0" w:color="E7E7E7"/>
                                    <w:left w:val="single" w:sz="6" w:space="0" w:color="E7E7E7"/>
                                    <w:bottom w:val="single" w:sz="6" w:space="0" w:color="E7E7E7"/>
                                    <w:right w:val="single" w:sz="6" w:space="0" w:color="E7E7E7"/>
                                  </w:divBdr>
                                  <w:divsChild>
                                    <w:div w:id="47094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1" w:color="E7E7E7"/>
                                        <w:right w:val="none" w:sz="0" w:space="0" w:color="auto"/>
                                      </w:divBdr>
                                      <w:divsChild>
                                        <w:div w:id="110107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021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46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312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7E7E7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3482568">
                                  <w:marLeft w:val="0"/>
                                  <w:marRight w:val="0"/>
                                  <w:marTop w:val="0"/>
                                  <w:marBottom w:val="420"/>
                                  <w:divBdr>
                                    <w:top w:val="single" w:sz="6" w:space="0" w:color="E7E7E7"/>
                                    <w:left w:val="single" w:sz="6" w:space="0" w:color="E7E7E7"/>
                                    <w:bottom w:val="single" w:sz="6" w:space="0" w:color="E7E7E7"/>
                                    <w:right w:val="single" w:sz="6" w:space="0" w:color="E7E7E7"/>
                                  </w:divBdr>
                                  <w:divsChild>
                                    <w:div w:id="31380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1" w:color="E7E7E7"/>
                                        <w:right w:val="none" w:sz="0" w:space="0" w:color="auto"/>
                                      </w:divBdr>
                                      <w:divsChild>
                                        <w:div w:id="911819271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4697448">
                                  <w:marLeft w:val="0"/>
                                  <w:marRight w:val="0"/>
                                  <w:marTop w:val="0"/>
                                  <w:marBottom w:val="585"/>
                                  <w:divBdr>
                                    <w:top w:val="single" w:sz="6" w:space="0" w:color="E7E7E7"/>
                                    <w:left w:val="single" w:sz="6" w:space="0" w:color="E7E7E7"/>
                                    <w:bottom w:val="single" w:sz="6" w:space="0" w:color="E7E7E7"/>
                                    <w:right w:val="single" w:sz="6" w:space="0" w:color="E7E7E7"/>
                                  </w:divBdr>
                                  <w:divsChild>
                                    <w:div w:id="64469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1" w:color="E7E7E7"/>
                                        <w:right w:val="none" w:sz="0" w:space="0" w:color="auto"/>
                                      </w:divBdr>
                                      <w:divsChild>
                                        <w:div w:id="85499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42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4218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68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66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6522389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36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9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6435424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81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2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0804652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575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03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741688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34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0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3791634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21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281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3574151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768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075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52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0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2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0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69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013649">
              <w:marLeft w:val="0"/>
              <w:marRight w:val="0"/>
              <w:marTop w:val="0"/>
              <w:marBottom w:val="0"/>
              <w:divBdr>
                <w:top w:val="single" w:sz="6" w:space="21" w:color="282C2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3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4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10421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0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3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3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7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5648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72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03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86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1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7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69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7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9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0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4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84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38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4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7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8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3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8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5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1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5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7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1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2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4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8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89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3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9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001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36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20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44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23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5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24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1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79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72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47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24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6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2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0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4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86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43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77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0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8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2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05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40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0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0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24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83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63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06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2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3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2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2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23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43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1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34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05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205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8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8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44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9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02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9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6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6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571957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60020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24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8334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5939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6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5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617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289246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87723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1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9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1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805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5870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1744">
                      <w:marLeft w:val="165"/>
                      <w:marRight w:val="165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4654">
                      <w:marLeft w:val="165"/>
                      <w:marRight w:val="165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14652">
                      <w:marLeft w:val="165"/>
                      <w:marRight w:val="165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6344">
                      <w:marLeft w:val="165"/>
                      <w:marRight w:val="165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97407">
                      <w:marLeft w:val="165"/>
                      <w:marRight w:val="165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55776">
                      <w:marLeft w:val="165"/>
                      <w:marRight w:val="165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50700">
                      <w:marLeft w:val="165"/>
                      <w:marRight w:val="165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73454">
                      <w:marLeft w:val="165"/>
                      <w:marRight w:val="165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4322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2409">
                      <w:marLeft w:val="0"/>
                      <w:marRight w:val="150"/>
                      <w:marTop w:val="0"/>
                      <w:marBottom w:val="0"/>
                      <w:divBdr>
                        <w:top w:val="single" w:sz="6" w:space="0" w:color="C2C2C2"/>
                        <w:left w:val="single" w:sz="6" w:space="30" w:color="C2C2C2"/>
                        <w:bottom w:val="single" w:sz="6" w:space="0" w:color="C2C2C2"/>
                        <w:right w:val="single" w:sz="6" w:space="8" w:color="C2C2C2"/>
                      </w:divBdr>
                    </w:div>
                  </w:divsChild>
                </w:div>
                <w:div w:id="4923300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3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76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4675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281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19060">
                      <w:marLeft w:val="0"/>
                      <w:marRight w:val="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8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1985590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49094692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56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112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632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888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94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432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755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18701">
              <w:marLeft w:val="2925"/>
              <w:marRight w:val="2670"/>
              <w:marTop w:val="0"/>
              <w:marBottom w:val="0"/>
              <w:divBdr>
                <w:top w:val="none" w:sz="0" w:space="0" w:color="auto"/>
                <w:left w:val="single" w:sz="6" w:space="15" w:color="F8F9F9"/>
                <w:bottom w:val="none" w:sz="0" w:space="0" w:color="auto"/>
                <w:right w:val="single" w:sz="6" w:space="15" w:color="F8F9F9"/>
              </w:divBdr>
              <w:divsChild>
                <w:div w:id="207015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87410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52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587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1021">
              <w:marLeft w:val="2925"/>
              <w:marRight w:val="2670"/>
              <w:marTop w:val="0"/>
              <w:marBottom w:val="0"/>
              <w:divBdr>
                <w:top w:val="none" w:sz="0" w:space="0" w:color="auto"/>
                <w:left w:val="single" w:sz="6" w:space="15" w:color="F8F9F9"/>
                <w:bottom w:val="none" w:sz="0" w:space="0" w:color="auto"/>
                <w:right w:val="single" w:sz="6" w:space="15" w:color="F8F9F9"/>
              </w:divBdr>
              <w:divsChild>
                <w:div w:id="83291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6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7638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366">
              <w:marLeft w:val="2925"/>
              <w:marRight w:val="2670"/>
              <w:marTop w:val="0"/>
              <w:marBottom w:val="0"/>
              <w:divBdr>
                <w:top w:val="none" w:sz="0" w:space="0" w:color="auto"/>
                <w:left w:val="single" w:sz="6" w:space="15" w:color="F8F9F9"/>
                <w:bottom w:val="none" w:sz="0" w:space="0" w:color="auto"/>
                <w:right w:val="single" w:sz="6" w:space="15" w:color="F8F9F9"/>
              </w:divBdr>
              <w:divsChild>
                <w:div w:id="1282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768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02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098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1157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5877">
              <w:marLeft w:val="2925"/>
              <w:marRight w:val="2670"/>
              <w:marTop w:val="0"/>
              <w:marBottom w:val="0"/>
              <w:divBdr>
                <w:top w:val="none" w:sz="0" w:space="0" w:color="auto"/>
                <w:left w:val="single" w:sz="6" w:space="15" w:color="F8F9F9"/>
                <w:bottom w:val="none" w:sz="0" w:space="0" w:color="auto"/>
                <w:right w:val="single" w:sz="6" w:space="15" w:color="F8F9F9"/>
              </w:divBdr>
              <w:divsChild>
                <w:div w:id="198993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32684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92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9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3986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583">
              <w:marLeft w:val="2925"/>
              <w:marRight w:val="2670"/>
              <w:marTop w:val="0"/>
              <w:marBottom w:val="0"/>
              <w:divBdr>
                <w:top w:val="none" w:sz="0" w:space="0" w:color="auto"/>
                <w:left w:val="single" w:sz="6" w:space="15" w:color="F8F9F9"/>
                <w:bottom w:val="none" w:sz="0" w:space="0" w:color="auto"/>
                <w:right w:val="single" w:sz="6" w:space="15" w:color="F8F9F9"/>
              </w:divBdr>
              <w:divsChild>
                <w:div w:id="3624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9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70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55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3189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9028">
              <w:marLeft w:val="2925"/>
              <w:marRight w:val="2670"/>
              <w:marTop w:val="0"/>
              <w:marBottom w:val="0"/>
              <w:divBdr>
                <w:top w:val="none" w:sz="0" w:space="0" w:color="auto"/>
                <w:left w:val="single" w:sz="6" w:space="15" w:color="F8F9F9"/>
                <w:bottom w:val="none" w:sz="0" w:space="0" w:color="auto"/>
                <w:right w:val="single" w:sz="6" w:space="15" w:color="F8F9F9"/>
              </w:divBdr>
              <w:divsChild>
                <w:div w:id="11833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7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230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2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7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9804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3861">
              <w:marLeft w:val="2925"/>
              <w:marRight w:val="2670"/>
              <w:marTop w:val="0"/>
              <w:marBottom w:val="0"/>
              <w:divBdr>
                <w:top w:val="none" w:sz="0" w:space="0" w:color="auto"/>
                <w:left w:val="single" w:sz="6" w:space="15" w:color="F8F9F9"/>
                <w:bottom w:val="none" w:sz="0" w:space="0" w:color="auto"/>
                <w:right w:val="single" w:sz="6" w:space="15" w:color="F8F9F9"/>
              </w:divBdr>
              <w:divsChild>
                <w:div w:id="3659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676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9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03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0356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80094">
              <w:marLeft w:val="2925"/>
              <w:marRight w:val="2670"/>
              <w:marTop w:val="0"/>
              <w:marBottom w:val="0"/>
              <w:divBdr>
                <w:top w:val="none" w:sz="0" w:space="0" w:color="auto"/>
                <w:left w:val="single" w:sz="6" w:space="15" w:color="F8F9F9"/>
                <w:bottom w:val="none" w:sz="0" w:space="0" w:color="auto"/>
                <w:right w:val="single" w:sz="6" w:space="15" w:color="F8F9F9"/>
              </w:divBdr>
              <w:divsChild>
                <w:div w:id="837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3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0740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8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1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001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55601">
              <w:marLeft w:val="2925"/>
              <w:marRight w:val="2670"/>
              <w:marTop w:val="0"/>
              <w:marBottom w:val="0"/>
              <w:divBdr>
                <w:top w:val="none" w:sz="0" w:space="0" w:color="auto"/>
                <w:left w:val="single" w:sz="6" w:space="15" w:color="F8F9F9"/>
                <w:bottom w:val="none" w:sz="0" w:space="0" w:color="auto"/>
                <w:right w:val="single" w:sz="6" w:space="15" w:color="F8F9F9"/>
              </w:divBdr>
              <w:divsChild>
                <w:div w:id="15740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232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82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9118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6844">
              <w:marLeft w:val="2925"/>
              <w:marRight w:val="2670"/>
              <w:marTop w:val="0"/>
              <w:marBottom w:val="0"/>
              <w:divBdr>
                <w:top w:val="none" w:sz="0" w:space="0" w:color="auto"/>
                <w:left w:val="single" w:sz="6" w:space="15" w:color="F8F9F9"/>
                <w:bottom w:val="none" w:sz="0" w:space="0" w:color="auto"/>
                <w:right w:val="single" w:sz="6" w:space="15" w:color="F8F9F9"/>
              </w:divBdr>
              <w:divsChild>
                <w:div w:id="10625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353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6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9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5838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3815">
              <w:marLeft w:val="2925"/>
              <w:marRight w:val="2670"/>
              <w:marTop w:val="0"/>
              <w:marBottom w:val="0"/>
              <w:divBdr>
                <w:top w:val="none" w:sz="0" w:space="0" w:color="auto"/>
                <w:left w:val="single" w:sz="6" w:space="15" w:color="F8F9F9"/>
                <w:bottom w:val="none" w:sz="0" w:space="0" w:color="auto"/>
                <w:right w:val="single" w:sz="6" w:space="15" w:color="F8F9F9"/>
              </w:divBdr>
              <w:divsChild>
                <w:div w:id="12508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1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65582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9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7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8979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8005">
              <w:marLeft w:val="2925"/>
              <w:marRight w:val="2670"/>
              <w:marTop w:val="0"/>
              <w:marBottom w:val="0"/>
              <w:divBdr>
                <w:top w:val="none" w:sz="0" w:space="0" w:color="auto"/>
                <w:left w:val="single" w:sz="6" w:space="15" w:color="F8F9F9"/>
                <w:bottom w:val="none" w:sz="0" w:space="0" w:color="auto"/>
                <w:right w:val="single" w:sz="6" w:space="15" w:color="F8F9F9"/>
              </w:divBdr>
              <w:divsChild>
                <w:div w:id="3658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0743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241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6605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876">
              <w:marLeft w:val="2925"/>
              <w:marRight w:val="2670"/>
              <w:marTop w:val="0"/>
              <w:marBottom w:val="0"/>
              <w:divBdr>
                <w:top w:val="none" w:sz="0" w:space="0" w:color="auto"/>
                <w:left w:val="single" w:sz="6" w:space="15" w:color="F8F9F9"/>
                <w:bottom w:val="none" w:sz="0" w:space="0" w:color="auto"/>
                <w:right w:val="single" w:sz="6" w:space="15" w:color="F8F9F9"/>
              </w:divBdr>
              <w:divsChild>
                <w:div w:id="7183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018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5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43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9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7832">
              <w:marLeft w:val="2925"/>
              <w:marRight w:val="2670"/>
              <w:marTop w:val="0"/>
              <w:marBottom w:val="0"/>
              <w:divBdr>
                <w:top w:val="none" w:sz="0" w:space="0" w:color="auto"/>
                <w:left w:val="single" w:sz="6" w:space="15" w:color="F8F9F9"/>
                <w:bottom w:val="none" w:sz="0" w:space="0" w:color="auto"/>
                <w:right w:val="single" w:sz="6" w:space="15" w:color="F8F9F9"/>
              </w:divBdr>
              <w:divsChild>
                <w:div w:id="12860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08034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8528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19594">
              <w:marLeft w:val="2925"/>
              <w:marRight w:val="2670"/>
              <w:marTop w:val="0"/>
              <w:marBottom w:val="0"/>
              <w:divBdr>
                <w:top w:val="none" w:sz="0" w:space="0" w:color="auto"/>
                <w:left w:val="single" w:sz="6" w:space="15" w:color="F8F9F9"/>
                <w:bottom w:val="none" w:sz="0" w:space="0" w:color="auto"/>
                <w:right w:val="single" w:sz="6" w:space="15" w:color="F8F9F9"/>
              </w:divBdr>
              <w:divsChild>
                <w:div w:id="180939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99894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1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8685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668">
              <w:marLeft w:val="2925"/>
              <w:marRight w:val="2670"/>
              <w:marTop w:val="0"/>
              <w:marBottom w:val="0"/>
              <w:divBdr>
                <w:top w:val="none" w:sz="0" w:space="0" w:color="auto"/>
                <w:left w:val="single" w:sz="6" w:space="15" w:color="F8F9F9"/>
                <w:bottom w:val="none" w:sz="0" w:space="0" w:color="auto"/>
                <w:right w:val="single" w:sz="6" w:space="15" w:color="F8F9F9"/>
              </w:divBdr>
              <w:divsChild>
                <w:div w:id="131976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1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631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26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13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8376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8868">
              <w:marLeft w:val="2925"/>
              <w:marRight w:val="2670"/>
              <w:marTop w:val="0"/>
              <w:marBottom w:val="0"/>
              <w:divBdr>
                <w:top w:val="none" w:sz="0" w:space="0" w:color="auto"/>
                <w:left w:val="single" w:sz="6" w:space="15" w:color="F8F9F9"/>
                <w:bottom w:val="none" w:sz="0" w:space="0" w:color="auto"/>
                <w:right w:val="single" w:sz="6" w:space="15" w:color="F8F9F9"/>
              </w:divBdr>
              <w:divsChild>
                <w:div w:id="14318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1522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896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6892">
              <w:marLeft w:val="2925"/>
              <w:marRight w:val="2670"/>
              <w:marTop w:val="0"/>
              <w:marBottom w:val="0"/>
              <w:divBdr>
                <w:top w:val="none" w:sz="0" w:space="0" w:color="auto"/>
                <w:left w:val="single" w:sz="6" w:space="15" w:color="F8F9F9"/>
                <w:bottom w:val="none" w:sz="0" w:space="0" w:color="auto"/>
                <w:right w:val="single" w:sz="6" w:space="15" w:color="F8F9F9"/>
              </w:divBdr>
              <w:divsChild>
                <w:div w:id="4830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8476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8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04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6880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7521">
              <w:marLeft w:val="2925"/>
              <w:marRight w:val="2670"/>
              <w:marTop w:val="0"/>
              <w:marBottom w:val="0"/>
              <w:divBdr>
                <w:top w:val="none" w:sz="0" w:space="0" w:color="auto"/>
                <w:left w:val="single" w:sz="6" w:space="15" w:color="F8F9F9"/>
                <w:bottom w:val="none" w:sz="0" w:space="0" w:color="auto"/>
                <w:right w:val="single" w:sz="6" w:space="15" w:color="F8F9F9"/>
              </w:divBdr>
              <w:divsChild>
                <w:div w:id="100867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046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20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9851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16108">
              <w:marLeft w:val="2925"/>
              <w:marRight w:val="2670"/>
              <w:marTop w:val="0"/>
              <w:marBottom w:val="0"/>
              <w:divBdr>
                <w:top w:val="none" w:sz="0" w:space="0" w:color="auto"/>
                <w:left w:val="single" w:sz="6" w:space="15" w:color="F8F9F9"/>
                <w:bottom w:val="none" w:sz="0" w:space="0" w:color="auto"/>
                <w:right w:val="single" w:sz="6" w:space="15" w:color="F8F9F9"/>
              </w:divBdr>
              <w:divsChild>
                <w:div w:id="159824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221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0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94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2156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0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0985">
              <w:marLeft w:val="2925"/>
              <w:marRight w:val="2670"/>
              <w:marTop w:val="0"/>
              <w:marBottom w:val="0"/>
              <w:divBdr>
                <w:top w:val="none" w:sz="0" w:space="0" w:color="auto"/>
                <w:left w:val="single" w:sz="6" w:space="15" w:color="F8F9F9"/>
                <w:bottom w:val="none" w:sz="0" w:space="0" w:color="auto"/>
                <w:right w:val="single" w:sz="6" w:space="15" w:color="F8F9F9"/>
              </w:divBdr>
              <w:divsChild>
                <w:div w:id="107088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6170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25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9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9223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0975">
              <w:marLeft w:val="2925"/>
              <w:marRight w:val="2670"/>
              <w:marTop w:val="0"/>
              <w:marBottom w:val="0"/>
              <w:divBdr>
                <w:top w:val="none" w:sz="0" w:space="0" w:color="auto"/>
                <w:left w:val="single" w:sz="6" w:space="15" w:color="F8F9F9"/>
                <w:bottom w:val="none" w:sz="0" w:space="0" w:color="auto"/>
                <w:right w:val="single" w:sz="6" w:space="15" w:color="F8F9F9"/>
              </w:divBdr>
              <w:divsChild>
                <w:div w:id="1600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3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0740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8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85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4088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4160">
              <w:marLeft w:val="2925"/>
              <w:marRight w:val="2670"/>
              <w:marTop w:val="0"/>
              <w:marBottom w:val="0"/>
              <w:divBdr>
                <w:top w:val="none" w:sz="0" w:space="0" w:color="auto"/>
                <w:left w:val="single" w:sz="6" w:space="15" w:color="F8F9F9"/>
                <w:bottom w:val="none" w:sz="0" w:space="0" w:color="auto"/>
                <w:right w:val="single" w:sz="6" w:space="15" w:color="F8F9F9"/>
              </w:divBdr>
              <w:divsChild>
                <w:div w:id="7062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534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63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056447">
          <w:marLeft w:val="-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20640">
              <w:marLeft w:val="30"/>
              <w:marRight w:val="30"/>
              <w:marTop w:val="30"/>
              <w:marBottom w:val="30"/>
              <w:divBdr>
                <w:top w:val="single" w:sz="6" w:space="9" w:color="98A8A9"/>
                <w:left w:val="single" w:sz="6" w:space="9" w:color="98A8A9"/>
                <w:bottom w:val="single" w:sz="6" w:space="0" w:color="98A8A9"/>
                <w:right w:val="single" w:sz="6" w:space="9" w:color="98A8A9"/>
              </w:divBdr>
              <w:divsChild>
                <w:div w:id="12616444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599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38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BDC3C7"/>
                        <w:left w:val="single" w:sz="6" w:space="3" w:color="BDC3C7"/>
                        <w:bottom w:val="single" w:sz="6" w:space="3" w:color="BDC3C7"/>
                        <w:right w:val="single" w:sz="6" w:space="3" w:color="BDC3C7"/>
                      </w:divBdr>
                      <w:divsChild>
                        <w:div w:id="121126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99A4AE"/>
                            <w:right w:val="none" w:sz="0" w:space="0" w:color="auto"/>
                          </w:divBdr>
                        </w:div>
                        <w:div w:id="89994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7136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BDC3C7"/>
                        <w:left w:val="single" w:sz="6" w:space="3" w:color="BDC3C7"/>
                        <w:bottom w:val="single" w:sz="6" w:space="3" w:color="BDC3C7"/>
                        <w:right w:val="single" w:sz="6" w:space="3" w:color="BDC3C7"/>
                      </w:divBdr>
                      <w:divsChild>
                        <w:div w:id="172610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99A4AE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72801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5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78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24" w:space="0" w:color="277AB5"/>
            <w:right w:val="none" w:sz="0" w:space="0" w:color="auto"/>
          </w:divBdr>
          <w:divsChild>
            <w:div w:id="1910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7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ECECE"/>
                <w:bottom w:val="none" w:sz="0" w:space="0" w:color="auto"/>
                <w:right w:val="single" w:sz="6" w:space="0" w:color="CECECE"/>
              </w:divBdr>
              <w:divsChild>
                <w:div w:id="1744598604">
                  <w:marLeft w:val="0"/>
                  <w:marRight w:val="0"/>
                  <w:marTop w:val="0"/>
                  <w:marBottom w:val="0"/>
                  <w:divBdr>
                    <w:top w:val="single" w:sz="6" w:space="4" w:color="CECECE"/>
                    <w:left w:val="none" w:sz="0" w:space="0" w:color="auto"/>
                    <w:bottom w:val="single" w:sz="6" w:space="4" w:color="626262"/>
                    <w:right w:val="none" w:sz="0" w:space="0" w:color="auto"/>
                  </w:divBdr>
                </w:div>
              </w:divsChild>
            </w:div>
            <w:div w:id="157428192">
              <w:marLeft w:val="0"/>
              <w:marRight w:val="0"/>
              <w:marTop w:val="0"/>
              <w:marBottom w:val="0"/>
              <w:divBdr>
                <w:top w:val="single" w:sz="6" w:space="0" w:color="CECECE"/>
                <w:left w:val="single" w:sz="6" w:space="0" w:color="CECECE"/>
                <w:bottom w:val="single" w:sz="6" w:space="0" w:color="CECECE"/>
                <w:right w:val="single" w:sz="6" w:space="0" w:color="CECECE"/>
              </w:divBdr>
              <w:divsChild>
                <w:div w:id="103765619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689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ECECE"/>
                <w:bottom w:val="none" w:sz="0" w:space="0" w:color="auto"/>
                <w:right w:val="single" w:sz="6" w:space="0" w:color="CECECE"/>
              </w:divBdr>
              <w:divsChild>
                <w:div w:id="186621528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7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ECECE"/>
                <w:bottom w:val="none" w:sz="0" w:space="0" w:color="auto"/>
                <w:right w:val="single" w:sz="6" w:space="0" w:color="CECECE"/>
              </w:divBdr>
              <w:divsChild>
                <w:div w:id="1264725414">
                  <w:marLeft w:val="0"/>
                  <w:marRight w:val="0"/>
                  <w:marTop w:val="0"/>
                  <w:marBottom w:val="0"/>
                  <w:divBdr>
                    <w:top w:val="single" w:sz="6" w:space="4" w:color="CECECE"/>
                    <w:left w:val="none" w:sz="0" w:space="0" w:color="auto"/>
                    <w:bottom w:val="single" w:sz="6" w:space="4" w:color="626262"/>
                    <w:right w:val="none" w:sz="0" w:space="0" w:color="auto"/>
                  </w:divBdr>
                </w:div>
              </w:divsChild>
            </w:div>
            <w:div w:id="1552613663">
              <w:marLeft w:val="0"/>
              <w:marRight w:val="0"/>
              <w:marTop w:val="0"/>
              <w:marBottom w:val="0"/>
              <w:divBdr>
                <w:top w:val="single" w:sz="6" w:space="0" w:color="CECECE"/>
                <w:left w:val="single" w:sz="6" w:space="0" w:color="CECECE"/>
                <w:bottom w:val="single" w:sz="6" w:space="0" w:color="CECECE"/>
                <w:right w:val="single" w:sz="6" w:space="0" w:color="CECECE"/>
              </w:divBdr>
              <w:divsChild>
                <w:div w:id="143721126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46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74104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43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8719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</w:div>
          </w:divsChild>
        </w:div>
        <w:div w:id="8187647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280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6223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</w:div>
          </w:divsChild>
        </w:div>
        <w:div w:id="1692492285">
          <w:marLeft w:val="0"/>
          <w:marRight w:val="0"/>
          <w:marTop w:val="150"/>
          <w:marBottom w:val="0"/>
          <w:divBdr>
            <w:top w:val="dotted" w:sz="6" w:space="4" w:color="55555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539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2214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2016-04-03T07:51:00Z</dcterms:created>
  <dcterms:modified xsi:type="dcterms:W3CDTF">2016-04-03T08:32:00Z</dcterms:modified>
</cp:coreProperties>
</file>