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6D6" w:rsidRDefault="002D76D6" w:rsidP="002D76D6">
      <w:pPr>
        <w:spacing w:after="150" w:line="240" w:lineRule="auto"/>
        <w:jc w:val="center"/>
        <w:outlineLvl w:val="0"/>
        <w:rPr>
          <w:rFonts w:ascii="Arial" w:eastAsia="Times New Roman" w:hAnsi="Arial" w:cs="Arial"/>
          <w:color w:val="424242"/>
          <w:kern w:val="36"/>
          <w:sz w:val="29"/>
          <w:szCs w:val="29"/>
          <w:lang w:val="uk-UA" w:eastAsia="ru-RU"/>
        </w:rPr>
      </w:pPr>
      <w:r>
        <w:rPr>
          <w:rFonts w:ascii="Arial" w:eastAsia="Times New Roman" w:hAnsi="Arial" w:cs="Arial"/>
          <w:color w:val="424242"/>
          <w:kern w:val="36"/>
          <w:sz w:val="29"/>
          <w:szCs w:val="29"/>
          <w:lang w:val="uk-UA" w:eastAsia="ru-RU"/>
        </w:rPr>
        <w:t>Шістнадцяте січня</w:t>
      </w:r>
      <w:bookmarkStart w:id="0" w:name="_GoBack"/>
      <w:bookmarkEnd w:id="0"/>
    </w:p>
    <w:p w:rsidR="002D76D6" w:rsidRPr="002D76D6" w:rsidRDefault="002D76D6" w:rsidP="002D76D6">
      <w:pPr>
        <w:spacing w:after="150" w:line="240" w:lineRule="auto"/>
        <w:jc w:val="center"/>
        <w:outlineLvl w:val="0"/>
        <w:rPr>
          <w:rFonts w:ascii="Arial" w:eastAsia="Times New Roman" w:hAnsi="Arial" w:cs="Arial"/>
          <w:color w:val="424242"/>
          <w:kern w:val="36"/>
          <w:sz w:val="29"/>
          <w:szCs w:val="29"/>
          <w:lang w:val="uk-UA" w:eastAsia="ru-RU"/>
        </w:rPr>
      </w:pPr>
      <w:r>
        <w:rPr>
          <w:rFonts w:ascii="Arial" w:eastAsia="Times New Roman" w:hAnsi="Arial" w:cs="Arial"/>
          <w:color w:val="424242"/>
          <w:kern w:val="36"/>
          <w:sz w:val="29"/>
          <w:szCs w:val="29"/>
          <w:lang w:val="uk-UA" w:eastAsia="ru-RU"/>
        </w:rPr>
        <w:t>Класна робота</w:t>
      </w:r>
    </w:p>
    <w:p w:rsidR="00B8496F" w:rsidRPr="00B8496F" w:rsidRDefault="00B8496F" w:rsidP="00B8496F">
      <w:pPr>
        <w:spacing w:after="150" w:line="240" w:lineRule="auto"/>
        <w:outlineLvl w:val="0"/>
        <w:rPr>
          <w:rFonts w:ascii="Arial" w:eastAsia="Times New Roman" w:hAnsi="Arial" w:cs="Arial"/>
          <w:color w:val="424242"/>
          <w:kern w:val="36"/>
          <w:sz w:val="29"/>
          <w:szCs w:val="29"/>
          <w:lang w:eastAsia="ru-RU"/>
        </w:rPr>
      </w:pPr>
      <w:proofErr w:type="spellStart"/>
      <w:r w:rsidRPr="00B8496F">
        <w:rPr>
          <w:rFonts w:ascii="Arial" w:eastAsia="Times New Roman" w:hAnsi="Arial" w:cs="Arial"/>
          <w:color w:val="424242"/>
          <w:kern w:val="36"/>
          <w:sz w:val="29"/>
          <w:szCs w:val="29"/>
          <w:lang w:eastAsia="ru-RU"/>
        </w:rPr>
        <w:t>Австралія.Географічне</w:t>
      </w:r>
      <w:proofErr w:type="spellEnd"/>
      <w:r w:rsidRPr="00B8496F">
        <w:rPr>
          <w:rFonts w:ascii="Arial" w:eastAsia="Times New Roman" w:hAnsi="Arial" w:cs="Arial"/>
          <w:color w:val="424242"/>
          <w:kern w:val="36"/>
          <w:sz w:val="29"/>
          <w:szCs w:val="29"/>
          <w:lang w:eastAsia="ru-RU"/>
        </w:rPr>
        <w:t xml:space="preserve"> </w:t>
      </w:r>
      <w:proofErr w:type="spellStart"/>
      <w:r w:rsidRPr="00B8496F">
        <w:rPr>
          <w:rFonts w:ascii="Arial" w:eastAsia="Times New Roman" w:hAnsi="Arial" w:cs="Arial"/>
          <w:color w:val="424242"/>
          <w:kern w:val="36"/>
          <w:sz w:val="29"/>
          <w:szCs w:val="29"/>
          <w:lang w:eastAsia="ru-RU"/>
        </w:rPr>
        <w:t>положення</w:t>
      </w:r>
      <w:proofErr w:type="spellEnd"/>
      <w:r w:rsidRPr="00B8496F">
        <w:rPr>
          <w:rFonts w:ascii="Arial" w:eastAsia="Times New Roman" w:hAnsi="Arial" w:cs="Arial"/>
          <w:color w:val="424242"/>
          <w:kern w:val="36"/>
          <w:sz w:val="29"/>
          <w:szCs w:val="29"/>
          <w:lang w:eastAsia="ru-RU"/>
        </w:rPr>
        <w:t xml:space="preserve">. </w:t>
      </w:r>
      <w:proofErr w:type="spellStart"/>
      <w:r w:rsidRPr="00B8496F">
        <w:rPr>
          <w:rFonts w:ascii="Arial" w:eastAsia="Times New Roman" w:hAnsi="Arial" w:cs="Arial"/>
          <w:color w:val="424242"/>
          <w:kern w:val="36"/>
          <w:sz w:val="29"/>
          <w:szCs w:val="29"/>
          <w:lang w:eastAsia="ru-RU"/>
        </w:rPr>
        <w:t>Дослідження</w:t>
      </w:r>
      <w:proofErr w:type="spellEnd"/>
      <w:r w:rsidRPr="00B8496F">
        <w:rPr>
          <w:rFonts w:ascii="Arial" w:eastAsia="Times New Roman" w:hAnsi="Arial" w:cs="Arial"/>
          <w:color w:val="424242"/>
          <w:kern w:val="36"/>
          <w:sz w:val="29"/>
          <w:szCs w:val="29"/>
          <w:lang w:eastAsia="ru-RU"/>
        </w:rPr>
        <w:t xml:space="preserve"> та </w:t>
      </w:r>
      <w:proofErr w:type="spellStart"/>
      <w:r w:rsidRPr="00B8496F">
        <w:rPr>
          <w:rFonts w:ascii="Arial" w:eastAsia="Times New Roman" w:hAnsi="Arial" w:cs="Arial"/>
          <w:color w:val="424242"/>
          <w:kern w:val="36"/>
          <w:sz w:val="29"/>
          <w:szCs w:val="29"/>
          <w:lang w:eastAsia="ru-RU"/>
        </w:rPr>
        <w:t>освоєння</w:t>
      </w:r>
      <w:proofErr w:type="spellEnd"/>
      <w:r w:rsidRPr="00B8496F">
        <w:rPr>
          <w:rFonts w:ascii="Arial" w:eastAsia="Times New Roman" w:hAnsi="Arial" w:cs="Arial"/>
          <w:color w:val="424242"/>
          <w:kern w:val="36"/>
          <w:sz w:val="29"/>
          <w:szCs w:val="29"/>
          <w:lang w:eastAsia="ru-RU"/>
        </w:rPr>
        <w:t xml:space="preserve"> материка. </w:t>
      </w:r>
    </w:p>
    <w:p w:rsidR="000B3132" w:rsidRDefault="00B8496F">
      <w:pPr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На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сьогоднішньому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уроці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ми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починаємо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знайомство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з материком.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якому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найкраще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підходить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епітет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333333"/>
          <w:shd w:val="clear" w:color="auto" w:fill="FFFFFF"/>
        </w:rPr>
        <w:t xml:space="preserve">«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чудернацький</w:t>
      </w:r>
      <w:proofErr w:type="spellEnd"/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».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Бо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там все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навпаки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для нас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європейців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. У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липні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- зима, у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січні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–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літо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; дерева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взимку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скидають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не </w:t>
      </w:r>
      <w:proofErr w:type="spellStart"/>
      <w:proofErr w:type="gramStart"/>
      <w:r>
        <w:rPr>
          <w:rFonts w:ascii="Arial" w:hAnsi="Arial" w:cs="Arial"/>
          <w:color w:val="333333"/>
          <w:shd w:val="clear" w:color="auto" w:fill="FFFFFF"/>
        </w:rPr>
        <w:t>листя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,</w:t>
      </w:r>
      <w:proofErr w:type="gramEnd"/>
      <w:r>
        <w:rPr>
          <w:rFonts w:ascii="Arial" w:hAnsi="Arial" w:cs="Arial"/>
          <w:color w:val="333333"/>
          <w:shd w:val="clear" w:color="auto" w:fill="FFFFFF"/>
        </w:rPr>
        <w:t xml:space="preserve"> а кору; через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пустелі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можна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пройти за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допомогою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сокири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;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багато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тварин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мають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сумки. На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нічному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небі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материка не видно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сузір'я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Великої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ведмедиці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, а на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томість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є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своє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–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Південний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Хрест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>.</w:t>
      </w:r>
    </w:p>
    <w:p w:rsidR="00B8496F" w:rsidRDefault="00B8496F">
      <w:pPr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hd w:val="clear" w:color="auto" w:fill="FFFFFF"/>
        </w:rPr>
        <w:t>ЗАВДАННЯ УРОКУ: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1.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Порівняти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географічне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положення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Африки та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Австралії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за планом;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color w:val="333333"/>
          <w:shd w:val="clear" w:color="auto" w:fill="FFFFFF"/>
        </w:rPr>
        <w:t xml:space="preserve">2.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Дізнатися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про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історію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відкриття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та </w:t>
      </w:r>
      <w:proofErr w:type="spellStart"/>
      <w:r>
        <w:rPr>
          <w:rFonts w:ascii="Arial" w:hAnsi="Arial" w:cs="Arial"/>
          <w:color w:val="333333"/>
          <w:shd w:val="clear" w:color="auto" w:fill="FFFFFF"/>
        </w:rPr>
        <w:t>дослідження</w:t>
      </w:r>
      <w:proofErr w:type="spellEnd"/>
      <w:r>
        <w:rPr>
          <w:rFonts w:ascii="Arial" w:hAnsi="Arial" w:cs="Arial"/>
          <w:color w:val="333333"/>
          <w:shd w:val="clear" w:color="auto" w:fill="FFFFFF"/>
        </w:rPr>
        <w:t xml:space="preserve"> материка;</w:t>
      </w:r>
    </w:p>
    <w:p w:rsidR="00B8496F" w:rsidRDefault="00B8496F">
      <w:pPr>
        <w:rPr>
          <w:rFonts w:ascii="Arial" w:hAnsi="Arial" w:cs="Arial"/>
          <w:b/>
          <w:bCs/>
          <w:color w:val="333333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hd w:val="clear" w:color="auto" w:fill="FFFFFF"/>
        </w:rPr>
        <w:t>1 ГП</w:t>
      </w:r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i/>
          <w:iCs/>
          <w:color w:val="333333"/>
          <w:shd w:val="clear" w:color="auto" w:fill="FFFFFF"/>
        </w:rPr>
        <w:t xml:space="preserve">а).За планом </w:t>
      </w:r>
      <w:proofErr w:type="spellStart"/>
      <w:r>
        <w:rPr>
          <w:rFonts w:ascii="Arial" w:hAnsi="Arial" w:cs="Arial"/>
          <w:i/>
          <w:iCs/>
          <w:color w:val="333333"/>
          <w:shd w:val="clear" w:color="auto" w:fill="FFFFFF"/>
        </w:rPr>
        <w:t>порівняти</w:t>
      </w:r>
      <w:proofErr w:type="spellEnd"/>
      <w:r>
        <w:rPr>
          <w:rFonts w:ascii="Arial" w:hAnsi="Arial" w:cs="Arial"/>
          <w:i/>
          <w:iCs/>
          <w:color w:val="333333"/>
          <w:shd w:val="clear" w:color="auto" w:fill="FFFFFF"/>
        </w:rPr>
        <w:t xml:space="preserve"> Г</w:t>
      </w:r>
      <w:r>
        <w:rPr>
          <w:rFonts w:ascii="Arial" w:hAnsi="Arial" w:cs="Arial"/>
          <w:i/>
          <w:iCs/>
          <w:color w:val="333333"/>
          <w:shd w:val="clear" w:color="auto" w:fill="FFFFFF"/>
        </w:rPr>
        <w:t>еограф</w:t>
      </w:r>
      <w:r>
        <w:rPr>
          <w:rFonts w:ascii="Arial" w:hAnsi="Arial" w:cs="Arial"/>
          <w:i/>
          <w:iCs/>
          <w:color w:val="333333"/>
          <w:shd w:val="clear" w:color="auto" w:fill="FFFFFF"/>
          <w:lang w:val="uk-UA"/>
        </w:rPr>
        <w:t>і</w:t>
      </w:r>
      <w:proofErr w:type="spellStart"/>
      <w:r>
        <w:rPr>
          <w:rFonts w:ascii="Arial" w:hAnsi="Arial" w:cs="Arial"/>
          <w:i/>
          <w:iCs/>
          <w:color w:val="333333"/>
          <w:shd w:val="clear" w:color="auto" w:fill="FFFFFF"/>
        </w:rPr>
        <w:t>чне</w:t>
      </w:r>
      <w:proofErr w:type="spellEnd"/>
      <w:r>
        <w:rPr>
          <w:rFonts w:ascii="Arial" w:hAnsi="Arial" w:cs="Arial"/>
          <w:i/>
          <w:iCs/>
          <w:color w:val="333333"/>
          <w:shd w:val="clear" w:color="auto" w:fill="FFFFFF"/>
          <w:lang w:val="uk-UA"/>
        </w:rPr>
        <w:t xml:space="preserve"> </w:t>
      </w:r>
      <w:r>
        <w:rPr>
          <w:rFonts w:ascii="Arial" w:hAnsi="Arial" w:cs="Arial"/>
          <w:i/>
          <w:iCs/>
          <w:color w:val="333333"/>
          <w:shd w:val="clear" w:color="auto" w:fill="FFFFFF"/>
        </w:rPr>
        <w:t>П</w:t>
      </w:r>
      <w:proofErr w:type="spellStart"/>
      <w:r>
        <w:rPr>
          <w:rFonts w:ascii="Arial" w:hAnsi="Arial" w:cs="Arial"/>
          <w:i/>
          <w:iCs/>
          <w:color w:val="333333"/>
          <w:shd w:val="clear" w:color="auto" w:fill="FFFFFF"/>
          <w:lang w:val="uk-UA"/>
        </w:rPr>
        <w:t>оложення</w:t>
      </w:r>
      <w:proofErr w:type="spellEnd"/>
      <w:r>
        <w:rPr>
          <w:rFonts w:ascii="Arial" w:hAnsi="Arial" w:cs="Arial"/>
          <w:i/>
          <w:iCs/>
          <w:color w:val="333333"/>
          <w:shd w:val="clear" w:color="auto" w:fill="FFFFFF"/>
          <w:lang w:val="uk-UA"/>
        </w:rPr>
        <w:t>(ГП)</w:t>
      </w:r>
      <w:r>
        <w:rPr>
          <w:rFonts w:ascii="Arial" w:hAnsi="Arial" w:cs="Arial"/>
          <w:i/>
          <w:iCs/>
          <w:color w:val="333333"/>
          <w:shd w:val="clear" w:color="auto" w:fill="FFFFFF"/>
        </w:rPr>
        <w:t xml:space="preserve"> Африки та </w:t>
      </w:r>
      <w:proofErr w:type="spellStart"/>
      <w:r>
        <w:rPr>
          <w:rFonts w:ascii="Arial" w:hAnsi="Arial" w:cs="Arial"/>
          <w:i/>
          <w:iCs/>
          <w:color w:val="333333"/>
          <w:shd w:val="clear" w:color="auto" w:fill="FFFFFF"/>
        </w:rPr>
        <w:t>Австралії</w:t>
      </w:r>
      <w:proofErr w:type="spellEnd"/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b/>
          <w:bCs/>
          <w:color w:val="333333"/>
          <w:shd w:val="clear" w:color="auto" w:fill="FFFFFF"/>
        </w:rPr>
        <w:t>План характеристики ГП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8496F" w:rsidTr="00B8496F">
        <w:tc>
          <w:tcPr>
            <w:tcW w:w="3115" w:type="dxa"/>
          </w:tcPr>
          <w:p w:rsidR="00B8496F" w:rsidRPr="00B8496F" w:rsidRDefault="00B8496F">
            <w:pPr>
              <w:rPr>
                <w:lang w:val="uk-UA"/>
              </w:rPr>
            </w:pPr>
            <w:r>
              <w:rPr>
                <w:lang w:val="uk-UA"/>
              </w:rPr>
              <w:t>План</w:t>
            </w:r>
          </w:p>
        </w:tc>
        <w:tc>
          <w:tcPr>
            <w:tcW w:w="3115" w:type="dxa"/>
          </w:tcPr>
          <w:p w:rsidR="00B8496F" w:rsidRPr="00B8496F" w:rsidRDefault="00B8496F">
            <w:pPr>
              <w:rPr>
                <w:lang w:val="uk-UA"/>
              </w:rPr>
            </w:pPr>
            <w:r>
              <w:rPr>
                <w:lang w:val="uk-UA"/>
              </w:rPr>
              <w:t>Африка</w:t>
            </w:r>
          </w:p>
        </w:tc>
        <w:tc>
          <w:tcPr>
            <w:tcW w:w="3115" w:type="dxa"/>
          </w:tcPr>
          <w:p w:rsidR="00B8496F" w:rsidRPr="00B8496F" w:rsidRDefault="00B8496F">
            <w:pPr>
              <w:rPr>
                <w:lang w:val="uk-UA"/>
              </w:rPr>
            </w:pPr>
            <w:r>
              <w:rPr>
                <w:lang w:val="uk-UA"/>
              </w:rPr>
              <w:t>Австралія</w:t>
            </w:r>
          </w:p>
        </w:tc>
      </w:tr>
      <w:tr w:rsidR="00B8496F" w:rsidTr="00B8496F">
        <w:tc>
          <w:tcPr>
            <w:tcW w:w="3115" w:type="dxa"/>
          </w:tcPr>
          <w:p w:rsidR="00B8496F" w:rsidRDefault="00B8496F">
            <w:r>
              <w:rPr>
                <w:rFonts w:ascii="Arial" w:hAnsi="Arial" w:cs="Arial"/>
                <w:color w:val="333333"/>
                <w:shd w:val="clear" w:color="auto" w:fill="FFFFFF"/>
              </w:rPr>
              <w:t>1.Положення</w:t>
            </w:r>
            <w:r>
              <w:rPr>
                <w:rFonts w:ascii="Arial" w:hAnsi="Arial" w:cs="Arial"/>
                <w:color w:val="333333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від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відносно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екватора</w:t>
            </w:r>
            <w:proofErr w:type="spellEnd"/>
          </w:p>
        </w:tc>
        <w:tc>
          <w:tcPr>
            <w:tcW w:w="3115" w:type="dxa"/>
          </w:tcPr>
          <w:p w:rsidR="00B8496F" w:rsidRDefault="002D76D6"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Екватором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перетинається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посередині</w:t>
            </w:r>
            <w:proofErr w:type="spellEnd"/>
            <w:r>
              <w:rPr>
                <w:rFonts w:ascii="Arial" w:hAnsi="Arial" w:cs="Arial"/>
                <w:color w:val="333333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перетинається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тропіками</w:t>
            </w:r>
            <w:proofErr w:type="spellEnd"/>
          </w:p>
        </w:tc>
        <w:tc>
          <w:tcPr>
            <w:tcW w:w="3115" w:type="dxa"/>
          </w:tcPr>
          <w:p w:rsidR="00B8496F" w:rsidRDefault="00B8496F"/>
        </w:tc>
      </w:tr>
      <w:tr w:rsidR="00B8496F" w:rsidTr="00B8496F">
        <w:tc>
          <w:tcPr>
            <w:tcW w:w="3115" w:type="dxa"/>
          </w:tcPr>
          <w:p w:rsidR="00B8496F" w:rsidRDefault="00B8496F">
            <w:r>
              <w:rPr>
                <w:rFonts w:ascii="Arial" w:hAnsi="Arial" w:cs="Arial"/>
                <w:color w:val="333333"/>
                <w:shd w:val="clear" w:color="auto" w:fill="FFFFFF"/>
              </w:rPr>
              <w:t>2.Положення</w:t>
            </w:r>
            <w:r>
              <w:rPr>
                <w:rFonts w:ascii="Arial" w:hAnsi="Arial" w:cs="Arial"/>
                <w:color w:val="333333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відносно</w:t>
            </w:r>
            <w:proofErr w:type="spellEnd"/>
            <w:r>
              <w:rPr>
                <w:rFonts w:ascii="Arial" w:hAnsi="Arial" w:cs="Arial"/>
                <w:color w:val="333333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нульового</w:t>
            </w:r>
            <w:proofErr w:type="spellEnd"/>
            <w:r>
              <w:rPr>
                <w:rFonts w:ascii="Arial" w:hAnsi="Arial" w:cs="Arial"/>
                <w:color w:val="333333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меридіану</w:t>
            </w:r>
            <w:proofErr w:type="spellEnd"/>
          </w:p>
        </w:tc>
        <w:tc>
          <w:tcPr>
            <w:tcW w:w="3115" w:type="dxa"/>
          </w:tcPr>
          <w:p w:rsidR="00B8496F" w:rsidRDefault="00B8496F"/>
        </w:tc>
        <w:tc>
          <w:tcPr>
            <w:tcW w:w="3115" w:type="dxa"/>
          </w:tcPr>
          <w:p w:rsidR="00B8496F" w:rsidRDefault="00B8496F"/>
        </w:tc>
      </w:tr>
      <w:tr w:rsidR="00B8496F" w:rsidTr="00B8496F">
        <w:tc>
          <w:tcPr>
            <w:tcW w:w="3115" w:type="dxa"/>
          </w:tcPr>
          <w:p w:rsidR="00B8496F" w:rsidRPr="00B8496F" w:rsidRDefault="00B8496F">
            <w:pPr>
              <w:rPr>
                <w:lang w:val="uk-UA"/>
              </w:rPr>
            </w:pPr>
            <w:r>
              <w:rPr>
                <w:lang w:val="uk-UA"/>
              </w:rPr>
              <w:t>3. Площа</w:t>
            </w:r>
          </w:p>
        </w:tc>
        <w:tc>
          <w:tcPr>
            <w:tcW w:w="3115" w:type="dxa"/>
          </w:tcPr>
          <w:p w:rsidR="00B8496F" w:rsidRDefault="00B8496F"/>
        </w:tc>
        <w:tc>
          <w:tcPr>
            <w:tcW w:w="3115" w:type="dxa"/>
          </w:tcPr>
          <w:p w:rsidR="00B8496F" w:rsidRDefault="00B8496F"/>
        </w:tc>
      </w:tr>
      <w:tr w:rsidR="00B8496F" w:rsidTr="00B8496F">
        <w:tc>
          <w:tcPr>
            <w:tcW w:w="3115" w:type="dxa"/>
          </w:tcPr>
          <w:p w:rsidR="00B8496F" w:rsidRPr="00B8496F" w:rsidRDefault="00B8496F">
            <w:pPr>
              <w:rPr>
                <w:lang w:val="uk-UA"/>
              </w:rPr>
            </w:pPr>
            <w:r>
              <w:rPr>
                <w:lang w:val="uk-UA"/>
              </w:rPr>
              <w:t>4.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Положення</w:t>
            </w:r>
            <w:proofErr w:type="spellEnd"/>
            <w:r>
              <w:rPr>
                <w:rFonts w:ascii="Arial" w:hAnsi="Arial" w:cs="Arial"/>
                <w:color w:val="333333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відносно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інших</w:t>
            </w:r>
            <w:proofErr w:type="spellEnd"/>
            <w:r>
              <w:rPr>
                <w:rFonts w:ascii="Arial" w:hAnsi="Arial" w:cs="Arial"/>
                <w:color w:val="333333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материків</w:t>
            </w:r>
            <w:proofErr w:type="spellEnd"/>
          </w:p>
        </w:tc>
        <w:tc>
          <w:tcPr>
            <w:tcW w:w="3115" w:type="dxa"/>
          </w:tcPr>
          <w:p w:rsidR="00B8496F" w:rsidRDefault="002D76D6"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Найближче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до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Євразії</w:t>
            </w:r>
            <w:proofErr w:type="spellEnd"/>
          </w:p>
        </w:tc>
        <w:tc>
          <w:tcPr>
            <w:tcW w:w="3115" w:type="dxa"/>
          </w:tcPr>
          <w:p w:rsidR="00B8496F" w:rsidRDefault="00B8496F"/>
        </w:tc>
      </w:tr>
      <w:tr w:rsidR="00B8496F" w:rsidTr="00B8496F">
        <w:tc>
          <w:tcPr>
            <w:tcW w:w="3115" w:type="dxa"/>
          </w:tcPr>
          <w:p w:rsidR="00B8496F" w:rsidRPr="00B8496F" w:rsidRDefault="00B8496F">
            <w:pPr>
              <w:rPr>
                <w:lang w:val="uk-UA"/>
              </w:rPr>
            </w:pPr>
            <w:r>
              <w:rPr>
                <w:lang w:val="uk-UA"/>
              </w:rPr>
              <w:t>5.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Положення</w:t>
            </w:r>
            <w:proofErr w:type="spellEnd"/>
            <w:r>
              <w:rPr>
                <w:rFonts w:ascii="Arial" w:hAnsi="Arial" w:cs="Arial"/>
                <w:color w:val="333333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відносно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морів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і</w:t>
            </w:r>
            <w:r>
              <w:rPr>
                <w:rFonts w:ascii="Arial" w:hAnsi="Arial" w:cs="Arial"/>
                <w:color w:val="333333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океанів</w:t>
            </w:r>
            <w:proofErr w:type="spellEnd"/>
          </w:p>
        </w:tc>
        <w:tc>
          <w:tcPr>
            <w:tcW w:w="3115" w:type="dxa"/>
          </w:tcPr>
          <w:p w:rsidR="00B8496F" w:rsidRDefault="00B8496F"/>
        </w:tc>
        <w:tc>
          <w:tcPr>
            <w:tcW w:w="3115" w:type="dxa"/>
          </w:tcPr>
          <w:p w:rsidR="00B8496F" w:rsidRDefault="00B8496F"/>
        </w:tc>
      </w:tr>
      <w:tr w:rsidR="00B8496F" w:rsidTr="00B8496F">
        <w:tc>
          <w:tcPr>
            <w:tcW w:w="3115" w:type="dxa"/>
          </w:tcPr>
          <w:p w:rsidR="00B8496F" w:rsidRPr="00B8496F" w:rsidRDefault="00B8496F">
            <w:pPr>
              <w:rPr>
                <w:lang w:val="uk-UA"/>
              </w:rPr>
            </w:pPr>
            <w:r>
              <w:rPr>
                <w:lang w:val="uk-UA"/>
              </w:rPr>
              <w:t>6.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Особливості</w:t>
            </w:r>
            <w:proofErr w:type="spellEnd"/>
            <w:r>
              <w:rPr>
                <w:rFonts w:ascii="Arial" w:hAnsi="Arial" w:cs="Arial"/>
                <w:color w:val="333333"/>
              </w:rPr>
              <w:br/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берегової</w:t>
            </w:r>
            <w:proofErr w:type="spell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333333"/>
                <w:shd w:val="clear" w:color="auto" w:fill="FFFFFF"/>
              </w:rPr>
              <w:t>лінії</w:t>
            </w:r>
            <w:proofErr w:type="spellEnd"/>
          </w:p>
        </w:tc>
        <w:tc>
          <w:tcPr>
            <w:tcW w:w="3115" w:type="dxa"/>
          </w:tcPr>
          <w:p w:rsidR="00B8496F" w:rsidRDefault="00B8496F"/>
        </w:tc>
        <w:tc>
          <w:tcPr>
            <w:tcW w:w="3115" w:type="dxa"/>
          </w:tcPr>
          <w:p w:rsidR="00B8496F" w:rsidRDefault="00B8496F"/>
        </w:tc>
      </w:tr>
    </w:tbl>
    <w:p w:rsidR="00B8496F" w:rsidRDefault="00B8496F"/>
    <w:p w:rsidR="00C872BB" w:rsidRDefault="00C872BB">
      <w:pPr>
        <w:rPr>
          <w:rFonts w:ascii="Arial" w:hAnsi="Arial" w:cs="Arial"/>
          <w:b/>
          <w:bCs/>
          <w:color w:val="333333"/>
          <w:shd w:val="clear" w:color="auto" w:fill="FFFFFF"/>
        </w:rPr>
      </w:pPr>
      <w:r>
        <w:rPr>
          <w:rFonts w:ascii="Arial" w:hAnsi="Arial" w:cs="Arial"/>
          <w:i/>
          <w:iCs/>
          <w:color w:val="333333"/>
          <w:shd w:val="clear" w:color="auto" w:fill="FFFFFF"/>
          <w:lang w:val="uk-UA"/>
        </w:rPr>
        <w:t>К</w:t>
      </w:r>
      <w:proofErr w:type="spellStart"/>
      <w:r>
        <w:rPr>
          <w:rFonts w:ascii="Arial" w:hAnsi="Arial" w:cs="Arial"/>
          <w:i/>
          <w:iCs/>
          <w:color w:val="333333"/>
          <w:shd w:val="clear" w:color="auto" w:fill="FFFFFF"/>
        </w:rPr>
        <w:t>оординати</w:t>
      </w:r>
      <w:proofErr w:type="spellEnd"/>
      <w:r>
        <w:rPr>
          <w:rFonts w:ascii="Arial" w:hAnsi="Arial" w:cs="Arial"/>
          <w:i/>
          <w:iCs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i/>
          <w:iCs/>
          <w:color w:val="333333"/>
          <w:shd w:val="clear" w:color="auto" w:fill="FFFFFF"/>
        </w:rPr>
        <w:t>крайніх</w:t>
      </w:r>
      <w:proofErr w:type="spellEnd"/>
      <w:r>
        <w:rPr>
          <w:rFonts w:ascii="Arial" w:hAnsi="Arial" w:cs="Arial"/>
          <w:i/>
          <w:iCs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i/>
          <w:iCs/>
          <w:color w:val="333333"/>
          <w:shd w:val="clear" w:color="auto" w:fill="FFFFFF"/>
        </w:rPr>
        <w:t>точок</w:t>
      </w:r>
      <w:proofErr w:type="spellEnd"/>
      <w:r>
        <w:rPr>
          <w:rFonts w:ascii="Arial" w:hAnsi="Arial" w:cs="Arial"/>
          <w:i/>
          <w:iCs/>
          <w:color w:val="333333"/>
          <w:shd w:val="clear" w:color="auto" w:fill="FFFFFF"/>
        </w:rPr>
        <w:t xml:space="preserve"> материка </w:t>
      </w:r>
      <w:proofErr w:type="spellStart"/>
      <w:r>
        <w:rPr>
          <w:rFonts w:ascii="Arial" w:hAnsi="Arial" w:cs="Arial"/>
          <w:i/>
          <w:iCs/>
          <w:color w:val="333333"/>
          <w:shd w:val="clear" w:color="auto" w:fill="FFFFFF"/>
        </w:rPr>
        <w:t>запишіть</w:t>
      </w:r>
      <w:proofErr w:type="spellEnd"/>
      <w:r>
        <w:rPr>
          <w:rFonts w:ascii="Arial" w:hAnsi="Arial" w:cs="Arial"/>
          <w:i/>
          <w:iCs/>
          <w:color w:val="333333"/>
          <w:shd w:val="clear" w:color="auto" w:fill="FFFFFF"/>
        </w:rPr>
        <w:t xml:space="preserve"> в </w:t>
      </w:r>
      <w:proofErr w:type="spellStart"/>
      <w:r>
        <w:rPr>
          <w:rFonts w:ascii="Arial" w:hAnsi="Arial" w:cs="Arial"/>
          <w:i/>
          <w:iCs/>
          <w:color w:val="333333"/>
          <w:shd w:val="clear" w:color="auto" w:fill="FFFFFF"/>
        </w:rPr>
        <w:t>зошит</w:t>
      </w:r>
      <w:proofErr w:type="spellEnd"/>
      <w:r>
        <w:rPr>
          <w:rFonts w:ascii="Arial" w:hAnsi="Arial" w:cs="Arial"/>
          <w:color w:val="333333"/>
        </w:rPr>
        <w:br/>
      </w:r>
      <w:r>
        <w:rPr>
          <w:rFonts w:ascii="Arial" w:hAnsi="Arial" w:cs="Arial"/>
          <w:i/>
          <w:iCs/>
          <w:color w:val="333333"/>
          <w:shd w:val="clear" w:color="auto" w:fill="FFFFFF"/>
        </w:rPr>
        <w:br/>
      </w:r>
      <w:proofErr w:type="spellStart"/>
      <w:r>
        <w:rPr>
          <w:rFonts w:ascii="Arial" w:hAnsi="Arial" w:cs="Arial"/>
          <w:b/>
          <w:bCs/>
          <w:color w:val="333333"/>
          <w:shd w:val="clear" w:color="auto" w:fill="FFFFFF"/>
        </w:rPr>
        <w:t>Північна</w:t>
      </w:r>
      <w:proofErr w:type="spellEnd"/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b/>
          <w:bCs/>
          <w:color w:val="333333"/>
          <w:shd w:val="clear" w:color="auto" w:fill="FFFFFF"/>
        </w:rPr>
        <w:t>мис</w:t>
      </w:r>
      <w:proofErr w:type="spellEnd"/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Йорк 11 </w:t>
      </w:r>
      <w:proofErr w:type="spellStart"/>
      <w:r>
        <w:rPr>
          <w:rFonts w:ascii="Arial" w:hAnsi="Arial" w:cs="Arial"/>
          <w:b/>
          <w:bCs/>
          <w:color w:val="333333"/>
          <w:shd w:val="clear" w:color="auto" w:fill="FFFFFF"/>
        </w:rPr>
        <w:t>пд</w:t>
      </w:r>
      <w:proofErr w:type="spellEnd"/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. ш., 142 </w:t>
      </w:r>
      <w:proofErr w:type="spellStart"/>
      <w:r>
        <w:rPr>
          <w:rFonts w:ascii="Arial" w:hAnsi="Arial" w:cs="Arial"/>
          <w:b/>
          <w:bCs/>
          <w:color w:val="333333"/>
          <w:shd w:val="clear" w:color="auto" w:fill="FFFFFF"/>
        </w:rPr>
        <w:t>сх</w:t>
      </w:r>
      <w:proofErr w:type="spellEnd"/>
      <w:r>
        <w:rPr>
          <w:rFonts w:ascii="Arial" w:hAnsi="Arial" w:cs="Arial"/>
          <w:b/>
          <w:bCs/>
          <w:color w:val="333333"/>
          <w:shd w:val="clear" w:color="auto" w:fill="FFFFFF"/>
        </w:rPr>
        <w:t>. д;</w:t>
      </w:r>
      <w:r>
        <w:rPr>
          <w:rFonts w:ascii="Arial" w:hAnsi="Arial" w:cs="Arial"/>
          <w:b/>
          <w:bCs/>
          <w:color w:val="333333"/>
          <w:shd w:val="clear" w:color="auto" w:fill="FFFFFF"/>
        </w:rPr>
        <w:br/>
      </w:r>
      <w:r>
        <w:rPr>
          <w:rFonts w:ascii="Arial" w:hAnsi="Arial" w:cs="Arial"/>
          <w:b/>
          <w:bCs/>
          <w:color w:val="333333"/>
          <w:shd w:val="clear" w:color="auto" w:fill="FFFFFF"/>
        </w:rPr>
        <w:br/>
      </w:r>
      <w:proofErr w:type="spellStart"/>
      <w:r>
        <w:rPr>
          <w:rFonts w:ascii="Arial" w:hAnsi="Arial" w:cs="Arial"/>
          <w:b/>
          <w:bCs/>
          <w:color w:val="333333"/>
          <w:shd w:val="clear" w:color="auto" w:fill="FFFFFF"/>
        </w:rPr>
        <w:t>Південна</w:t>
      </w:r>
      <w:proofErr w:type="spellEnd"/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- </w:t>
      </w:r>
      <w:proofErr w:type="spellStart"/>
      <w:r>
        <w:rPr>
          <w:rFonts w:ascii="Arial" w:hAnsi="Arial" w:cs="Arial"/>
          <w:b/>
          <w:bCs/>
          <w:color w:val="333333"/>
          <w:shd w:val="clear" w:color="auto" w:fill="FFFFFF"/>
        </w:rPr>
        <w:t>мис</w:t>
      </w:r>
      <w:proofErr w:type="spellEnd"/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hd w:val="clear" w:color="auto" w:fill="FFFFFF"/>
        </w:rPr>
        <w:t>Південно</w:t>
      </w:r>
      <w:proofErr w:type="spellEnd"/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–</w:t>
      </w:r>
      <w:proofErr w:type="spellStart"/>
      <w:r>
        <w:rPr>
          <w:rFonts w:ascii="Arial" w:hAnsi="Arial" w:cs="Arial"/>
          <w:b/>
          <w:bCs/>
          <w:color w:val="333333"/>
          <w:shd w:val="clear" w:color="auto" w:fill="FFFFFF"/>
        </w:rPr>
        <w:t>Східний</w:t>
      </w:r>
      <w:proofErr w:type="spellEnd"/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39 пд.ш.,146 </w:t>
      </w:r>
      <w:proofErr w:type="spellStart"/>
      <w:r>
        <w:rPr>
          <w:rFonts w:ascii="Arial" w:hAnsi="Arial" w:cs="Arial"/>
          <w:b/>
          <w:bCs/>
          <w:color w:val="333333"/>
          <w:shd w:val="clear" w:color="auto" w:fill="FFFFFF"/>
        </w:rPr>
        <w:t>сх.д</w:t>
      </w:r>
      <w:proofErr w:type="spellEnd"/>
      <w:r>
        <w:rPr>
          <w:rFonts w:ascii="Arial" w:hAnsi="Arial" w:cs="Arial"/>
          <w:b/>
          <w:bCs/>
          <w:color w:val="333333"/>
          <w:shd w:val="clear" w:color="auto" w:fill="FFFFFF"/>
        </w:rPr>
        <w:t>;</w:t>
      </w:r>
      <w:r>
        <w:rPr>
          <w:rFonts w:ascii="Arial" w:hAnsi="Arial" w:cs="Arial"/>
          <w:b/>
          <w:bCs/>
          <w:color w:val="333333"/>
          <w:shd w:val="clear" w:color="auto" w:fill="FFFFFF"/>
        </w:rPr>
        <w:br/>
      </w:r>
      <w:r>
        <w:rPr>
          <w:rFonts w:ascii="Arial" w:hAnsi="Arial" w:cs="Arial"/>
          <w:b/>
          <w:bCs/>
          <w:color w:val="333333"/>
          <w:shd w:val="clear" w:color="auto" w:fill="FFFFFF"/>
        </w:rPr>
        <w:br/>
      </w:r>
      <w:proofErr w:type="spellStart"/>
      <w:r>
        <w:rPr>
          <w:rFonts w:ascii="Arial" w:hAnsi="Arial" w:cs="Arial"/>
          <w:b/>
          <w:bCs/>
          <w:color w:val="333333"/>
          <w:shd w:val="clear" w:color="auto" w:fill="FFFFFF"/>
        </w:rPr>
        <w:t>Західна</w:t>
      </w:r>
      <w:proofErr w:type="spellEnd"/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– </w:t>
      </w:r>
      <w:proofErr w:type="spellStart"/>
      <w:r>
        <w:rPr>
          <w:rFonts w:ascii="Arial" w:hAnsi="Arial" w:cs="Arial"/>
          <w:b/>
          <w:bCs/>
          <w:color w:val="333333"/>
          <w:shd w:val="clear" w:color="auto" w:fill="FFFFFF"/>
        </w:rPr>
        <w:t>мис</w:t>
      </w:r>
      <w:proofErr w:type="spellEnd"/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333333"/>
          <w:shd w:val="clear" w:color="auto" w:fill="FFFFFF"/>
        </w:rPr>
        <w:t>Стіп</w:t>
      </w:r>
      <w:proofErr w:type="spellEnd"/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– </w:t>
      </w:r>
      <w:proofErr w:type="spellStart"/>
      <w:r>
        <w:rPr>
          <w:rFonts w:ascii="Arial" w:hAnsi="Arial" w:cs="Arial"/>
          <w:b/>
          <w:bCs/>
          <w:color w:val="333333"/>
          <w:shd w:val="clear" w:color="auto" w:fill="FFFFFF"/>
        </w:rPr>
        <w:t>Пойнт</w:t>
      </w:r>
      <w:proofErr w:type="spellEnd"/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26 пд.ш.,113 </w:t>
      </w:r>
      <w:proofErr w:type="spellStart"/>
      <w:r>
        <w:rPr>
          <w:rFonts w:ascii="Arial" w:hAnsi="Arial" w:cs="Arial"/>
          <w:b/>
          <w:bCs/>
          <w:color w:val="333333"/>
          <w:shd w:val="clear" w:color="auto" w:fill="FFFFFF"/>
        </w:rPr>
        <w:t>сх.д</w:t>
      </w:r>
      <w:proofErr w:type="spellEnd"/>
      <w:r>
        <w:rPr>
          <w:rFonts w:ascii="Arial" w:hAnsi="Arial" w:cs="Arial"/>
          <w:b/>
          <w:bCs/>
          <w:color w:val="333333"/>
          <w:shd w:val="clear" w:color="auto" w:fill="FFFFFF"/>
        </w:rPr>
        <w:t>;</w:t>
      </w:r>
      <w:r>
        <w:rPr>
          <w:rFonts w:ascii="Arial" w:hAnsi="Arial" w:cs="Arial"/>
          <w:b/>
          <w:bCs/>
          <w:color w:val="333333"/>
          <w:shd w:val="clear" w:color="auto" w:fill="FFFFFF"/>
        </w:rPr>
        <w:br/>
      </w:r>
      <w:r>
        <w:rPr>
          <w:rFonts w:ascii="Arial" w:hAnsi="Arial" w:cs="Arial"/>
          <w:b/>
          <w:bCs/>
          <w:color w:val="333333"/>
          <w:shd w:val="clear" w:color="auto" w:fill="FFFFFF"/>
        </w:rPr>
        <w:br/>
      </w:r>
      <w:proofErr w:type="spellStart"/>
      <w:r>
        <w:rPr>
          <w:rFonts w:ascii="Arial" w:hAnsi="Arial" w:cs="Arial"/>
          <w:b/>
          <w:bCs/>
          <w:color w:val="333333"/>
          <w:shd w:val="clear" w:color="auto" w:fill="FFFFFF"/>
        </w:rPr>
        <w:t>східна</w:t>
      </w:r>
      <w:proofErr w:type="spellEnd"/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– </w:t>
      </w:r>
      <w:proofErr w:type="spellStart"/>
      <w:r>
        <w:rPr>
          <w:rFonts w:ascii="Arial" w:hAnsi="Arial" w:cs="Arial"/>
          <w:b/>
          <w:bCs/>
          <w:color w:val="333333"/>
          <w:shd w:val="clear" w:color="auto" w:fill="FFFFFF"/>
        </w:rPr>
        <w:t>мис</w:t>
      </w:r>
      <w:proofErr w:type="spellEnd"/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Байрон 28 пд.ш.,153 </w:t>
      </w:r>
      <w:proofErr w:type="spellStart"/>
      <w:r>
        <w:rPr>
          <w:rFonts w:ascii="Arial" w:hAnsi="Arial" w:cs="Arial"/>
          <w:b/>
          <w:bCs/>
          <w:color w:val="333333"/>
          <w:shd w:val="clear" w:color="auto" w:fill="FFFFFF"/>
        </w:rPr>
        <w:t>сх.д</w:t>
      </w:r>
      <w:proofErr w:type="spellEnd"/>
      <w:r>
        <w:rPr>
          <w:rFonts w:ascii="Arial" w:hAnsi="Arial" w:cs="Arial"/>
          <w:b/>
          <w:bCs/>
          <w:color w:val="333333"/>
          <w:shd w:val="clear" w:color="auto" w:fill="FFFFFF"/>
        </w:rPr>
        <w:t>.</w:t>
      </w:r>
    </w:p>
    <w:p w:rsidR="00C872BB" w:rsidRDefault="00C872BB">
      <w:pPr>
        <w:rPr>
          <w:rFonts w:ascii="Arial" w:hAnsi="Arial" w:cs="Arial"/>
          <w:b/>
          <w:bCs/>
          <w:color w:val="333333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2.Історія </w:t>
      </w:r>
      <w:proofErr w:type="spellStart"/>
      <w:r>
        <w:rPr>
          <w:rFonts w:ascii="Arial" w:hAnsi="Arial" w:cs="Arial"/>
          <w:b/>
          <w:bCs/>
          <w:color w:val="333333"/>
          <w:shd w:val="clear" w:color="auto" w:fill="FFFFFF"/>
        </w:rPr>
        <w:t>відкриття</w:t>
      </w:r>
      <w:proofErr w:type="spellEnd"/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і </w:t>
      </w:r>
      <w:proofErr w:type="spellStart"/>
      <w:r>
        <w:rPr>
          <w:rFonts w:ascii="Arial" w:hAnsi="Arial" w:cs="Arial"/>
          <w:b/>
          <w:bCs/>
          <w:color w:val="333333"/>
          <w:shd w:val="clear" w:color="auto" w:fill="FFFFFF"/>
        </w:rPr>
        <w:t>дослідження</w:t>
      </w:r>
      <w:proofErr w:type="spellEnd"/>
      <w:r>
        <w:rPr>
          <w:rFonts w:ascii="Arial" w:hAnsi="Arial" w:cs="Arial"/>
          <w:b/>
          <w:bCs/>
          <w:color w:val="333333"/>
          <w:shd w:val="clear" w:color="auto" w:fill="FFFFFF"/>
        </w:rPr>
        <w:t xml:space="preserve"> материка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C872BB" w:rsidTr="00C872BB">
        <w:tc>
          <w:tcPr>
            <w:tcW w:w="3115" w:type="dxa"/>
          </w:tcPr>
          <w:p w:rsidR="00C872BB" w:rsidRDefault="00C872BB">
            <w:pPr>
              <w:rPr>
                <w:lang w:val="uk-UA"/>
              </w:rPr>
            </w:pPr>
            <w:r>
              <w:rPr>
                <w:lang w:val="uk-UA"/>
              </w:rPr>
              <w:t>Дата</w:t>
            </w:r>
          </w:p>
          <w:p w:rsidR="00C872BB" w:rsidRPr="00C872BB" w:rsidRDefault="00C872BB">
            <w:pPr>
              <w:rPr>
                <w:lang w:val="uk-UA"/>
              </w:rPr>
            </w:pPr>
          </w:p>
        </w:tc>
        <w:tc>
          <w:tcPr>
            <w:tcW w:w="3115" w:type="dxa"/>
          </w:tcPr>
          <w:p w:rsidR="00C872BB" w:rsidRPr="00C872BB" w:rsidRDefault="00C872BB">
            <w:pPr>
              <w:rPr>
                <w:lang w:val="uk-UA"/>
              </w:rPr>
            </w:pPr>
            <w:r>
              <w:rPr>
                <w:lang w:val="uk-UA"/>
              </w:rPr>
              <w:t>Дослідник</w:t>
            </w:r>
          </w:p>
        </w:tc>
        <w:tc>
          <w:tcPr>
            <w:tcW w:w="3115" w:type="dxa"/>
          </w:tcPr>
          <w:p w:rsidR="00C872BB" w:rsidRPr="00C872BB" w:rsidRDefault="00C872BB">
            <w:pPr>
              <w:rPr>
                <w:lang w:val="uk-UA"/>
              </w:rPr>
            </w:pPr>
            <w:r>
              <w:rPr>
                <w:lang w:val="uk-UA"/>
              </w:rPr>
              <w:t>Що відкрив</w:t>
            </w:r>
          </w:p>
        </w:tc>
      </w:tr>
      <w:tr w:rsidR="00C872BB" w:rsidTr="00C872BB">
        <w:tc>
          <w:tcPr>
            <w:tcW w:w="3115" w:type="dxa"/>
          </w:tcPr>
          <w:p w:rsidR="00C872BB" w:rsidRDefault="00C872BB"/>
        </w:tc>
        <w:tc>
          <w:tcPr>
            <w:tcW w:w="3115" w:type="dxa"/>
          </w:tcPr>
          <w:p w:rsidR="00C872BB" w:rsidRDefault="00C872BB"/>
        </w:tc>
        <w:tc>
          <w:tcPr>
            <w:tcW w:w="3115" w:type="dxa"/>
          </w:tcPr>
          <w:p w:rsidR="00C872BB" w:rsidRDefault="00C872BB"/>
        </w:tc>
      </w:tr>
      <w:tr w:rsidR="00C872BB" w:rsidTr="00C872BB">
        <w:tc>
          <w:tcPr>
            <w:tcW w:w="3115" w:type="dxa"/>
          </w:tcPr>
          <w:p w:rsidR="00C872BB" w:rsidRDefault="00C872BB"/>
        </w:tc>
        <w:tc>
          <w:tcPr>
            <w:tcW w:w="3115" w:type="dxa"/>
          </w:tcPr>
          <w:p w:rsidR="00C872BB" w:rsidRDefault="00C872BB"/>
        </w:tc>
        <w:tc>
          <w:tcPr>
            <w:tcW w:w="3115" w:type="dxa"/>
          </w:tcPr>
          <w:p w:rsidR="00C872BB" w:rsidRDefault="00C872BB"/>
        </w:tc>
      </w:tr>
      <w:tr w:rsidR="00C872BB" w:rsidTr="00C872BB">
        <w:tc>
          <w:tcPr>
            <w:tcW w:w="3115" w:type="dxa"/>
          </w:tcPr>
          <w:p w:rsidR="00C872BB" w:rsidRDefault="00C872BB"/>
        </w:tc>
        <w:tc>
          <w:tcPr>
            <w:tcW w:w="3115" w:type="dxa"/>
          </w:tcPr>
          <w:p w:rsidR="00C872BB" w:rsidRDefault="00C872BB"/>
        </w:tc>
        <w:tc>
          <w:tcPr>
            <w:tcW w:w="3115" w:type="dxa"/>
          </w:tcPr>
          <w:p w:rsidR="00C872BB" w:rsidRDefault="00C872BB"/>
        </w:tc>
      </w:tr>
      <w:tr w:rsidR="00C872BB" w:rsidTr="00C872BB">
        <w:tc>
          <w:tcPr>
            <w:tcW w:w="3115" w:type="dxa"/>
          </w:tcPr>
          <w:p w:rsidR="00C872BB" w:rsidRDefault="00C872BB"/>
        </w:tc>
        <w:tc>
          <w:tcPr>
            <w:tcW w:w="3115" w:type="dxa"/>
          </w:tcPr>
          <w:p w:rsidR="00C872BB" w:rsidRDefault="00C872BB"/>
        </w:tc>
        <w:tc>
          <w:tcPr>
            <w:tcW w:w="3115" w:type="dxa"/>
          </w:tcPr>
          <w:p w:rsidR="00C872BB" w:rsidRDefault="00C872BB"/>
        </w:tc>
      </w:tr>
      <w:tr w:rsidR="00C872BB" w:rsidTr="00C872BB">
        <w:tc>
          <w:tcPr>
            <w:tcW w:w="3115" w:type="dxa"/>
          </w:tcPr>
          <w:p w:rsidR="00C872BB" w:rsidRDefault="00C872BB"/>
        </w:tc>
        <w:tc>
          <w:tcPr>
            <w:tcW w:w="3115" w:type="dxa"/>
          </w:tcPr>
          <w:p w:rsidR="00C872BB" w:rsidRDefault="00C872BB"/>
        </w:tc>
        <w:tc>
          <w:tcPr>
            <w:tcW w:w="3115" w:type="dxa"/>
          </w:tcPr>
          <w:p w:rsidR="00C872BB" w:rsidRDefault="00C872BB"/>
        </w:tc>
      </w:tr>
      <w:tr w:rsidR="00C872BB" w:rsidTr="00C872BB">
        <w:tc>
          <w:tcPr>
            <w:tcW w:w="3115" w:type="dxa"/>
          </w:tcPr>
          <w:p w:rsidR="00C872BB" w:rsidRDefault="00C872BB"/>
        </w:tc>
        <w:tc>
          <w:tcPr>
            <w:tcW w:w="3115" w:type="dxa"/>
          </w:tcPr>
          <w:p w:rsidR="00C872BB" w:rsidRDefault="00C872BB"/>
        </w:tc>
        <w:tc>
          <w:tcPr>
            <w:tcW w:w="3115" w:type="dxa"/>
          </w:tcPr>
          <w:p w:rsidR="00C872BB" w:rsidRDefault="00C872BB"/>
        </w:tc>
      </w:tr>
    </w:tbl>
    <w:p w:rsidR="00C872BB" w:rsidRDefault="00C872BB"/>
    <w:p w:rsidR="002D76D6" w:rsidRPr="002D76D6" w:rsidRDefault="002D76D6">
      <w:pPr>
        <w:rPr>
          <w:rFonts w:ascii="Times New Roman" w:hAnsi="Times New Roman" w:cs="Times New Roman"/>
          <w:b/>
          <w:lang w:val="uk-UA"/>
        </w:rPr>
      </w:pPr>
      <w:r w:rsidRPr="002D76D6">
        <w:rPr>
          <w:rFonts w:ascii="Times New Roman" w:hAnsi="Times New Roman" w:cs="Times New Roman"/>
          <w:b/>
          <w:lang w:val="uk-UA"/>
        </w:rPr>
        <w:t>3. Практична робота 7 Позначення на контурній карті назв географічних об’єктів Австралії</w:t>
      </w:r>
    </w:p>
    <w:p w:rsidR="002D76D6" w:rsidRPr="002D76D6" w:rsidRDefault="002D76D6">
      <w:pPr>
        <w:rPr>
          <w:lang w:val="uk-UA"/>
        </w:rPr>
      </w:pPr>
      <w:r>
        <w:rPr>
          <w:lang w:val="uk-UA"/>
        </w:rPr>
        <w:t xml:space="preserve">Завдання 2. 1. Географічне положення </w:t>
      </w:r>
    </w:p>
    <w:sectPr w:rsidR="002D76D6" w:rsidRPr="002D7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96F"/>
    <w:rsid w:val="000B3132"/>
    <w:rsid w:val="002D76D6"/>
    <w:rsid w:val="00B8496F"/>
    <w:rsid w:val="00C872BB"/>
    <w:rsid w:val="00F5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728D0"/>
  <w15:chartTrackingRefBased/>
  <w15:docId w15:val="{40D7356E-8B3F-4B70-9B73-2A9703FAB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4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1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2023-01-16T09:41:00Z</dcterms:created>
  <dcterms:modified xsi:type="dcterms:W3CDTF">2023-01-16T10:37:00Z</dcterms:modified>
</cp:coreProperties>
</file>