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08E" w:rsidRPr="00DB608E" w:rsidRDefault="00DB608E" w:rsidP="00DB608E">
      <w:pPr>
        <w:tabs>
          <w:tab w:val="left" w:pos="897"/>
        </w:tabs>
        <w:rPr>
          <w:lang w:val="en-US"/>
        </w:rPr>
      </w:pPr>
      <w:r>
        <w:rPr>
          <w:noProof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6" type="#_x0000_t6" style="position:absolute;margin-left:58.25pt;margin-top:14.6pt;width:113.45pt;height:264.95pt;z-index:251658240"/>
        </w:pict>
      </w:r>
      <w:r>
        <w:tab/>
      </w:r>
      <w:r>
        <w:rPr>
          <w:lang w:val="en-US"/>
        </w:rPr>
        <w:t>A</w:t>
      </w:r>
    </w:p>
    <w:p w:rsidR="00DB608E" w:rsidRPr="00DB608E" w:rsidRDefault="00DB608E" w:rsidP="00DB608E"/>
    <w:p w:rsidR="00DB608E" w:rsidRPr="00DB608E" w:rsidRDefault="00DB608E" w:rsidP="00DB608E"/>
    <w:p w:rsidR="00DB608E" w:rsidRPr="00DB608E" w:rsidRDefault="00DB608E" w:rsidP="00DB608E"/>
    <w:p w:rsidR="00DB608E" w:rsidRPr="00DB608E" w:rsidRDefault="00DB608E" w:rsidP="00DB608E"/>
    <w:p w:rsidR="00DB608E" w:rsidRPr="00DB608E" w:rsidRDefault="00DB608E" w:rsidP="00DB608E"/>
    <w:p w:rsidR="00DB608E" w:rsidRPr="00DB608E" w:rsidRDefault="00DB608E" w:rsidP="00DB608E"/>
    <w:p w:rsidR="00DB608E" w:rsidRPr="00DB608E" w:rsidRDefault="00DB608E" w:rsidP="00DB608E"/>
    <w:p w:rsidR="00DB608E" w:rsidRPr="00DB608E" w:rsidRDefault="00DB608E" w:rsidP="00DB608E"/>
    <w:p w:rsidR="00DB608E" w:rsidRPr="00DB608E" w:rsidRDefault="00DB608E" w:rsidP="00DB608E"/>
    <w:p w:rsidR="00DB608E" w:rsidRDefault="00DB608E" w:rsidP="00DB608E"/>
    <w:p w:rsidR="00E14AA2" w:rsidRDefault="00DB608E" w:rsidP="00DB608E">
      <w:pPr>
        <w:tabs>
          <w:tab w:val="left" w:pos="3885"/>
        </w:tabs>
        <w:ind w:firstLine="708"/>
        <w:rPr>
          <w:lang w:val="en-US"/>
        </w:rPr>
      </w:pPr>
      <w:r>
        <w:rPr>
          <w:lang w:val="en-US"/>
        </w:rPr>
        <w:t>C</w:t>
      </w:r>
      <w:r>
        <w:rPr>
          <w:lang w:val="en-US"/>
        </w:rPr>
        <w:tab/>
        <w:t>B</w:t>
      </w:r>
    </w:p>
    <w:p w:rsidR="00DB608E" w:rsidRDefault="00DB608E" w:rsidP="00DB608E">
      <w:pPr>
        <w:tabs>
          <w:tab w:val="left" w:pos="3885"/>
        </w:tabs>
        <w:ind w:firstLine="708"/>
        <w:rPr>
          <w:lang w:val="en-US"/>
        </w:rPr>
      </w:pPr>
    </w:p>
    <w:p w:rsidR="00DB608E" w:rsidRDefault="00DB608E" w:rsidP="00DB608E">
      <w:pPr>
        <w:tabs>
          <w:tab w:val="left" w:pos="3885"/>
        </w:tabs>
        <w:ind w:firstLine="708"/>
        <w:rPr>
          <w:lang w:val="en-US"/>
        </w:rPr>
      </w:pPr>
      <w:r>
        <w:rPr>
          <w:lang w:val="en-US"/>
        </w:rPr>
        <w:t xml:space="preserve">AB=20 </w:t>
      </w:r>
    </w:p>
    <w:p w:rsidR="00DB608E" w:rsidRDefault="00DB608E" w:rsidP="00DB608E">
      <w:pPr>
        <w:tabs>
          <w:tab w:val="left" w:pos="3885"/>
        </w:tabs>
        <w:ind w:firstLine="708"/>
        <w:rPr>
          <w:lang w:val="en-US"/>
        </w:rPr>
      </w:pPr>
      <w:r>
        <w:rPr>
          <w:lang w:val="en-US"/>
        </w:rPr>
        <w:t>Cos A=0</w:t>
      </w:r>
      <w:proofErr w:type="gramStart"/>
      <w:r>
        <w:rPr>
          <w:lang w:val="en-US"/>
        </w:rPr>
        <w:t>,8</w:t>
      </w:r>
      <w:proofErr w:type="gramEnd"/>
      <w:r>
        <w:rPr>
          <w:lang w:val="en-US"/>
        </w:rPr>
        <w:t xml:space="preserve"> </w:t>
      </w:r>
    </w:p>
    <w:p w:rsidR="00DB608E" w:rsidRDefault="00DB608E" w:rsidP="00DB608E">
      <w:pPr>
        <w:tabs>
          <w:tab w:val="left" w:pos="3885"/>
        </w:tabs>
        <w:ind w:firstLine="708"/>
        <w:rPr>
          <w:lang w:val="en-US"/>
        </w:rPr>
      </w:pPr>
      <w:proofErr w:type="spellStart"/>
      <w:proofErr w:type="gramStart"/>
      <w:r>
        <w:rPr>
          <w:lang w:val="en-US"/>
        </w:rPr>
        <w:t>cosA</w:t>
      </w:r>
      <w:proofErr w:type="spellEnd"/>
      <w:r>
        <w:rPr>
          <w:lang w:val="en-US"/>
        </w:rPr>
        <w:t>=</w:t>
      </w:r>
      <w:proofErr w:type="gramEnd"/>
      <w:r>
        <w:rPr>
          <w:lang w:val="en-US"/>
        </w:rPr>
        <w:t>AC/AB</w:t>
      </w:r>
    </w:p>
    <w:p w:rsidR="00DB608E" w:rsidRPr="00DB608E" w:rsidRDefault="00DB608E" w:rsidP="00DB608E">
      <w:pPr>
        <w:tabs>
          <w:tab w:val="left" w:pos="3885"/>
        </w:tabs>
        <w:ind w:firstLine="708"/>
      </w:pPr>
      <w:r w:rsidRPr="00DB608E">
        <w:t>0,8=</w:t>
      </w:r>
      <w:r>
        <w:rPr>
          <w:lang w:val="en-US"/>
        </w:rPr>
        <w:t>AC</w:t>
      </w:r>
      <w:r w:rsidRPr="00DB608E">
        <w:t xml:space="preserve">/20; </w:t>
      </w:r>
      <w:r>
        <w:rPr>
          <w:lang w:val="en-US"/>
        </w:rPr>
        <w:t>AC</w:t>
      </w:r>
      <w:r w:rsidRPr="00DB608E">
        <w:t>=20•0,8=16</w:t>
      </w:r>
    </w:p>
    <w:p w:rsidR="00DB608E" w:rsidRDefault="00DB608E" w:rsidP="00DB608E">
      <w:pPr>
        <w:tabs>
          <w:tab w:val="left" w:pos="3885"/>
        </w:tabs>
        <w:ind w:firstLine="708"/>
        <w:rPr>
          <w:vertAlign w:val="superscript"/>
        </w:rPr>
      </w:pPr>
      <w:r>
        <w:t>По теореме Пифагора АВ</w:t>
      </w:r>
      <w:proofErr w:type="gramStart"/>
      <w:r>
        <w:rPr>
          <w:vertAlign w:val="superscript"/>
        </w:rPr>
        <w:t>2</w:t>
      </w:r>
      <w:proofErr w:type="gramEnd"/>
      <w:r>
        <w:t>=АС</w:t>
      </w:r>
      <w:r>
        <w:rPr>
          <w:vertAlign w:val="superscript"/>
        </w:rPr>
        <w:t>2</w:t>
      </w:r>
      <w:r>
        <w:t>+ВС</w:t>
      </w:r>
      <w:r>
        <w:rPr>
          <w:vertAlign w:val="superscript"/>
        </w:rPr>
        <w:t>2</w:t>
      </w:r>
    </w:p>
    <w:p w:rsidR="00DB608E" w:rsidRDefault="00DB608E" w:rsidP="00DB608E">
      <w:pPr>
        <w:tabs>
          <w:tab w:val="left" w:pos="3885"/>
        </w:tabs>
        <w:ind w:firstLine="708"/>
        <w:rPr>
          <w:rFonts w:eastAsiaTheme="minorEastAsia"/>
        </w:rPr>
      </w:pPr>
      <w:proofErr w:type="gramStart"/>
      <w:r>
        <w:t>ВС</w:t>
      </w:r>
      <w:proofErr w:type="gramEnd"/>
      <w:r>
        <w:t>=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20²-16²</m:t>
            </m:r>
          </m:e>
        </m:rad>
      </m:oMath>
      <w:r>
        <w:rPr>
          <w:rFonts w:eastAsiaTheme="minorEastAsia"/>
        </w:rPr>
        <w:t xml:space="preserve"> =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144</m:t>
            </m:r>
          </m:e>
        </m:rad>
      </m:oMath>
      <w:r>
        <w:rPr>
          <w:rFonts w:eastAsiaTheme="minorEastAsia"/>
        </w:rPr>
        <w:t>=12</w:t>
      </w:r>
    </w:p>
    <w:p w:rsidR="00DB608E" w:rsidRPr="00DB608E" w:rsidRDefault="00DB608E" w:rsidP="00DB608E">
      <w:pPr>
        <w:tabs>
          <w:tab w:val="left" w:pos="3885"/>
        </w:tabs>
        <w:ind w:firstLine="708"/>
      </w:pPr>
      <w:r>
        <w:rPr>
          <w:rFonts w:eastAsiaTheme="minorEastAsia"/>
        </w:rPr>
        <w:t>Ответ: АС=16 ; ВС=12</w:t>
      </w:r>
    </w:p>
    <w:sectPr w:rsidR="00DB608E" w:rsidRPr="00DB608E" w:rsidSect="00E1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B608E"/>
    <w:rsid w:val="00DB608E"/>
    <w:rsid w:val="00E14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608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B6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128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2014-03-16T15:23:00Z</dcterms:created>
  <dcterms:modified xsi:type="dcterms:W3CDTF">2014-03-16T15:30:00Z</dcterms:modified>
</cp:coreProperties>
</file>