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7B" w:rsidRDefault="00326D39" w:rsidP="00EE527B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История геологического развития и особенности геологического строения территории Донбасса и </w:t>
      </w:r>
      <w:proofErr w:type="spellStart"/>
      <w:r>
        <w:rPr>
          <w:rFonts w:ascii="Times New Roman" w:hAnsi="Times New Roman"/>
          <w:b/>
          <w:sz w:val="26"/>
          <w:szCs w:val="26"/>
        </w:rPr>
        <w:t>Луганщины</w:t>
      </w:r>
      <w:proofErr w:type="spellEnd"/>
    </w:p>
    <w:p w:rsidR="00EE527B" w:rsidRDefault="00EE527B" w:rsidP="00EE52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урока:</w:t>
      </w:r>
      <w:r>
        <w:rPr>
          <w:rFonts w:ascii="Times New Roman" w:hAnsi="Times New Roman"/>
          <w:sz w:val="24"/>
          <w:szCs w:val="24"/>
        </w:rPr>
        <w:t xml:space="preserve"> изучение нового материала </w:t>
      </w:r>
    </w:p>
    <w:p w:rsidR="00A0369B" w:rsidRPr="00A0369B" w:rsidRDefault="00EE527B" w:rsidP="00A0369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Цели:</w:t>
      </w:r>
      <w:r w:rsidR="004149E0">
        <w:rPr>
          <w:rFonts w:ascii="Times New Roman" w:hAnsi="Times New Roman"/>
          <w:sz w:val="24"/>
          <w:szCs w:val="24"/>
        </w:rPr>
        <w:t xml:space="preserve"> </w:t>
      </w:r>
      <w:r w:rsidR="00A0369B" w:rsidRPr="00A0369B">
        <w:rPr>
          <w:rFonts w:ascii="Times New Roman" w:hAnsi="Times New Roman"/>
          <w:sz w:val="24"/>
          <w:szCs w:val="24"/>
        </w:rPr>
        <w:t>сформировать у учащихся представление о формировании территории родного края в рамках геологического летоисчисления; показать взаимосвязь между процессами, которые когда-то происходили, и существующими ныне формами рельефа, климатическими факторами, полезными ископаемыми и другими особенностями природы края.</w:t>
      </w:r>
    </w:p>
    <w:p w:rsidR="00EE527B" w:rsidRDefault="00EE527B" w:rsidP="00EE527B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обучения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EE527B" w:rsidRDefault="00EE527B" w:rsidP="00EE527B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предметные</w:t>
      </w:r>
      <w:r>
        <w:rPr>
          <w:rFonts w:ascii="Times New Roman" w:hAnsi="Times New Roman"/>
          <w:sz w:val="24"/>
          <w:szCs w:val="24"/>
        </w:rPr>
        <w:t>:</w:t>
      </w:r>
      <w:r w:rsidR="00A0369B">
        <w:rPr>
          <w:rFonts w:ascii="Times New Roman" w:hAnsi="Times New Roman"/>
          <w:sz w:val="24"/>
          <w:szCs w:val="24"/>
        </w:rPr>
        <w:t xml:space="preserve"> </w:t>
      </w:r>
      <w:r w:rsidR="00A0369B" w:rsidRPr="00A0369B">
        <w:rPr>
          <w:rFonts w:ascii="Times New Roman" w:hAnsi="Times New Roman"/>
          <w:sz w:val="24"/>
          <w:szCs w:val="24"/>
        </w:rPr>
        <w:t>учащиеся могут самостоятельно определить взаимосвязь между современными характеристиками территории края и процессами, которые когда-то происходили здесь;</w:t>
      </w:r>
    </w:p>
    <w:p w:rsidR="00EE527B" w:rsidRDefault="00EE527B" w:rsidP="00EE527B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м</w:t>
      </w:r>
      <w:r>
        <w:rPr>
          <w:rFonts w:ascii="Times New Roman" w:hAnsi="Times New Roman"/>
          <w:bCs/>
          <w:i/>
          <w:sz w:val="24"/>
          <w:szCs w:val="24"/>
        </w:rPr>
        <w:t>етапредметные</w:t>
      </w:r>
      <w:proofErr w:type="spellEnd"/>
      <w:r>
        <w:rPr>
          <w:rFonts w:ascii="Times New Roman" w:hAnsi="Times New Roman"/>
          <w:bCs/>
          <w:i/>
          <w:sz w:val="24"/>
          <w:szCs w:val="24"/>
        </w:rPr>
        <w:t>:</w:t>
      </w:r>
      <w:r w:rsidR="004149E0">
        <w:rPr>
          <w:rFonts w:ascii="Times New Roman" w:hAnsi="Times New Roman"/>
          <w:bCs/>
          <w:sz w:val="24"/>
          <w:szCs w:val="24"/>
        </w:rPr>
        <w:t xml:space="preserve"> учащиеся ви</w:t>
      </w:r>
      <w:r w:rsidR="00A0369B">
        <w:rPr>
          <w:rFonts w:ascii="Times New Roman" w:hAnsi="Times New Roman"/>
          <w:bCs/>
          <w:sz w:val="24"/>
          <w:szCs w:val="24"/>
        </w:rPr>
        <w:t>дят связь между географией, биологией, геологией, геоморфологией и др. науками, изучающими планету</w:t>
      </w:r>
      <w:r w:rsidR="004149E0">
        <w:rPr>
          <w:rFonts w:ascii="Times New Roman" w:hAnsi="Times New Roman"/>
          <w:bCs/>
          <w:sz w:val="24"/>
          <w:szCs w:val="24"/>
        </w:rPr>
        <w:t>;</w:t>
      </w:r>
    </w:p>
    <w:p w:rsidR="00EE527B" w:rsidRDefault="00EE527B" w:rsidP="00EE527B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л</w:t>
      </w:r>
      <w:r>
        <w:rPr>
          <w:rFonts w:ascii="Times New Roman" w:hAnsi="Times New Roman"/>
          <w:bCs/>
          <w:i/>
          <w:sz w:val="24"/>
          <w:szCs w:val="24"/>
        </w:rPr>
        <w:t>ичностные:</w:t>
      </w:r>
      <w:r w:rsidR="00A0369B">
        <w:rPr>
          <w:rFonts w:ascii="Times New Roman" w:hAnsi="Times New Roman"/>
          <w:sz w:val="24"/>
          <w:szCs w:val="24"/>
        </w:rPr>
        <w:t> воспитание любви к своему краю, познавательного интереса к изучению географии, воспитание бережного отношения к природе</w:t>
      </w:r>
      <w:r>
        <w:rPr>
          <w:rFonts w:ascii="Times New Roman" w:hAnsi="Times New Roman"/>
          <w:sz w:val="24"/>
          <w:szCs w:val="24"/>
        </w:rPr>
        <w:t>.</w:t>
      </w:r>
    </w:p>
    <w:p w:rsidR="00EE527B" w:rsidRDefault="00EE527B" w:rsidP="00EE52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Оборудование:</w:t>
      </w:r>
      <w:r w:rsidR="00A0369B">
        <w:rPr>
          <w:rFonts w:ascii="Times New Roman" w:hAnsi="Times New Roman"/>
          <w:sz w:val="24"/>
          <w:szCs w:val="24"/>
        </w:rPr>
        <w:t xml:space="preserve"> презентация</w:t>
      </w:r>
      <w:r w:rsidR="00C932EC">
        <w:rPr>
          <w:rFonts w:ascii="Times New Roman" w:hAnsi="Times New Roman"/>
          <w:sz w:val="24"/>
          <w:szCs w:val="24"/>
        </w:rPr>
        <w:t xml:space="preserve">. </w:t>
      </w:r>
    </w:p>
    <w:p w:rsidR="00EE527B" w:rsidRDefault="00EE527B" w:rsidP="00EE527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Ход урока</w:t>
      </w:r>
    </w:p>
    <w:p w:rsidR="00EE527B" w:rsidRDefault="00EE527B" w:rsidP="00EE527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i/>
          <w:sz w:val="24"/>
          <w:szCs w:val="24"/>
        </w:rPr>
        <w:t xml:space="preserve">Организационный момент – </w:t>
      </w:r>
      <w:r w:rsidR="00632C6F">
        <w:rPr>
          <w:rFonts w:ascii="Times New Roman" w:hAnsi="Times New Roman"/>
          <w:b/>
          <w:i/>
          <w:sz w:val="24"/>
          <w:szCs w:val="24"/>
        </w:rPr>
        <w:t>1 минута</w:t>
      </w:r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Приветствие учащихся, проверка присутствующих, общая готовность к уроку.</w:t>
      </w:r>
    </w:p>
    <w:p w:rsidR="00EE527B" w:rsidRDefault="00EE527B" w:rsidP="00EE527B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b/>
          <w:i/>
          <w:sz w:val="24"/>
          <w:szCs w:val="24"/>
        </w:rPr>
        <w:t xml:space="preserve">Актуализация знаний и мотивация к уроку – </w:t>
      </w:r>
      <w:r w:rsidR="00A0369B">
        <w:rPr>
          <w:rFonts w:ascii="Times New Roman" w:hAnsi="Times New Roman"/>
          <w:b/>
          <w:i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 xml:space="preserve"> минут.</w:t>
      </w:r>
      <w:r w:rsidR="004149E0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A0369B" w:rsidRDefault="00A0369B" w:rsidP="00A0369B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Фронтальный опрос:</w:t>
      </w:r>
    </w:p>
    <w:p w:rsidR="00A0369B" w:rsidRDefault="00A0369B" w:rsidP="00A0369B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 w:rsidRPr="00A0369B">
        <w:rPr>
          <w:rFonts w:ascii="Times New Roman" w:hAnsi="Times New Roman"/>
          <w:sz w:val="24"/>
          <w:szCs w:val="24"/>
        </w:rPr>
        <w:t xml:space="preserve">как происходило освоение территории </w:t>
      </w:r>
      <w:proofErr w:type="spellStart"/>
      <w:r w:rsidRPr="00A0369B">
        <w:rPr>
          <w:rFonts w:ascii="Times New Roman" w:hAnsi="Times New Roman"/>
          <w:sz w:val="24"/>
          <w:szCs w:val="24"/>
        </w:rPr>
        <w:t>Луганщины</w:t>
      </w:r>
      <w:proofErr w:type="spellEnd"/>
      <w:r w:rsidRPr="00A0369B">
        <w:rPr>
          <w:rFonts w:ascii="Times New Roman" w:hAnsi="Times New Roman"/>
          <w:sz w:val="24"/>
          <w:szCs w:val="24"/>
        </w:rPr>
        <w:t xml:space="preserve">? Какие народы проживали здесь? В трудах каких ученых впервые упоминаются данные о нашей территории? </w:t>
      </w:r>
    </w:p>
    <w:p w:rsidR="00A0369B" w:rsidRDefault="00A0369B" w:rsidP="00A0369B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когда началось промышленное развитие региона? Какие ученые внесли наибольший вклад в развитии промышленности Донбасса и </w:t>
      </w:r>
      <w:proofErr w:type="spellStart"/>
      <w:r>
        <w:rPr>
          <w:rFonts w:ascii="Times New Roman" w:hAnsi="Times New Roman"/>
          <w:sz w:val="24"/>
          <w:szCs w:val="24"/>
        </w:rPr>
        <w:t>Луганщины</w:t>
      </w:r>
      <w:proofErr w:type="spellEnd"/>
      <w:r>
        <w:rPr>
          <w:rFonts w:ascii="Times New Roman" w:hAnsi="Times New Roman"/>
          <w:sz w:val="24"/>
          <w:szCs w:val="24"/>
        </w:rPr>
        <w:t xml:space="preserve"> в частности?</w:t>
      </w:r>
    </w:p>
    <w:p w:rsidR="00A0369B" w:rsidRPr="00A0369B" w:rsidRDefault="00A0369B" w:rsidP="00A0369B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полезные ископаемые разрабатываются на нашей территории в данный момент?</w:t>
      </w:r>
    </w:p>
    <w:p w:rsidR="00FC53B5" w:rsidRDefault="00EE527B" w:rsidP="00C932EC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C37E3">
        <w:rPr>
          <w:rFonts w:ascii="Times New Roman" w:hAnsi="Times New Roman"/>
          <w:b/>
          <w:i/>
          <w:sz w:val="24"/>
          <w:szCs w:val="24"/>
        </w:rPr>
        <w:t>Изуче</w:t>
      </w:r>
      <w:r w:rsidR="00A0369B">
        <w:rPr>
          <w:rFonts w:ascii="Times New Roman" w:hAnsi="Times New Roman"/>
          <w:b/>
          <w:i/>
          <w:sz w:val="24"/>
          <w:szCs w:val="24"/>
        </w:rPr>
        <w:t>ние нового материала – 35</w:t>
      </w:r>
      <w:r>
        <w:rPr>
          <w:rFonts w:ascii="Times New Roman" w:hAnsi="Times New Roman"/>
          <w:b/>
          <w:i/>
          <w:sz w:val="24"/>
          <w:szCs w:val="24"/>
        </w:rPr>
        <w:t xml:space="preserve"> минут</w:t>
      </w:r>
      <w:r w:rsidR="00A0369B">
        <w:rPr>
          <w:rFonts w:ascii="Times New Roman" w:hAnsi="Times New Roman"/>
          <w:b/>
          <w:i/>
          <w:sz w:val="24"/>
          <w:szCs w:val="24"/>
        </w:rPr>
        <w:t>.</w:t>
      </w:r>
    </w:p>
    <w:p w:rsidR="00844EA9" w:rsidRDefault="00EE527B" w:rsidP="00A0369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A58B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0369B" w:rsidRPr="009A58B6">
        <w:rPr>
          <w:rFonts w:ascii="Times New Roman" w:hAnsi="Times New Roman"/>
          <w:b/>
          <w:i/>
          <w:sz w:val="24"/>
          <w:szCs w:val="24"/>
        </w:rPr>
        <w:t>Слайд 1.</w:t>
      </w:r>
      <w:r w:rsidR="00A0369B">
        <w:rPr>
          <w:rFonts w:ascii="Times New Roman" w:hAnsi="Times New Roman"/>
          <w:sz w:val="24"/>
          <w:szCs w:val="24"/>
        </w:rPr>
        <w:t xml:space="preserve"> Донбасс не имеет себе равных по степени геологической изученности. Еще в начале прошлого века выдающийся русский и советский ученый, академик А.П. Карпинский писал: «В </w:t>
      </w:r>
      <w:proofErr w:type="spellStart"/>
      <w:r w:rsidR="00A0369B">
        <w:rPr>
          <w:rFonts w:ascii="Times New Roman" w:hAnsi="Times New Roman"/>
          <w:sz w:val="24"/>
          <w:szCs w:val="24"/>
        </w:rPr>
        <w:t>Донецом</w:t>
      </w:r>
      <w:proofErr w:type="spellEnd"/>
      <w:r w:rsidR="00A0369B">
        <w:rPr>
          <w:rFonts w:ascii="Times New Roman" w:hAnsi="Times New Roman"/>
          <w:sz w:val="24"/>
          <w:szCs w:val="24"/>
        </w:rPr>
        <w:t xml:space="preserve"> бассейне мы имеем пока единственный в своем роде исторический документ, веденный последовательно и без перерыва самой природой через весь каменноугольный период – документ, начатый еще до наступления этого периода и завершенный после его окончания…Нигде, ни в одной стране не известно до сих пор подобного по продолжительности и полноте совмещения морских и континентальных осадков, какие наблюдаются в Донецком бассейне». </w:t>
      </w:r>
    </w:p>
    <w:p w:rsidR="009A58B6" w:rsidRDefault="00A0369B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Донбассе есть названия, связанные с геологией и геологами. Город </w:t>
      </w:r>
      <w:proofErr w:type="spellStart"/>
      <w:r>
        <w:rPr>
          <w:rFonts w:ascii="Times New Roman" w:hAnsi="Times New Roman"/>
          <w:sz w:val="24"/>
          <w:szCs w:val="24"/>
        </w:rPr>
        <w:t>Лутугино</w:t>
      </w:r>
      <w:proofErr w:type="spellEnd"/>
      <w:r>
        <w:rPr>
          <w:rFonts w:ascii="Times New Roman" w:hAnsi="Times New Roman"/>
          <w:sz w:val="24"/>
          <w:szCs w:val="24"/>
        </w:rPr>
        <w:t xml:space="preserve"> назван именем русского геолога Л.И. </w:t>
      </w:r>
      <w:proofErr w:type="spellStart"/>
      <w:r>
        <w:rPr>
          <w:rFonts w:ascii="Times New Roman" w:hAnsi="Times New Roman"/>
          <w:sz w:val="24"/>
          <w:szCs w:val="24"/>
        </w:rPr>
        <w:t>Лутугина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овраг Конгрессов Яр рядом с Лисичанском – предмет внимания участников </w:t>
      </w:r>
      <w:r>
        <w:rPr>
          <w:rFonts w:ascii="Times New Roman" w:hAnsi="Times New Roman"/>
          <w:sz w:val="24"/>
          <w:szCs w:val="24"/>
          <w:lang w:val="en-US"/>
        </w:rPr>
        <w:t>XVII</w:t>
      </w:r>
      <w:r>
        <w:rPr>
          <w:rFonts w:ascii="Times New Roman" w:hAnsi="Times New Roman"/>
          <w:sz w:val="24"/>
          <w:szCs w:val="24"/>
        </w:rPr>
        <w:t xml:space="preserve"> Международного геологического конгресса, состоявшегося в 1937 году в Москве. Участники конгресса знакомились с обнажениями оврага, иллюстрирующими </w:t>
      </w:r>
      <w:r w:rsidR="009A58B6">
        <w:rPr>
          <w:rFonts w:ascii="Times New Roman" w:hAnsi="Times New Roman"/>
          <w:sz w:val="24"/>
          <w:szCs w:val="24"/>
        </w:rPr>
        <w:t xml:space="preserve">тектоническое развитие Донбасса. У села Георгиевка неподалеку от Луганска есть овраг, названный в честь выдающегося геолога академика Н.С. </w:t>
      </w:r>
      <w:proofErr w:type="spellStart"/>
      <w:r w:rsidR="009A58B6">
        <w:rPr>
          <w:rFonts w:ascii="Times New Roman" w:hAnsi="Times New Roman"/>
          <w:sz w:val="24"/>
          <w:szCs w:val="24"/>
        </w:rPr>
        <w:t>Шатского</w:t>
      </w:r>
      <w:proofErr w:type="spellEnd"/>
      <w:r w:rsidR="009A58B6">
        <w:rPr>
          <w:rFonts w:ascii="Times New Roman" w:hAnsi="Times New Roman"/>
          <w:sz w:val="24"/>
          <w:szCs w:val="24"/>
        </w:rPr>
        <w:t>. У северной окраины села Раздольного в долине реки Мокрая Волноваха открывается небольшая бака, получившая название Рыбьей. В этой балке рыбы нет, но часто встречаются отпечатки древних рыб, живших более 360 млн лет назад. Следовательно, название балки – геологическое.</w:t>
      </w:r>
    </w:p>
    <w:p w:rsidR="009A58B6" w:rsidRDefault="009A58B6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A58B6">
        <w:rPr>
          <w:rFonts w:ascii="Times New Roman" w:hAnsi="Times New Roman"/>
          <w:b/>
          <w:i/>
          <w:sz w:val="24"/>
          <w:szCs w:val="24"/>
        </w:rPr>
        <w:t>Слайд 2.</w:t>
      </w:r>
      <w:r>
        <w:rPr>
          <w:rFonts w:ascii="Times New Roman" w:hAnsi="Times New Roman"/>
          <w:sz w:val="24"/>
          <w:szCs w:val="24"/>
        </w:rPr>
        <w:t xml:space="preserve"> Главное богатство Донбасса – каменный уголь. По современным представлениям для образования каменного угля необходимы несколько последовательно реализуемых условий. На </w:t>
      </w:r>
      <w:r>
        <w:rPr>
          <w:rFonts w:ascii="Times New Roman" w:hAnsi="Times New Roman"/>
          <w:sz w:val="24"/>
          <w:szCs w:val="24"/>
        </w:rPr>
        <w:lastRenderedPageBreak/>
        <w:t xml:space="preserve">территории Донбасса в </w:t>
      </w:r>
      <w:r w:rsidRPr="00326D39">
        <w:rPr>
          <w:rFonts w:ascii="Times New Roman" w:hAnsi="Times New Roman"/>
          <w:sz w:val="24"/>
          <w:szCs w:val="24"/>
          <w:u w:val="single"/>
        </w:rPr>
        <w:t>девонский период (примерно 400 млн лет назад)</w:t>
      </w:r>
      <w:r>
        <w:rPr>
          <w:rFonts w:ascii="Times New Roman" w:hAnsi="Times New Roman"/>
          <w:sz w:val="24"/>
          <w:szCs w:val="24"/>
        </w:rPr>
        <w:t xml:space="preserve"> располагался мелководный морской бассейн, в котором обитали панцирные и кистеперые рыбы, а на заболоченном берегу водились первые амфибии и произрастали примитивные растения. В древних торфяных болотах накапливалось органическое вещество, из которого потом получился уголь. </w:t>
      </w:r>
    </w:p>
    <w:p w:rsidR="009A58B6" w:rsidRDefault="009A58B6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конце девонского периода, 385-360 млн лет назад, на юге Восточно-европейской платформы, на том месте, где сейчас расположен Донецкий кряж, возникает внутриплатформенный прогиб, в котором накапливается толща континентальных обломочных пород, а также лав и вулканических туфов. Ученые предполагают, что этот прогиб тогда представлял собой рифт – зону </w:t>
      </w:r>
      <w:proofErr w:type="spellStart"/>
      <w:r>
        <w:rPr>
          <w:rFonts w:ascii="Times New Roman" w:hAnsi="Times New Roman"/>
          <w:sz w:val="24"/>
          <w:szCs w:val="24"/>
        </w:rPr>
        <w:t>раздвига</w:t>
      </w:r>
      <w:proofErr w:type="spellEnd"/>
      <w:r>
        <w:rPr>
          <w:rFonts w:ascii="Times New Roman" w:hAnsi="Times New Roman"/>
          <w:sz w:val="24"/>
          <w:szCs w:val="24"/>
        </w:rPr>
        <w:t xml:space="preserve"> и разрыва платформы, возможное место зарождения нового океана. По глубинным разломам прогиба проникала магма, лавы изливались на земную поверхность. Бассейн начал опускаться, и сюда приходит море, не занимая всю территорию. На обводненных приморских равнинах, стоя в воде, росли древние растения.</w:t>
      </w:r>
    </w:p>
    <w:p w:rsidR="009A58B6" w:rsidRDefault="009A58B6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A58B6">
        <w:rPr>
          <w:rFonts w:ascii="Times New Roman" w:hAnsi="Times New Roman"/>
          <w:b/>
          <w:i/>
          <w:sz w:val="24"/>
          <w:szCs w:val="24"/>
        </w:rPr>
        <w:t>Слайд 3.</w:t>
      </w:r>
      <w:r>
        <w:rPr>
          <w:rFonts w:ascii="Times New Roman" w:hAnsi="Times New Roman"/>
          <w:sz w:val="24"/>
          <w:szCs w:val="24"/>
        </w:rPr>
        <w:t xml:space="preserve"> Во второй половине девонского периода (360 млн лет назад) суша стала покрываться растительностью. Окаменевшие остатки растительности того времени встречаются на юге Донецкой области. Уголь образуется в условиях, когда гниющий растительный материал накапливается быстрее, чем происходит его бактериальное разложение. Идеальная обстановка для этого создается в болотах, где стоячая вода, обедненная кислородом, препятствует жизнедеятельности бактерий и тем самым </w:t>
      </w:r>
      <w:r w:rsidR="00326D39">
        <w:rPr>
          <w:rFonts w:ascii="Times New Roman" w:hAnsi="Times New Roman"/>
          <w:sz w:val="24"/>
          <w:szCs w:val="24"/>
        </w:rPr>
        <w:t>предохраняет растительную массу от полного разрушения. Девонские образования не содержат больших месторождений полезных ископаемых, но вулканические туфы и песчаники используются в настоящее время в качестве местных строительных материалов.</w:t>
      </w:r>
    </w:p>
    <w:p w:rsidR="00326D39" w:rsidRDefault="00326D39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26D39">
        <w:rPr>
          <w:rFonts w:ascii="Times New Roman" w:hAnsi="Times New Roman"/>
          <w:b/>
          <w:i/>
          <w:sz w:val="24"/>
          <w:szCs w:val="24"/>
        </w:rPr>
        <w:t>Слайд 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6D39">
        <w:rPr>
          <w:rFonts w:ascii="Times New Roman" w:hAnsi="Times New Roman"/>
          <w:sz w:val="24"/>
          <w:szCs w:val="24"/>
          <w:u w:val="single"/>
        </w:rPr>
        <w:t>Каменноугольный период, или карбон (360-300 млн лет назад).</w:t>
      </w:r>
      <w:r>
        <w:rPr>
          <w:rFonts w:ascii="Times New Roman" w:hAnsi="Times New Roman"/>
          <w:sz w:val="24"/>
          <w:szCs w:val="24"/>
        </w:rPr>
        <w:t xml:space="preserve"> После отступления моря в начале каменноугольного периода территория Донбасса представляла собой заболоченную сушу, которая периодически покрывалась водами тепловодных морей. Климат был тропическим, так как территория Донбасса в то время находилась в тропическом (экваториальном) поясе. Растения карбона образовывали первые большие леса в истории Земли. Донецкий прогиб (еще не кряж) представлял собой огромную заболоченную лагунную область. Вдоль берегов росли древесные формы хвощей, которые были связаны с водой. В болотах росли могучие деревья, основные </w:t>
      </w:r>
      <w:proofErr w:type="spellStart"/>
      <w:r>
        <w:rPr>
          <w:rFonts w:ascii="Times New Roman" w:hAnsi="Times New Roman"/>
          <w:sz w:val="24"/>
          <w:szCs w:val="24"/>
        </w:rPr>
        <w:t>углеобразователи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этого времени – плауновидные лепидодендроны, перевитые канатами лиан. На слабо увлажненной возвышенной суше группировались голосеменные растения, а самые высокие участки заселяли предки современных хвойных. На протяжении 40 млн лет территория современного Донбасса покрывалась морскими водами около 350 раз. Образовалась мощная 20-километровая толща отложений из чередующихся пластов различных осадочных пород. Погребенные в этой толще растения образовали залежи каменного угля, а остатки растений оказались законсервированными на сотни лет.</w:t>
      </w:r>
    </w:p>
    <w:p w:rsidR="00326D39" w:rsidRDefault="00326D39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26D39">
        <w:rPr>
          <w:rFonts w:ascii="Times New Roman" w:hAnsi="Times New Roman"/>
          <w:b/>
          <w:i/>
          <w:sz w:val="24"/>
          <w:szCs w:val="24"/>
        </w:rPr>
        <w:t>Слайд 5.</w:t>
      </w:r>
      <w:r>
        <w:rPr>
          <w:rFonts w:ascii="Times New Roman" w:hAnsi="Times New Roman"/>
          <w:sz w:val="24"/>
          <w:szCs w:val="24"/>
        </w:rPr>
        <w:t xml:space="preserve"> Донбасс является уникальным местом в плане находок ископаемых растений и животных каменноугольного периода.</w:t>
      </w:r>
    </w:p>
    <w:p w:rsidR="00326D39" w:rsidRDefault="00326D39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326D39">
        <w:rPr>
          <w:rFonts w:ascii="Times New Roman" w:hAnsi="Times New Roman"/>
          <w:b/>
          <w:i/>
          <w:sz w:val="24"/>
          <w:szCs w:val="24"/>
        </w:rPr>
        <w:t>Слайд 6.</w:t>
      </w:r>
      <w:r>
        <w:rPr>
          <w:rFonts w:ascii="Times New Roman" w:hAnsi="Times New Roman"/>
          <w:sz w:val="24"/>
          <w:szCs w:val="24"/>
        </w:rPr>
        <w:t xml:space="preserve"> В конце карбона климат на Земле становился все более сухим. Влаголюбивые гигантские папоротники, хвощи и плауны постепенно сменяли хвойные растения. На территории Донбасса в это время росли хвойные леса, оставившие после себя многочисленные окаменелые стволы диаметром до 1 м. Это стало возможным благодаря </w:t>
      </w:r>
      <w:r w:rsidR="00E727D0">
        <w:rPr>
          <w:rFonts w:ascii="Times New Roman" w:hAnsi="Times New Roman"/>
          <w:sz w:val="24"/>
          <w:szCs w:val="24"/>
        </w:rPr>
        <w:t xml:space="preserve">быстрому погребению деревьев под осадочными толщами, что указывает на катастрофический ход событий. </w:t>
      </w:r>
    </w:p>
    <w:p w:rsidR="00E727D0" w:rsidRDefault="00E727D0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727D0">
        <w:rPr>
          <w:rFonts w:ascii="Times New Roman" w:hAnsi="Times New Roman"/>
          <w:b/>
          <w:i/>
          <w:sz w:val="24"/>
          <w:szCs w:val="24"/>
        </w:rPr>
        <w:t>Слайд 7.</w:t>
      </w:r>
      <w:r>
        <w:rPr>
          <w:rFonts w:ascii="Times New Roman" w:hAnsi="Times New Roman"/>
          <w:sz w:val="24"/>
          <w:szCs w:val="24"/>
        </w:rPr>
        <w:t xml:space="preserve"> Окаменелости на стенке карьера, окаменевшее дерево у здания объединения «</w:t>
      </w:r>
      <w:proofErr w:type="spellStart"/>
      <w:r>
        <w:rPr>
          <w:rFonts w:ascii="Times New Roman" w:hAnsi="Times New Roman"/>
          <w:sz w:val="24"/>
          <w:szCs w:val="24"/>
        </w:rPr>
        <w:t>Донбассгеология</w:t>
      </w:r>
      <w:proofErr w:type="spellEnd"/>
      <w:r>
        <w:rPr>
          <w:rFonts w:ascii="Times New Roman" w:hAnsi="Times New Roman"/>
          <w:sz w:val="24"/>
          <w:szCs w:val="24"/>
        </w:rPr>
        <w:t xml:space="preserve">» в Артемовске. </w:t>
      </w:r>
    </w:p>
    <w:p w:rsidR="00E727D0" w:rsidRDefault="00E727D0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727D0">
        <w:rPr>
          <w:rFonts w:ascii="Times New Roman" w:hAnsi="Times New Roman"/>
          <w:b/>
          <w:i/>
          <w:sz w:val="24"/>
          <w:szCs w:val="24"/>
        </w:rPr>
        <w:t>Слайд 8.</w:t>
      </w:r>
      <w:r>
        <w:rPr>
          <w:rFonts w:ascii="Times New Roman" w:hAnsi="Times New Roman"/>
          <w:sz w:val="24"/>
          <w:szCs w:val="24"/>
        </w:rPr>
        <w:t xml:space="preserve"> Под давлением наслоений осадков толщиной в 1 километр из 20-метрового слоя торфа получается пласт бурого угля толщиной в 4 метра. Если глубина погребения растительного материала достигает 3 км, то такой же слой торфа превратится в пласт угля толщиной в 2 м. На большей глубине, порядка 6 км, и при более высокой температуре 20-метровый слой торфа становится платом угля в 1,5 м.</w:t>
      </w:r>
    </w:p>
    <w:p w:rsidR="00E727D0" w:rsidRDefault="00E727D0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Сначала торф превращается в бурый уголь, затем в каменный и антрацит. Происходит это при высоких температурах. Антрациты – это угли, которые изменены действием жара. Куски антрацита </w:t>
      </w:r>
      <w:r>
        <w:rPr>
          <w:rFonts w:ascii="Times New Roman" w:hAnsi="Times New Roman"/>
          <w:sz w:val="24"/>
          <w:szCs w:val="24"/>
        </w:rPr>
        <w:lastRenderedPageBreak/>
        <w:t xml:space="preserve">переполнены массой мелких пор, образованных пузырьками газа, выделявшегося при действии жара за счет водорода и кислорода, содержащегося в угле. Источником жара, как полагают, могло быть соседство с извержениями базальтовых лав по трещинам земной коры. В ряде источников цепочку «торф-бурый уголь-каменный уголь-антрацит» дополняют графитом и даже алмазом, получая в итоге цепь преобразований «торф-бурый уголь-каменный уголь-антрацит-графит-алмаз». </w:t>
      </w:r>
    </w:p>
    <w:p w:rsidR="00E727D0" w:rsidRDefault="00E727D0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Антрацит – самый жаркий уголь – горит только при сильной тяге воздуха почти без пламени, запаха, дыма, не спекаясь. Антрацит тверже каменного и бурого угля. Уголь представляет собой окаменевшие останки растений, а у антрацита эти останки максимально преобразованы, поэтому их практически невозможно идентифицировать. Наш антрацит имеет сильный блеск, неровный зернистый излом, легче английского и американского. Донецкий антрацит содержит 95% горючих веществ и отличается малой примесью серы, </w:t>
      </w:r>
      <w:r w:rsidR="00DD6E73">
        <w:rPr>
          <w:rFonts w:ascii="Times New Roman" w:hAnsi="Times New Roman"/>
          <w:sz w:val="24"/>
          <w:szCs w:val="24"/>
        </w:rPr>
        <w:t>что позволяет использовать его для выплавки чугуна.</w:t>
      </w:r>
    </w:p>
    <w:p w:rsidR="00DD6E73" w:rsidRDefault="00DD6E73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угленосной толще Донбасса</w:t>
      </w:r>
      <w:proofErr w:type="gramEnd"/>
      <w:r>
        <w:rPr>
          <w:rFonts w:ascii="Times New Roman" w:hAnsi="Times New Roman"/>
          <w:sz w:val="24"/>
          <w:szCs w:val="24"/>
        </w:rPr>
        <w:t xml:space="preserve"> залегает 310 угольных пластов до глубины 1800 м, разрабатывается 70 пластов. Прослои в угольных пластах представлены преимущественно глинистыми сланцами. Запасы угля определяются в 360 </w:t>
      </w:r>
      <w:proofErr w:type="spellStart"/>
      <w:r>
        <w:rPr>
          <w:rFonts w:ascii="Times New Roman" w:hAnsi="Times New Roman"/>
          <w:sz w:val="24"/>
          <w:szCs w:val="24"/>
        </w:rPr>
        <w:t>мрлд</w:t>
      </w:r>
      <w:proofErr w:type="spellEnd"/>
      <w:r>
        <w:rPr>
          <w:rFonts w:ascii="Times New Roman" w:hAnsi="Times New Roman"/>
          <w:sz w:val="24"/>
          <w:szCs w:val="24"/>
        </w:rPr>
        <w:t xml:space="preserve"> тонн, за 100 лет на Донбассе добыто около 3 млрд тонн угля. </w:t>
      </w:r>
    </w:p>
    <w:p w:rsidR="00DD6E73" w:rsidRDefault="00DD6E73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D6E73">
        <w:rPr>
          <w:rFonts w:ascii="Times New Roman" w:hAnsi="Times New Roman"/>
          <w:b/>
          <w:i/>
          <w:sz w:val="24"/>
          <w:szCs w:val="24"/>
        </w:rPr>
        <w:t xml:space="preserve">Слайд 9. </w:t>
      </w:r>
      <w:r>
        <w:rPr>
          <w:rFonts w:ascii="Times New Roman" w:hAnsi="Times New Roman"/>
          <w:sz w:val="24"/>
          <w:szCs w:val="24"/>
        </w:rPr>
        <w:t xml:space="preserve">Рядом с каменным углем в пластах породы находятся </w:t>
      </w:r>
      <w:proofErr w:type="spellStart"/>
      <w:r>
        <w:rPr>
          <w:rFonts w:ascii="Times New Roman" w:hAnsi="Times New Roman"/>
          <w:sz w:val="24"/>
          <w:szCs w:val="24"/>
        </w:rPr>
        <w:t>пиритизованные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древние мелкие раковинки моллюсков. Пирит – камень, высекающий огонь, серный колчедан, железный колчедан – минерал, дисульфид железа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FeS</w:t>
      </w:r>
      <w:proofErr w:type="spellEnd"/>
      <w:r w:rsidRPr="00DD6E73">
        <w:rPr>
          <w:rFonts w:ascii="Times New Roman" w:hAnsi="Times New Roman"/>
          <w:sz w:val="24"/>
          <w:szCs w:val="24"/>
          <w:vertAlign w:val="subscript"/>
        </w:rPr>
        <w:t>2</w:t>
      </w:r>
      <w:r>
        <w:rPr>
          <w:rFonts w:ascii="Times New Roman" w:hAnsi="Times New Roman"/>
          <w:sz w:val="24"/>
          <w:szCs w:val="24"/>
        </w:rPr>
        <w:t xml:space="preserve">, с возможными примесями кобальта, никеля, </w:t>
      </w:r>
      <w:proofErr w:type="spellStart"/>
      <w:r>
        <w:rPr>
          <w:rFonts w:ascii="Times New Roman" w:hAnsi="Times New Roman"/>
          <w:sz w:val="24"/>
          <w:szCs w:val="24"/>
        </w:rPr>
        <w:t>купрума</w:t>
      </w:r>
      <w:proofErr w:type="spellEnd"/>
      <w:r>
        <w:rPr>
          <w:rFonts w:ascii="Times New Roman" w:hAnsi="Times New Roman"/>
          <w:sz w:val="24"/>
          <w:szCs w:val="24"/>
        </w:rPr>
        <w:t xml:space="preserve">, серебра, серы и другими. Удар по нему рождает искры, поэтому в древности кусочки пирита служили идеальным кресалом. Пирит отличается золотистым цветом, ярким блеском, четкими кристаллическими формами. На земной поверхности неустойчив, и со временем кристаллы пирита разрушаются, окисляясь до лимонита. Удивительным свойством пирита является замещение его кристаллами восстановительной обстановке органических останков. При этом образуются окаменелости: </w:t>
      </w:r>
      <w:proofErr w:type="spellStart"/>
      <w:r>
        <w:rPr>
          <w:rFonts w:ascii="Times New Roman" w:hAnsi="Times New Roman"/>
          <w:sz w:val="24"/>
          <w:szCs w:val="24"/>
        </w:rPr>
        <w:t>пиритизованные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раковины, куски древесины, фрагменты стволов и других частей растений.</w:t>
      </w:r>
    </w:p>
    <w:p w:rsidR="00DD6E73" w:rsidRDefault="00DD6E73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D6E73">
        <w:rPr>
          <w:rFonts w:ascii="Times New Roman" w:hAnsi="Times New Roman"/>
          <w:b/>
          <w:i/>
          <w:sz w:val="24"/>
          <w:szCs w:val="24"/>
        </w:rPr>
        <w:t>Слайд 10.</w:t>
      </w:r>
      <w:r>
        <w:rPr>
          <w:rFonts w:ascii="Times New Roman" w:hAnsi="Times New Roman"/>
          <w:sz w:val="24"/>
          <w:szCs w:val="24"/>
        </w:rPr>
        <w:t xml:space="preserve"> Среди слоев карбона (чередующиеся пласты песчаников, глинистых сланцев с маломощными прослоями известняков и угля) находятся рудные поля. Промышленный минерал </w:t>
      </w:r>
      <w:proofErr w:type="spellStart"/>
      <w:r>
        <w:rPr>
          <w:rFonts w:ascii="Times New Roman" w:hAnsi="Times New Roman"/>
          <w:sz w:val="24"/>
          <w:szCs w:val="24"/>
        </w:rPr>
        <w:t>Никитовского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рудного поля – киноварь, из которой добывают ртуть. Основные формы рудных тел – </w:t>
      </w:r>
      <w:proofErr w:type="spellStart"/>
      <w:r>
        <w:rPr>
          <w:rFonts w:ascii="Times New Roman" w:hAnsi="Times New Roman"/>
          <w:sz w:val="24"/>
          <w:szCs w:val="24"/>
        </w:rPr>
        <w:t>пласто</w:t>
      </w:r>
      <w:proofErr w:type="spellEnd"/>
      <w:r>
        <w:rPr>
          <w:rFonts w:ascii="Times New Roman" w:hAnsi="Times New Roman"/>
          <w:sz w:val="24"/>
          <w:szCs w:val="24"/>
        </w:rPr>
        <w:t xml:space="preserve">- и линзообразные, жилы и гнезда. </w:t>
      </w:r>
      <w:proofErr w:type="spellStart"/>
      <w:r>
        <w:rPr>
          <w:rFonts w:ascii="Times New Roman" w:hAnsi="Times New Roman"/>
          <w:sz w:val="24"/>
          <w:szCs w:val="24"/>
        </w:rPr>
        <w:t>Оруденение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характеризуется крайне неравномерным распределением и прерывистостью. </w:t>
      </w:r>
    </w:p>
    <w:p w:rsidR="00DD6E73" w:rsidRDefault="00DD6E73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D6E73">
        <w:rPr>
          <w:rFonts w:ascii="Times New Roman" w:hAnsi="Times New Roman"/>
          <w:b/>
          <w:i/>
          <w:sz w:val="24"/>
          <w:szCs w:val="24"/>
        </w:rPr>
        <w:t xml:space="preserve">Слайд 11. </w:t>
      </w:r>
      <w:r>
        <w:rPr>
          <w:rFonts w:ascii="Times New Roman" w:hAnsi="Times New Roman"/>
          <w:sz w:val="24"/>
          <w:szCs w:val="24"/>
        </w:rPr>
        <w:t xml:space="preserve">Пермский период (300-250 млн лет назад). </w:t>
      </w:r>
      <w:r w:rsidR="00144EB2">
        <w:rPr>
          <w:rFonts w:ascii="Times New Roman" w:hAnsi="Times New Roman"/>
          <w:sz w:val="24"/>
          <w:szCs w:val="24"/>
        </w:rPr>
        <w:t>В геологической истории Донбасса пермский период знаменателен сменой континентального режима морским. В мелководном заливе, который располагался на месте современных городов Артемовск и Славянск, отлагались мощные толщи каменной соли. Каменная соль Донбасса является одной из самых высококачественных в мире.</w:t>
      </w:r>
    </w:p>
    <w:p w:rsidR="00144EB2" w:rsidRDefault="00144EB2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44EB2">
        <w:rPr>
          <w:rFonts w:ascii="Times New Roman" w:hAnsi="Times New Roman"/>
          <w:b/>
          <w:i/>
          <w:sz w:val="24"/>
          <w:szCs w:val="24"/>
        </w:rPr>
        <w:t>Слайд 12.</w:t>
      </w:r>
      <w:r>
        <w:rPr>
          <w:rFonts w:ascii="Times New Roman" w:hAnsi="Times New Roman"/>
          <w:sz w:val="24"/>
          <w:szCs w:val="24"/>
        </w:rPr>
        <w:t xml:space="preserve"> Крупнейшее соляное месторождение в Европе расположено рядом с Артемовском Донецкой области. В геологическом строении Артемовское месторождение – комплекс чередующихся пластов каменной соли, гипсов, известняков и доломитов.  Площадь месторождения – 179 км</w:t>
      </w:r>
      <w:r w:rsidRPr="00144EB2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Запас соли – 15 648 тонн. Проектная мощность – 2,25 млн тонн соли в год. Добыча соли осуществляется на глубине 150-280 м в пяти шахтах. Пермские отложения богаты и другими полезными ископаемыми – медными рудами, которые на северо-западе Донбасса находятся в слоях песчаника.</w:t>
      </w:r>
    </w:p>
    <w:p w:rsidR="00144EB2" w:rsidRDefault="00144EB2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44EB2">
        <w:rPr>
          <w:rFonts w:ascii="Times New Roman" w:hAnsi="Times New Roman"/>
          <w:b/>
          <w:i/>
          <w:sz w:val="24"/>
          <w:szCs w:val="24"/>
        </w:rPr>
        <w:t>Слайд 13.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EB2">
        <w:rPr>
          <w:rFonts w:ascii="Times New Roman" w:hAnsi="Times New Roman"/>
          <w:sz w:val="24"/>
          <w:szCs w:val="24"/>
          <w:u w:val="single"/>
        </w:rPr>
        <w:t>Триасовый период (250-200 млн лет назад).</w:t>
      </w:r>
      <w:r>
        <w:rPr>
          <w:rFonts w:ascii="Times New Roman" w:hAnsi="Times New Roman"/>
          <w:sz w:val="24"/>
          <w:szCs w:val="24"/>
        </w:rPr>
        <w:t xml:space="preserve"> В конце пермского периода море надолго покинуло территорию Донбасса, оставив после себя мощные пласты соленосных отложений. Донбасс представлял возвышенную территорию наподобие современного Урала. В триасовом периоде произошло частичное опускание территории Донбасса, которая постепенно покрылась водами гигантского опресненного залива. В конце триасового периода на территории Донбасса росли густые тропические леса. Окраска триасовых отложений яркая, пестрая – от красной до фиолетовой. Это свидетельствует об интенсивных разрушительных процессах выветривания, происходивших на суше в условиях </w:t>
      </w:r>
      <w:proofErr w:type="spellStart"/>
      <w:r>
        <w:rPr>
          <w:rFonts w:ascii="Times New Roman" w:hAnsi="Times New Roman"/>
          <w:sz w:val="24"/>
          <w:szCs w:val="24"/>
        </w:rPr>
        <w:t>жакого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климата. В 1,5-2 км южнее города Николаевка, в верховьях речки Торицы (</w:t>
      </w:r>
      <w:proofErr w:type="spellStart"/>
      <w:r>
        <w:rPr>
          <w:rFonts w:ascii="Times New Roman" w:hAnsi="Times New Roman"/>
          <w:sz w:val="24"/>
          <w:szCs w:val="24"/>
        </w:rPr>
        <w:t>Сорищи</w:t>
      </w:r>
      <w:proofErr w:type="spellEnd"/>
      <w:r>
        <w:rPr>
          <w:rFonts w:ascii="Times New Roman" w:hAnsi="Times New Roman"/>
          <w:sz w:val="24"/>
          <w:szCs w:val="24"/>
        </w:rPr>
        <w:t xml:space="preserve">), расположено урочище </w:t>
      </w:r>
      <w:proofErr w:type="spellStart"/>
      <w:r>
        <w:rPr>
          <w:rFonts w:ascii="Times New Roman" w:hAnsi="Times New Roman"/>
          <w:sz w:val="24"/>
          <w:szCs w:val="24"/>
        </w:rPr>
        <w:t>Тупичено</w:t>
      </w:r>
      <w:proofErr w:type="spellEnd"/>
      <w:r>
        <w:rPr>
          <w:rFonts w:ascii="Times New Roman" w:hAnsi="Times New Roman"/>
          <w:sz w:val="24"/>
          <w:szCs w:val="24"/>
        </w:rPr>
        <w:t xml:space="preserve">. Урочище представляет собой ряд холмов, тянущихся по правому склону балки. Здесь обнажаются породы триасового периода. </w:t>
      </w:r>
    </w:p>
    <w:p w:rsidR="00144EB2" w:rsidRDefault="00144EB2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44EB2">
        <w:rPr>
          <w:rFonts w:ascii="Times New Roman" w:hAnsi="Times New Roman"/>
          <w:b/>
          <w:i/>
          <w:sz w:val="24"/>
          <w:szCs w:val="24"/>
        </w:rPr>
        <w:lastRenderedPageBreak/>
        <w:t>Слайд 14.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EB2">
        <w:rPr>
          <w:rFonts w:ascii="Times New Roman" w:hAnsi="Times New Roman"/>
          <w:sz w:val="24"/>
          <w:szCs w:val="24"/>
          <w:u w:val="single"/>
        </w:rPr>
        <w:t>Юрский период (200-145 млн лет назад).</w:t>
      </w:r>
      <w:r>
        <w:rPr>
          <w:rFonts w:ascii="Times New Roman" w:hAnsi="Times New Roman"/>
          <w:sz w:val="24"/>
          <w:szCs w:val="24"/>
        </w:rPr>
        <w:t xml:space="preserve"> </w:t>
      </w:r>
      <w:r w:rsidR="00E84BB8">
        <w:rPr>
          <w:rFonts w:ascii="Times New Roman" w:hAnsi="Times New Roman"/>
          <w:sz w:val="24"/>
          <w:szCs w:val="24"/>
        </w:rPr>
        <w:t xml:space="preserve">В юрском периоде территория Донбасса несколько раз покрывалась водами мелководных морей, которые оставили после себя отложения в виде разнообразных глин, песков и песчаников. 160 млн лет назад на северо-западных окраинах Донбасса росли тропические леса. В конце юрского периода континентальный режим северо-западных окраин сменялся морским. Территория современных </w:t>
      </w:r>
      <w:proofErr w:type="spellStart"/>
      <w:r w:rsidR="00E84BB8">
        <w:rPr>
          <w:rFonts w:ascii="Times New Roman" w:hAnsi="Times New Roman"/>
          <w:sz w:val="24"/>
          <w:szCs w:val="24"/>
        </w:rPr>
        <w:t>Изюмского</w:t>
      </w:r>
      <w:proofErr w:type="spellEnd"/>
      <w:r w:rsidR="00E84BB8">
        <w:rPr>
          <w:rFonts w:ascii="Times New Roman" w:hAnsi="Times New Roman"/>
          <w:sz w:val="24"/>
          <w:szCs w:val="24"/>
        </w:rPr>
        <w:t xml:space="preserve"> и Славянского районов порылась водами тропического моря, в котором возник коралловый риф. Морской бассейн населяли разнообразные организмы, в том числе и морские рептилии.</w:t>
      </w:r>
    </w:p>
    <w:p w:rsidR="00E84BB8" w:rsidRDefault="00E84BB8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E84BB8">
        <w:rPr>
          <w:rFonts w:ascii="Times New Roman" w:hAnsi="Times New Roman"/>
          <w:b/>
          <w:i/>
          <w:sz w:val="24"/>
          <w:szCs w:val="24"/>
        </w:rPr>
        <w:t>Слайд 15.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BB8">
        <w:rPr>
          <w:rFonts w:ascii="Times New Roman" w:hAnsi="Times New Roman"/>
          <w:sz w:val="24"/>
          <w:szCs w:val="24"/>
          <w:u w:val="single"/>
        </w:rPr>
        <w:t>Меловой период (15-65 млн лет назад).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рубеже юрского и мелового периодов море вновь надолго покинуло территорию Донбасса. В первой половине мелового периода в Донбассе росли тропические леса из папоротников, саговых пальм и хвойных деревьев. Вероятно, в этих лесах обитали динозавры. 100 млн лет назад море начинает захватывать обширные территории Европы. Глубина верхнемелового морского бассейна, покрывавшего в то время Донбасс, достигала несколько сотен метров. В морском бассейне жили головоногие моллюски – аммониты и </w:t>
      </w:r>
      <w:proofErr w:type="spellStart"/>
      <w:r>
        <w:rPr>
          <w:rFonts w:ascii="Times New Roman" w:hAnsi="Times New Roman"/>
          <w:sz w:val="24"/>
          <w:szCs w:val="24"/>
        </w:rPr>
        <w:t>белеминты</w:t>
      </w:r>
      <w:proofErr w:type="spellEnd"/>
      <w:r>
        <w:rPr>
          <w:rFonts w:ascii="Times New Roman" w:hAnsi="Times New Roman"/>
          <w:sz w:val="24"/>
          <w:szCs w:val="24"/>
        </w:rPr>
        <w:t xml:space="preserve">, на которых охотились гигантские морские рептилии. </w:t>
      </w:r>
      <w:r w:rsidR="000F5DC6">
        <w:rPr>
          <w:rFonts w:ascii="Times New Roman" w:hAnsi="Times New Roman"/>
          <w:sz w:val="24"/>
          <w:szCs w:val="24"/>
        </w:rPr>
        <w:t xml:space="preserve">Некоторые рептилии в конце мелового периода достигали гигантских размеров (длина динозавров достигала 30 м). Известна находка черепа </w:t>
      </w:r>
      <w:proofErr w:type="spellStart"/>
      <w:r w:rsidR="000F5DC6">
        <w:rPr>
          <w:rFonts w:ascii="Times New Roman" w:hAnsi="Times New Roman"/>
          <w:sz w:val="24"/>
          <w:szCs w:val="24"/>
        </w:rPr>
        <w:t>мозозавра</w:t>
      </w:r>
      <w:proofErr w:type="spellEnd"/>
      <w:r w:rsidR="000F5DC6">
        <w:rPr>
          <w:rFonts w:ascii="Times New Roman" w:hAnsi="Times New Roman"/>
          <w:sz w:val="24"/>
          <w:szCs w:val="24"/>
        </w:rPr>
        <w:t xml:space="preserve"> в окрестностях села Крымское (территория ЛНР). Длина донбасского </w:t>
      </w:r>
      <w:proofErr w:type="spellStart"/>
      <w:r w:rsidR="000F5DC6">
        <w:rPr>
          <w:rFonts w:ascii="Times New Roman" w:hAnsi="Times New Roman"/>
          <w:sz w:val="24"/>
          <w:szCs w:val="24"/>
        </w:rPr>
        <w:t>мозозавра</w:t>
      </w:r>
      <w:proofErr w:type="spellEnd"/>
      <w:r w:rsidR="000F5DC6">
        <w:rPr>
          <w:rFonts w:ascii="Times New Roman" w:hAnsi="Times New Roman"/>
          <w:sz w:val="24"/>
          <w:szCs w:val="24"/>
        </w:rPr>
        <w:t xml:space="preserve"> достигала 6 м. </w:t>
      </w:r>
    </w:p>
    <w:p w:rsidR="004C121C" w:rsidRPr="007D2FAA" w:rsidRDefault="004C121C" w:rsidP="004C121C">
      <w:pPr>
        <w:spacing w:before="100" w:beforeAutospacing="1" w:after="240" w:line="276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Физкультминутка «Мозговая гимнастика”</w:t>
      </w:r>
    </w:p>
    <w:p w:rsidR="004C121C" w:rsidRPr="007D2FAA" w:rsidRDefault="004C121C" w:rsidP="004C121C">
      <w:pPr>
        <w:pStyle w:val="a3"/>
        <w:numPr>
          <w:ilvl w:val="0"/>
          <w:numId w:val="11"/>
        </w:numPr>
        <w:spacing w:before="100" w:beforeAutospacing="1" w:after="240"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FAA">
        <w:rPr>
          <w:rFonts w:ascii="Times New Roman" w:hAnsi="Times New Roman"/>
          <w:bCs/>
          <w:sz w:val="24"/>
          <w:szCs w:val="24"/>
          <w:lang w:eastAsia="ru-RU"/>
        </w:rPr>
        <w:t>Качания головой </w:t>
      </w:r>
      <w:r w:rsidRPr="007D2FAA">
        <w:rPr>
          <w:rFonts w:ascii="Times New Roman" w:hAnsi="Times New Roman"/>
          <w:bCs/>
          <w:i/>
          <w:iCs/>
          <w:sz w:val="24"/>
          <w:szCs w:val="24"/>
          <w:lang w:eastAsia="ru-RU"/>
        </w:rPr>
        <w:t>(упражнение стимулирует мыслительные процессы)</w:t>
      </w:r>
      <w:r w:rsidRPr="007D2FAA">
        <w:rPr>
          <w:rFonts w:ascii="Times New Roman" w:hAnsi="Times New Roman"/>
          <w:bCs/>
          <w:sz w:val="24"/>
          <w:szCs w:val="24"/>
          <w:lang w:eastAsia="ru-RU"/>
        </w:rPr>
        <w:t>: дышите глубоко, расслабьте плечи и уроните голову вперёд. Позвольте голове медленно качаться из стороны в сторону, пока при помощи дыхания уходит напряжение. Подбородок вычерчивает слегка изогнутую линию на груди по мере расслабления шеи. Выполнять 30 секунд.</w:t>
      </w:r>
    </w:p>
    <w:p w:rsidR="004C121C" w:rsidRPr="007D2FAA" w:rsidRDefault="004C121C" w:rsidP="004C121C">
      <w:pPr>
        <w:pStyle w:val="a3"/>
        <w:numPr>
          <w:ilvl w:val="0"/>
          <w:numId w:val="11"/>
        </w:numPr>
        <w:spacing w:before="100" w:beforeAutospacing="1" w:after="240"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FAA">
        <w:rPr>
          <w:rFonts w:ascii="Times New Roman" w:hAnsi="Times New Roman"/>
          <w:bCs/>
          <w:sz w:val="24"/>
          <w:szCs w:val="24"/>
          <w:lang w:eastAsia="ru-RU"/>
        </w:rPr>
        <w:t>“Ленивые восьмёрки” </w:t>
      </w:r>
      <w:r w:rsidRPr="007D2FAA">
        <w:rPr>
          <w:rFonts w:ascii="Times New Roman" w:hAnsi="Times New Roman"/>
          <w:bCs/>
          <w:i/>
          <w:iCs/>
          <w:sz w:val="24"/>
          <w:szCs w:val="24"/>
          <w:lang w:eastAsia="ru-RU"/>
        </w:rPr>
        <w:t>(упражнение активизирует структуры мозга, обеспечивающие запоминание, повышает устойчивость внимания)</w:t>
      </w:r>
      <w:r w:rsidRPr="007D2FAA">
        <w:rPr>
          <w:rFonts w:ascii="Times New Roman" w:hAnsi="Times New Roman"/>
          <w:bCs/>
          <w:sz w:val="24"/>
          <w:szCs w:val="24"/>
          <w:lang w:eastAsia="ru-RU"/>
        </w:rPr>
        <w:t>: нарисуйте в воздухе в горизонтальной плоскости “восьмёрки” по три раза каждой рукой, а затем обеими руками.</w:t>
      </w:r>
    </w:p>
    <w:p w:rsidR="004C121C" w:rsidRPr="007D2FAA" w:rsidRDefault="004C121C" w:rsidP="004C121C">
      <w:pPr>
        <w:pStyle w:val="a3"/>
        <w:numPr>
          <w:ilvl w:val="0"/>
          <w:numId w:val="11"/>
        </w:numPr>
        <w:spacing w:before="100" w:beforeAutospacing="1" w:after="240" w:line="276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D2FAA">
        <w:rPr>
          <w:rFonts w:ascii="Times New Roman" w:hAnsi="Times New Roman"/>
          <w:bCs/>
          <w:sz w:val="24"/>
          <w:szCs w:val="24"/>
          <w:lang w:eastAsia="ru-RU"/>
        </w:rPr>
        <w:t>“ Стрельба глазами” </w:t>
      </w:r>
      <w:r w:rsidRPr="007D2FAA">
        <w:rPr>
          <w:rFonts w:ascii="Times New Roman" w:hAnsi="Times New Roman"/>
          <w:bCs/>
          <w:i/>
          <w:iCs/>
          <w:sz w:val="24"/>
          <w:szCs w:val="24"/>
          <w:lang w:eastAsia="ru-RU"/>
        </w:rPr>
        <w:t>(упражнение служит для профилактики нарушения зрения)</w:t>
      </w:r>
      <w:r w:rsidRPr="007D2FAA">
        <w:rPr>
          <w:rFonts w:ascii="Times New Roman" w:hAnsi="Times New Roman"/>
          <w:bCs/>
          <w:sz w:val="24"/>
          <w:szCs w:val="24"/>
          <w:lang w:eastAsia="ru-RU"/>
        </w:rPr>
        <w:t>: двигайте глазками вправо-влево, вверх-вниз по 6 раз.</w:t>
      </w:r>
    </w:p>
    <w:p w:rsidR="000F5DC6" w:rsidRDefault="000F5DC6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0F5DC6">
        <w:rPr>
          <w:rFonts w:ascii="Times New Roman" w:hAnsi="Times New Roman"/>
          <w:b/>
          <w:i/>
          <w:sz w:val="24"/>
          <w:szCs w:val="24"/>
        </w:rPr>
        <w:t>Слайд 16.</w:t>
      </w:r>
      <w:r>
        <w:rPr>
          <w:rFonts w:ascii="Times New Roman" w:hAnsi="Times New Roman"/>
          <w:sz w:val="24"/>
          <w:szCs w:val="24"/>
        </w:rPr>
        <w:t xml:space="preserve"> Дно верхнемелового морского бассейна населяли колонии морских ежей и двустворчатых моллюсков – </w:t>
      </w:r>
      <w:proofErr w:type="spellStart"/>
      <w:r>
        <w:rPr>
          <w:rFonts w:ascii="Times New Roman" w:hAnsi="Times New Roman"/>
          <w:sz w:val="24"/>
          <w:szCs w:val="24"/>
        </w:rPr>
        <w:t>иноцерамов</w:t>
      </w:r>
      <w:proofErr w:type="spellEnd"/>
      <w:r>
        <w:rPr>
          <w:rFonts w:ascii="Times New Roman" w:hAnsi="Times New Roman"/>
          <w:sz w:val="24"/>
          <w:szCs w:val="24"/>
        </w:rPr>
        <w:t xml:space="preserve">, раковины которых достигали до 1 м. Окаменевшие останки этих организмов во множестве встречаются в мощных слоях писчего мела практически по всей территории Северного Донбасса и в </w:t>
      </w:r>
      <w:proofErr w:type="spellStart"/>
      <w:r>
        <w:rPr>
          <w:rFonts w:ascii="Times New Roman" w:hAnsi="Times New Roman"/>
          <w:sz w:val="24"/>
          <w:szCs w:val="24"/>
        </w:rPr>
        <w:t>Амвросиевском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районе. </w:t>
      </w:r>
    </w:p>
    <w:p w:rsidR="000F5DC6" w:rsidRDefault="000F5DC6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Через всю Евразию пролегает мощнейший меловой пояс, который берет свой начало в Ливийской пустыне и Сирии, проходит через Россию, Украину, Польшу, после чего заканчивается в южной части Англии и Северной Франции. Наиболее значительная полоса отложений мела распространена в Европе, от реки </w:t>
      </w:r>
      <w:proofErr w:type="gramStart"/>
      <w:r>
        <w:rPr>
          <w:rFonts w:ascii="Times New Roman" w:hAnsi="Times New Roman"/>
          <w:sz w:val="24"/>
          <w:szCs w:val="24"/>
        </w:rPr>
        <w:t>Эмба</w:t>
      </w:r>
      <w:proofErr w:type="gramEnd"/>
      <w:r>
        <w:rPr>
          <w:rFonts w:ascii="Times New Roman" w:hAnsi="Times New Roman"/>
          <w:sz w:val="24"/>
          <w:szCs w:val="24"/>
        </w:rPr>
        <w:t xml:space="preserve"> а Западном Казахстане до Великобритании. Их мощность достигает нескольких сотен метров (в районе Харькова – 600 м) </w:t>
      </w:r>
    </w:p>
    <w:p w:rsidR="000F5DC6" w:rsidRDefault="000F5DC6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65 млн лет назад в конце мелового периода произошла крупная катастрофа планетарного масштаба, Земля столкнулась с крупным космическим телом, вероятнее всего, астероидом. При входе в слои атмосферы астероид развалился на несколько частей. Самая крупная из них упала в районе современного Мексиканского залива. В результате падения образовался гигантский кратер (астроблема). Две астроблемы возрастом около 60 млн лет были обнаружены в Донбассе в Ростовской области. Возможно, они представляют собой следы той самой катастрофы. Падение астероида усугубило сложную климатическую обстановку, в результате чего многие группы растений и животных исчезли навсегда. </w:t>
      </w:r>
    </w:p>
    <w:p w:rsidR="000F5DC6" w:rsidRDefault="000F5DC6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B0F9F">
        <w:rPr>
          <w:rFonts w:ascii="Times New Roman" w:hAnsi="Times New Roman"/>
          <w:b/>
          <w:i/>
          <w:sz w:val="24"/>
          <w:szCs w:val="24"/>
        </w:rPr>
        <w:t>Слайд 17.</w:t>
      </w:r>
      <w:r>
        <w:rPr>
          <w:rFonts w:ascii="Times New Roman" w:hAnsi="Times New Roman"/>
          <w:sz w:val="24"/>
          <w:szCs w:val="24"/>
        </w:rPr>
        <w:t xml:space="preserve"> </w:t>
      </w:r>
      <w:r w:rsidR="002B0F9F" w:rsidRPr="002B0F9F">
        <w:rPr>
          <w:rFonts w:ascii="Times New Roman" w:hAnsi="Times New Roman"/>
          <w:sz w:val="24"/>
          <w:szCs w:val="24"/>
          <w:u w:val="single"/>
        </w:rPr>
        <w:t>Палеогеновый период (65-23 млн лет назад).</w:t>
      </w:r>
      <w:r w:rsidR="002B0F9F">
        <w:rPr>
          <w:rFonts w:ascii="Times New Roman" w:hAnsi="Times New Roman"/>
          <w:sz w:val="24"/>
          <w:szCs w:val="24"/>
        </w:rPr>
        <w:t xml:space="preserve"> В результате глобальных изменений в конце мелового периода, в начале палеогена на Земле активно распространились наиболее выносливые и развитые животные – млекопитающие. В раннем палеогене большая часть территории Донбасса представляла собой возвышенную сушу. На севере и западе территории мелководный </w:t>
      </w:r>
      <w:r w:rsidR="002B0F9F">
        <w:rPr>
          <w:rFonts w:ascii="Times New Roman" w:hAnsi="Times New Roman"/>
          <w:sz w:val="24"/>
          <w:szCs w:val="24"/>
        </w:rPr>
        <w:lastRenderedPageBreak/>
        <w:t xml:space="preserve">морской бассейн. В середине палеогена море покрыло практически всю территорию Донбасса, в нем обитали древние киты и акулы. Климат был тропическим. </w:t>
      </w:r>
    </w:p>
    <w:p w:rsidR="002B0F9F" w:rsidRDefault="002B0F9F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 млн лет назад в конце палеогена на северо-западных окраинах Донбасса росли густые тропические леса, образовавшие буроугольные месторождения, например, в </w:t>
      </w:r>
      <w:proofErr w:type="spellStart"/>
      <w:r>
        <w:rPr>
          <w:rFonts w:ascii="Times New Roman" w:hAnsi="Times New Roman"/>
          <w:sz w:val="24"/>
          <w:szCs w:val="24"/>
        </w:rPr>
        <w:t>Барвенковском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районе </w:t>
      </w:r>
      <w:proofErr w:type="spellStart"/>
      <w:r>
        <w:rPr>
          <w:rFonts w:ascii="Times New Roman" w:hAnsi="Times New Roman"/>
          <w:sz w:val="24"/>
          <w:szCs w:val="24"/>
        </w:rPr>
        <w:t>Харьовской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области.</w:t>
      </w:r>
    </w:p>
    <w:p w:rsidR="002B0F9F" w:rsidRDefault="002B0F9F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B0F9F">
        <w:rPr>
          <w:rFonts w:ascii="Times New Roman" w:hAnsi="Times New Roman"/>
          <w:sz w:val="24"/>
          <w:szCs w:val="24"/>
          <w:u w:val="single"/>
        </w:rPr>
        <w:t>Неогеновый период (23 – 2,6 млн лет назад)</w:t>
      </w:r>
      <w:r>
        <w:rPr>
          <w:rFonts w:ascii="Times New Roman" w:hAnsi="Times New Roman"/>
          <w:sz w:val="24"/>
          <w:szCs w:val="24"/>
        </w:rPr>
        <w:t xml:space="preserve">. В конце неогена, около 5 млн лет назад, море покинуло территорию Донбасса, уходя на юг. Остатки внутриконтинентального моря – Каспийское и Аральское моря – утратили связь с Мировым Океаном. Степной ландшафт Донбасса был похож на современную саванну. Климат продолжал меняться, становясь суше, прохладнее. На юго-востоке Донбасса, Ростовской области и Северного Причерноморья, жилы огромные южные слоны </w:t>
      </w:r>
      <w:proofErr w:type="spellStart"/>
      <w:r>
        <w:rPr>
          <w:rFonts w:ascii="Times New Roman" w:hAnsi="Times New Roman"/>
          <w:sz w:val="24"/>
          <w:szCs w:val="24"/>
        </w:rPr>
        <w:t>архидискодонты</w:t>
      </w:r>
      <w:proofErr w:type="spellEnd"/>
      <w:r>
        <w:rPr>
          <w:rFonts w:ascii="Times New Roman" w:hAnsi="Times New Roman"/>
          <w:sz w:val="24"/>
          <w:szCs w:val="24"/>
        </w:rPr>
        <w:t xml:space="preserve">, крупные лошади, олени, винторогие антилопы, крупные бобры, страусы, гиены, мастодонты, носороги, верблюды и буйволы. Это была фауна теплых низменностей и предгорных наклонных равнин. </w:t>
      </w:r>
    </w:p>
    <w:p w:rsidR="002B0F9F" w:rsidRDefault="002B0F9F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B0F9F">
        <w:rPr>
          <w:rFonts w:ascii="Times New Roman" w:hAnsi="Times New Roman"/>
          <w:sz w:val="24"/>
          <w:szCs w:val="24"/>
          <w:u w:val="single"/>
        </w:rPr>
        <w:t>Четвертичный период (2,6 млн лет назад – наше время)</w:t>
      </w:r>
      <w:r>
        <w:rPr>
          <w:rFonts w:ascii="Times New Roman" w:hAnsi="Times New Roman"/>
          <w:sz w:val="24"/>
          <w:szCs w:val="24"/>
        </w:rPr>
        <w:t xml:space="preserve">. 880 тыс. лет назад началась эпоха четвертичного оледенения. Установлено, что в это время было 8 ледниковых эпох, каждая из которых продолжалась от 70 до 90 тыс. лет. Соседние ледниковые эпохи разделялись относительно короткими (10-30 тыс. лет) </w:t>
      </w:r>
      <w:proofErr w:type="spellStart"/>
      <w:r w:rsidR="006F31BB">
        <w:rPr>
          <w:rFonts w:ascii="Times New Roman" w:hAnsi="Times New Roman"/>
          <w:sz w:val="24"/>
          <w:szCs w:val="24"/>
        </w:rPr>
        <w:t>межледниковьями</w:t>
      </w:r>
      <w:proofErr w:type="spellEnd"/>
      <w:r w:rsidR="006F31BB">
        <w:rPr>
          <w:rFonts w:ascii="Times New Roman" w:hAnsi="Times New Roman"/>
          <w:sz w:val="24"/>
          <w:szCs w:val="24"/>
        </w:rPr>
        <w:t>. Современное состояние климата Земли характеризуется принадлежностью к одной из таких эпох. В наиболее суровые ледниковые эпохи ледниковые покровы достигали широты Харькова. На территорию Донбасса ледники не проникали. В это время здесь располагались субарктические степи. Это время знаменательно появлением на территории Восточной Европы человека.</w:t>
      </w:r>
    </w:p>
    <w:p w:rsidR="006F31BB" w:rsidRDefault="006F31BB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C27C5">
        <w:rPr>
          <w:rFonts w:ascii="Times New Roman" w:hAnsi="Times New Roman"/>
          <w:b/>
          <w:i/>
          <w:sz w:val="24"/>
          <w:szCs w:val="24"/>
        </w:rPr>
        <w:t>Слайд 18.</w:t>
      </w:r>
      <w:r>
        <w:rPr>
          <w:rFonts w:ascii="Times New Roman" w:hAnsi="Times New Roman"/>
          <w:sz w:val="24"/>
          <w:szCs w:val="24"/>
        </w:rPr>
        <w:t xml:space="preserve"> </w:t>
      </w:r>
      <w:r w:rsidR="0029134A">
        <w:rPr>
          <w:rFonts w:ascii="Times New Roman" w:hAnsi="Times New Roman"/>
          <w:sz w:val="24"/>
          <w:szCs w:val="24"/>
        </w:rPr>
        <w:t xml:space="preserve">На юге Донецкой области под чехлом сравнительно </w:t>
      </w:r>
      <w:r w:rsidR="002C27C5">
        <w:rPr>
          <w:rFonts w:ascii="Times New Roman" w:hAnsi="Times New Roman"/>
          <w:sz w:val="24"/>
          <w:szCs w:val="24"/>
        </w:rPr>
        <w:t xml:space="preserve">молодых осадочных пород находится Приазовский блок Украинского щита, или Приазовский кристаллический массив. Он состоит из древних кристаллических пород – в основном гранитов, образовавшихся 1,8-1,5 млрд лет назад на глубинах 3-5 км. Можно предположить, что в этих местах еще 2 млрд лет тому назад возвышались горы. </w:t>
      </w:r>
      <w:r w:rsidR="00C81D32">
        <w:rPr>
          <w:rFonts w:ascii="Times New Roman" w:hAnsi="Times New Roman"/>
          <w:sz w:val="24"/>
          <w:szCs w:val="24"/>
        </w:rPr>
        <w:t xml:space="preserve">Живыми свидетелями этой древности являются скалы-останцы заповедника «Каменные могилы», другие природные объекты (например, останец древнего вулкана на берегу </w:t>
      </w:r>
      <w:proofErr w:type="spellStart"/>
      <w:r w:rsidR="00C81D32">
        <w:rPr>
          <w:rFonts w:ascii="Times New Roman" w:hAnsi="Times New Roman"/>
          <w:sz w:val="24"/>
          <w:szCs w:val="24"/>
        </w:rPr>
        <w:t>Кальмиуса</w:t>
      </w:r>
      <w:proofErr w:type="spellEnd"/>
      <w:r w:rsidR="00C81D32">
        <w:rPr>
          <w:rFonts w:ascii="Times New Roman" w:hAnsi="Times New Roman"/>
          <w:sz w:val="24"/>
          <w:szCs w:val="24"/>
        </w:rPr>
        <w:t xml:space="preserve">). </w:t>
      </w:r>
    </w:p>
    <w:p w:rsidR="00C81D32" w:rsidRDefault="00C81D32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81D32">
        <w:rPr>
          <w:rFonts w:ascii="Times New Roman" w:hAnsi="Times New Roman"/>
          <w:b/>
          <w:i/>
          <w:sz w:val="24"/>
          <w:szCs w:val="24"/>
        </w:rPr>
        <w:t>Слайд 19.</w:t>
      </w:r>
      <w:r>
        <w:rPr>
          <w:rFonts w:ascii="Times New Roman" w:hAnsi="Times New Roman"/>
          <w:sz w:val="24"/>
          <w:szCs w:val="24"/>
        </w:rPr>
        <w:t xml:space="preserve"> Различные минералы Приазовья – результат не только вулканической активности. Под слоем отложений геологи вскрывали кимберлитовые породы, позволяющие предположить о наличии в нашем регионе алмазов.</w:t>
      </w:r>
    </w:p>
    <w:p w:rsidR="00C81D32" w:rsidRDefault="00C81D32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81D32">
        <w:rPr>
          <w:rFonts w:ascii="Times New Roman" w:hAnsi="Times New Roman"/>
          <w:b/>
          <w:i/>
          <w:sz w:val="24"/>
          <w:szCs w:val="24"/>
        </w:rPr>
        <w:t>Слайд 20.</w:t>
      </w:r>
      <w:r>
        <w:rPr>
          <w:rFonts w:ascii="Times New Roman" w:hAnsi="Times New Roman"/>
          <w:sz w:val="24"/>
          <w:szCs w:val="24"/>
        </w:rPr>
        <w:t xml:space="preserve"> Среди минералов Донбасса можно встретить кварц, или горный хрусталь, циркон, агат, кальцит и другие. </w:t>
      </w:r>
    </w:p>
    <w:p w:rsidR="00C81D32" w:rsidRDefault="00C81D32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81D32">
        <w:rPr>
          <w:rFonts w:ascii="Times New Roman" w:hAnsi="Times New Roman"/>
          <w:b/>
          <w:i/>
          <w:sz w:val="24"/>
          <w:szCs w:val="24"/>
        </w:rPr>
        <w:t>Слайд 21.</w:t>
      </w:r>
      <w:r>
        <w:rPr>
          <w:rFonts w:ascii="Times New Roman" w:hAnsi="Times New Roman"/>
          <w:sz w:val="24"/>
          <w:szCs w:val="24"/>
        </w:rPr>
        <w:t xml:space="preserve"> На Донецком кряже присутствует грядово-ложбинный тип рельефа. Волнистые водоразделы сглажены покрывающимися породами, однако в местах выхода на поверхность твердых пород водоразделы становятся скалистыми, на них появляются гряды. На склонах и вершинах обнажаются коренные породы. Направление выходящих пород совпадает с общим для кряжа простиранием пластов с востока-юго-востока на запад-северо-запад. Значительная длина их позволяет прослеживать пласты на расстояниях в десятки километров, что было использовано при составлении геологических карт Донецкого бассейна.</w:t>
      </w:r>
    </w:p>
    <w:p w:rsidR="00C81D32" w:rsidRDefault="00C81D32" w:rsidP="009A58B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4C121C">
        <w:rPr>
          <w:rFonts w:ascii="Times New Roman" w:hAnsi="Times New Roman"/>
          <w:b/>
          <w:i/>
          <w:sz w:val="24"/>
          <w:szCs w:val="24"/>
        </w:rPr>
        <w:t>Слайд 22.</w:t>
      </w:r>
      <w:r>
        <w:rPr>
          <w:rFonts w:ascii="Times New Roman" w:hAnsi="Times New Roman"/>
          <w:sz w:val="24"/>
          <w:szCs w:val="24"/>
        </w:rPr>
        <w:t xml:space="preserve"> Каменноугольный пояс Европы, начинаясь в Донбассе, проходит через Украину, Вен</w:t>
      </w:r>
      <w:r w:rsidR="004C121C">
        <w:rPr>
          <w:rFonts w:ascii="Times New Roman" w:hAnsi="Times New Roman"/>
          <w:sz w:val="24"/>
          <w:szCs w:val="24"/>
        </w:rPr>
        <w:t xml:space="preserve">грию, Чехию, Словакию, Румынию, Грецию, Сербию, Боснию и Герцеговину, Словению, Испанию, Польшу, Германию, Францию и доходит до Великобритании, определяя энергетическую независимость этих стран и промышленное развитие данных регионов. Для Донбасса путь бурного промышленного развития начался в последней трети </w:t>
      </w:r>
      <w:r w:rsidR="004C121C">
        <w:rPr>
          <w:rFonts w:ascii="Times New Roman" w:hAnsi="Times New Roman"/>
          <w:sz w:val="24"/>
          <w:szCs w:val="24"/>
          <w:lang w:val="en-US"/>
        </w:rPr>
        <w:t>XIX</w:t>
      </w:r>
      <w:r w:rsidR="004C121C">
        <w:rPr>
          <w:rFonts w:ascii="Times New Roman" w:hAnsi="Times New Roman"/>
          <w:sz w:val="24"/>
          <w:szCs w:val="24"/>
        </w:rPr>
        <w:t xml:space="preserve"> века.</w:t>
      </w:r>
    </w:p>
    <w:p w:rsidR="004C121C" w:rsidRPr="004C121C" w:rsidRDefault="00632C6F" w:rsidP="004C121C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C37E3">
        <w:rPr>
          <w:rFonts w:ascii="Times New Roman" w:hAnsi="Times New Roman"/>
          <w:sz w:val="24"/>
          <w:szCs w:val="24"/>
        </w:rPr>
        <w:t>.</w:t>
      </w:r>
      <w:r w:rsidR="00EE527B">
        <w:rPr>
          <w:rFonts w:ascii="Times New Roman" w:hAnsi="Times New Roman"/>
          <w:b/>
          <w:i/>
          <w:sz w:val="24"/>
          <w:szCs w:val="24"/>
        </w:rPr>
        <w:t>Домашнее задание –</w:t>
      </w:r>
      <w:r>
        <w:rPr>
          <w:rFonts w:ascii="Times New Roman" w:hAnsi="Times New Roman"/>
          <w:b/>
          <w:i/>
          <w:sz w:val="24"/>
          <w:szCs w:val="24"/>
        </w:rPr>
        <w:t xml:space="preserve"> 2</w:t>
      </w:r>
      <w:r w:rsidR="00E4143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E527B">
        <w:rPr>
          <w:rFonts w:ascii="Times New Roman" w:hAnsi="Times New Roman"/>
          <w:b/>
          <w:i/>
          <w:sz w:val="24"/>
          <w:szCs w:val="24"/>
        </w:rPr>
        <w:t>минуты.</w:t>
      </w:r>
      <w:r w:rsidR="00EE527B">
        <w:rPr>
          <w:rFonts w:ascii="Times New Roman" w:hAnsi="Times New Roman"/>
          <w:sz w:val="24"/>
          <w:szCs w:val="24"/>
        </w:rPr>
        <w:t xml:space="preserve"> </w:t>
      </w:r>
      <w:r w:rsidR="004C121C" w:rsidRPr="004C121C">
        <w:rPr>
          <w:rFonts w:ascii="Times New Roman" w:hAnsi="Times New Roman"/>
          <w:b/>
          <w:i/>
          <w:sz w:val="24"/>
          <w:szCs w:val="24"/>
        </w:rPr>
        <w:t>Слайд 23.</w:t>
      </w:r>
      <w:r w:rsidR="004C121C">
        <w:rPr>
          <w:rFonts w:ascii="Times New Roman" w:hAnsi="Times New Roman"/>
          <w:sz w:val="24"/>
          <w:szCs w:val="24"/>
        </w:rPr>
        <w:t xml:space="preserve"> Спасибо за внимание! Домашнее задание: краткое сообщение на тему геологических памятников Донбасса. Например, Бараньи Лбы, Королевские скалы, скала «Аврора», Марьин утес, </w:t>
      </w:r>
      <w:proofErr w:type="spellStart"/>
      <w:r w:rsidR="004C121C">
        <w:rPr>
          <w:rFonts w:ascii="Times New Roman" w:hAnsi="Times New Roman"/>
          <w:sz w:val="24"/>
          <w:szCs w:val="24"/>
        </w:rPr>
        <w:t>Белореченские</w:t>
      </w:r>
      <w:proofErr w:type="spellEnd"/>
      <w:r w:rsidR="004C121C">
        <w:rPr>
          <w:rFonts w:ascii="Times New Roman" w:hAnsi="Times New Roman"/>
          <w:sz w:val="24"/>
          <w:szCs w:val="24"/>
        </w:rPr>
        <w:t xml:space="preserve"> скалы «Долина каменных лиц» и др.</w:t>
      </w:r>
    </w:p>
    <w:p w:rsidR="00EE527B" w:rsidRDefault="004C121C" w:rsidP="008D4B7F">
      <w:pPr>
        <w:spacing w:before="100" w:beforeAutospacing="1" w:after="24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</w:t>
      </w:r>
      <w:r w:rsidR="00EE527B">
        <w:rPr>
          <w:rFonts w:ascii="Times New Roman" w:hAnsi="Times New Roman"/>
          <w:sz w:val="24"/>
          <w:szCs w:val="24"/>
        </w:rPr>
        <w:t>писок источников:</w:t>
      </w:r>
    </w:p>
    <w:p w:rsidR="007D2FAA" w:rsidRPr="004C121C" w:rsidRDefault="004C121C" w:rsidP="004C121C">
      <w:pPr>
        <w:numPr>
          <w:ilvl w:val="0"/>
          <w:numId w:val="2"/>
        </w:numPr>
        <w:spacing w:after="200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Путешествие вглубь веков истории Донбасса </w:t>
      </w:r>
      <w:r w:rsidR="007D2FAA" w:rsidRPr="007D2FAA">
        <w:rPr>
          <w:rFonts w:ascii="Times New Roman" w:hAnsi="Times New Roman"/>
          <w:sz w:val="24"/>
          <w:szCs w:val="24"/>
        </w:rPr>
        <w:t>[</w:t>
      </w:r>
      <w:r w:rsidR="007D2FAA">
        <w:rPr>
          <w:rFonts w:ascii="Times New Roman" w:hAnsi="Times New Roman"/>
          <w:sz w:val="24"/>
          <w:szCs w:val="24"/>
        </w:rPr>
        <w:t>Электронный ресурс</w:t>
      </w:r>
      <w:r w:rsidR="007D2FAA" w:rsidRPr="007D2FAA">
        <w:rPr>
          <w:rFonts w:ascii="Times New Roman" w:hAnsi="Times New Roman"/>
          <w:sz w:val="24"/>
          <w:szCs w:val="24"/>
        </w:rPr>
        <w:t>]</w:t>
      </w:r>
      <w:r w:rsidR="007D2FAA">
        <w:rPr>
          <w:rFonts w:ascii="Times New Roman" w:hAnsi="Times New Roman"/>
          <w:sz w:val="24"/>
          <w:szCs w:val="24"/>
        </w:rPr>
        <w:t xml:space="preserve">. Режим доступа: </w:t>
      </w:r>
      <w:hyperlink r:id="rId5" w:history="1">
        <w:r w:rsidRPr="007F2434">
          <w:rPr>
            <w:rStyle w:val="a4"/>
            <w:rFonts w:ascii="Times New Roman" w:hAnsi="Times New Roman"/>
            <w:sz w:val="24"/>
            <w:szCs w:val="24"/>
          </w:rPr>
          <w:t>https://www.activestudy.info/puteshestvie-vglub-vekov-istorii-donbassa</w:t>
        </w:r>
      </w:hyperlink>
      <w:r>
        <w:rPr>
          <w:rFonts w:ascii="Times New Roman" w:hAnsi="Times New Roman"/>
          <w:sz w:val="24"/>
          <w:szCs w:val="24"/>
        </w:rPr>
        <w:t xml:space="preserve"> (дата обращения: 01.10.19</w:t>
      </w:r>
      <w:r w:rsidR="007D2FAA">
        <w:rPr>
          <w:rFonts w:ascii="Times New Roman" w:hAnsi="Times New Roman"/>
          <w:sz w:val="24"/>
          <w:szCs w:val="24"/>
        </w:rPr>
        <w:t xml:space="preserve">). </w:t>
      </w:r>
    </w:p>
    <w:p w:rsidR="004C121C" w:rsidRPr="007D2FAA" w:rsidRDefault="004C121C" w:rsidP="004C121C">
      <w:pPr>
        <w:spacing w:after="200"/>
        <w:ind w:left="360"/>
        <w:contextualSpacing/>
        <w:jc w:val="both"/>
      </w:pPr>
      <w:bookmarkStart w:id="0" w:name="_GoBack"/>
      <w:bookmarkEnd w:id="0"/>
    </w:p>
    <w:sectPr w:rsidR="004C121C" w:rsidRPr="007D2FAA" w:rsidSect="005B382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F5C"/>
    <w:multiLevelType w:val="hybridMultilevel"/>
    <w:tmpl w:val="16004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D3A8D"/>
    <w:multiLevelType w:val="multilevel"/>
    <w:tmpl w:val="DB201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746B0"/>
    <w:multiLevelType w:val="hybridMultilevel"/>
    <w:tmpl w:val="20E8A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C4004"/>
    <w:multiLevelType w:val="hybridMultilevel"/>
    <w:tmpl w:val="8152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24204"/>
    <w:multiLevelType w:val="multilevel"/>
    <w:tmpl w:val="A6E2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C31A7"/>
    <w:multiLevelType w:val="hybridMultilevel"/>
    <w:tmpl w:val="122C7FD6"/>
    <w:lvl w:ilvl="0" w:tplc="6E60E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47C95"/>
    <w:multiLevelType w:val="hybridMultilevel"/>
    <w:tmpl w:val="4E6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B69BB"/>
    <w:multiLevelType w:val="multilevel"/>
    <w:tmpl w:val="132C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2441D"/>
    <w:multiLevelType w:val="hybridMultilevel"/>
    <w:tmpl w:val="B606A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72B6F"/>
    <w:multiLevelType w:val="hybridMultilevel"/>
    <w:tmpl w:val="E662F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E40FA"/>
    <w:multiLevelType w:val="hybridMultilevel"/>
    <w:tmpl w:val="7F52FB64"/>
    <w:lvl w:ilvl="0" w:tplc="EC9A985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1357B"/>
    <w:multiLevelType w:val="hybridMultilevel"/>
    <w:tmpl w:val="9C2C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95613"/>
    <w:multiLevelType w:val="multilevel"/>
    <w:tmpl w:val="C822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C4253"/>
    <w:multiLevelType w:val="multilevel"/>
    <w:tmpl w:val="5A7E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862F8A"/>
    <w:multiLevelType w:val="hybridMultilevel"/>
    <w:tmpl w:val="0642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825D2"/>
    <w:multiLevelType w:val="multilevel"/>
    <w:tmpl w:val="549C6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D3A36"/>
    <w:multiLevelType w:val="hybridMultilevel"/>
    <w:tmpl w:val="950EA9D2"/>
    <w:lvl w:ilvl="0" w:tplc="6E60E7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F51669"/>
    <w:multiLevelType w:val="hybridMultilevel"/>
    <w:tmpl w:val="377A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D2553"/>
    <w:multiLevelType w:val="multilevel"/>
    <w:tmpl w:val="16E2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16"/>
  </w:num>
  <w:num w:numId="6">
    <w:abstractNumId w:val="5"/>
  </w:num>
  <w:num w:numId="7">
    <w:abstractNumId w:val="17"/>
  </w:num>
  <w:num w:numId="8">
    <w:abstractNumId w:val="4"/>
  </w:num>
  <w:num w:numId="9">
    <w:abstractNumId w:val="14"/>
  </w:num>
  <w:num w:numId="10">
    <w:abstractNumId w:val="8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2"/>
  </w:num>
  <w:num w:numId="16">
    <w:abstractNumId w:val="13"/>
  </w:num>
  <w:num w:numId="17">
    <w:abstractNumId w:val="7"/>
  </w:num>
  <w:num w:numId="18">
    <w:abstractNumId w:val="6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27B"/>
    <w:rsid w:val="000A5EDE"/>
    <w:rsid w:val="000B02D4"/>
    <w:rsid w:val="000B10F7"/>
    <w:rsid w:val="000F5DC6"/>
    <w:rsid w:val="00144EB2"/>
    <w:rsid w:val="00164DE8"/>
    <w:rsid w:val="001B2960"/>
    <w:rsid w:val="001B3B2A"/>
    <w:rsid w:val="0029134A"/>
    <w:rsid w:val="002B0F9F"/>
    <w:rsid w:val="002C27C5"/>
    <w:rsid w:val="002E2CCB"/>
    <w:rsid w:val="00326D39"/>
    <w:rsid w:val="00344F25"/>
    <w:rsid w:val="0034741E"/>
    <w:rsid w:val="00396E5F"/>
    <w:rsid w:val="003D2000"/>
    <w:rsid w:val="003F3854"/>
    <w:rsid w:val="0041126B"/>
    <w:rsid w:val="004149E0"/>
    <w:rsid w:val="00470742"/>
    <w:rsid w:val="004B1939"/>
    <w:rsid w:val="004C121C"/>
    <w:rsid w:val="004D27DE"/>
    <w:rsid w:val="005A3FD5"/>
    <w:rsid w:val="005B03D4"/>
    <w:rsid w:val="005B382C"/>
    <w:rsid w:val="005E13D3"/>
    <w:rsid w:val="00632C6F"/>
    <w:rsid w:val="00645F74"/>
    <w:rsid w:val="006F31BB"/>
    <w:rsid w:val="00707E1C"/>
    <w:rsid w:val="0077349C"/>
    <w:rsid w:val="007C37E3"/>
    <w:rsid w:val="007D2FAA"/>
    <w:rsid w:val="007E69FE"/>
    <w:rsid w:val="00817132"/>
    <w:rsid w:val="00844EA9"/>
    <w:rsid w:val="008462FE"/>
    <w:rsid w:val="008D4B7F"/>
    <w:rsid w:val="009964F9"/>
    <w:rsid w:val="009A58B6"/>
    <w:rsid w:val="00A0369B"/>
    <w:rsid w:val="00C81D32"/>
    <w:rsid w:val="00C932EC"/>
    <w:rsid w:val="00CA40C7"/>
    <w:rsid w:val="00D81D97"/>
    <w:rsid w:val="00DD6E73"/>
    <w:rsid w:val="00E41439"/>
    <w:rsid w:val="00E65A01"/>
    <w:rsid w:val="00E727D0"/>
    <w:rsid w:val="00E84BB8"/>
    <w:rsid w:val="00EC6624"/>
    <w:rsid w:val="00EE527B"/>
    <w:rsid w:val="00F04FE2"/>
    <w:rsid w:val="00F52425"/>
    <w:rsid w:val="00FA0D7C"/>
    <w:rsid w:val="00FC53B5"/>
    <w:rsid w:val="00FC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0A14"/>
  <w15:chartTrackingRefBased/>
  <w15:docId w15:val="{42C71161-F7BB-42E2-9EA7-E5DB5FEE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27B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27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1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A5ED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6271">
          <w:marLeft w:val="0"/>
          <w:marRight w:val="0"/>
          <w:marTop w:val="120"/>
          <w:marBottom w:val="300"/>
          <w:divBdr>
            <w:top w:val="single" w:sz="6" w:space="11" w:color="CD2122"/>
            <w:left w:val="single" w:sz="6" w:space="15" w:color="CD2122"/>
            <w:bottom w:val="single" w:sz="6" w:space="13" w:color="CD2122"/>
            <w:right w:val="single" w:sz="6" w:space="11" w:color="CD2122"/>
          </w:divBdr>
        </w:div>
      </w:divsChild>
    </w:div>
    <w:div w:id="610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512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79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3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63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88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38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9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858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15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371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594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06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8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40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ctivestudy.info/puteshestvie-vglub-vekov-istorii-donbas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2020-10-13T07:04:00Z</dcterms:created>
  <dcterms:modified xsi:type="dcterms:W3CDTF">2020-11-01T17:29:00Z</dcterms:modified>
</cp:coreProperties>
</file>