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Тема: Как беречь органы чувств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Памятка «Как беречь зрение»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1.Читай при хорошем освещении. Книгу держи на расстоянии 25-30 сантиметров от глаз. Не читай в транспорте.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2. Смотри телевизор не более одного часа в день.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3. Сиди на расстоянии не ближе трёх метров к нему.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4. Не смотри на очень яркий свет.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5.Умывайся утром и вечером. Днём делай гимнастику для глаз.</w:t>
      </w:r>
    </w:p>
    <w:p w:rsidR="005F372E" w:rsidRPr="005F372E" w:rsidRDefault="005F372E" w:rsidP="005F372E">
      <w:pPr>
        <w:rPr>
          <w:b/>
          <w:sz w:val="32"/>
        </w:rPr>
      </w:pPr>
    </w:p>
    <w:p w:rsidR="0033153D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6.Если носишь очки. То держи их в футляре. На стол клади стёклами вверх. Содержи очки в чистоте, промывай их тёплой водой с мылом.</w:t>
      </w: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Памятка «Как беречь слух»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1.Уши надо защищать от сильного ветра, воды, громких звуков.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2.Нельзя сильно сморкаться – может ухудшиться слух.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3.В ушах скапливается сера, которую надо удалять специальной ушной палочкой.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4.В ушной раковине есть слуховой канал, на дне которого находится барабанная перепонка. Её особенно надо беречь.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5.Нельзя вставлять в уши острые предметы и глубоко засовывать ушные палочки!</w:t>
      </w: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Памятка «Как сохранить здоровье кожи»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1.Закаляй кожу, обливайся прохладной водой и растирай её жёстким полотенцем.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2. Не носи тесную обувь и одежду – кожа должна дышать.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P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3.Ногти защищают пальцы рук и ног от травм. Стриги их регулярно и не допускай, чтобы они врастали в кожу.</w:t>
      </w:r>
    </w:p>
    <w:p w:rsidR="005F372E" w:rsidRPr="005F372E" w:rsidRDefault="005F372E" w:rsidP="005F372E">
      <w:pPr>
        <w:rPr>
          <w:b/>
          <w:sz w:val="32"/>
        </w:rPr>
      </w:pPr>
    </w:p>
    <w:p w:rsidR="005F372E" w:rsidRDefault="005F372E" w:rsidP="005F372E">
      <w:pPr>
        <w:rPr>
          <w:b/>
          <w:sz w:val="32"/>
        </w:rPr>
      </w:pPr>
      <w:r w:rsidRPr="005F372E">
        <w:rPr>
          <w:b/>
          <w:sz w:val="32"/>
        </w:rPr>
        <w:t>4.Научись обрабатывать небольшие ранки, вымыв перед этим тщательно руки.</w:t>
      </w:r>
    </w:p>
    <w:p w:rsidR="005F372E" w:rsidRPr="005F372E" w:rsidRDefault="005F372E" w:rsidP="005F372E">
      <w:pPr>
        <w:rPr>
          <w:b/>
          <w:sz w:val="32"/>
        </w:rPr>
      </w:pPr>
      <w:bookmarkStart w:id="0" w:name="_GoBack"/>
      <w:bookmarkEnd w:id="0"/>
    </w:p>
    <w:sectPr w:rsidR="005F372E" w:rsidRPr="005F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32E"/>
    <w:rsid w:val="0001732E"/>
    <w:rsid w:val="0009568E"/>
    <w:rsid w:val="0033153D"/>
    <w:rsid w:val="005F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276F9-F590-4914-80C1-55CED449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Плюснин</dc:creator>
  <cp:keywords/>
  <dc:description/>
  <cp:lastModifiedBy>Александр Плюснин</cp:lastModifiedBy>
  <cp:revision>2</cp:revision>
  <dcterms:created xsi:type="dcterms:W3CDTF">2015-10-25T16:48:00Z</dcterms:created>
  <dcterms:modified xsi:type="dcterms:W3CDTF">2015-10-25T16:49:00Z</dcterms:modified>
</cp:coreProperties>
</file>