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6A" w:rsidRDefault="00D7796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1.7pt;margin-top:145.05pt;width:51.75pt;height:290.2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4.7pt;margin-top:179.55pt;width:177pt;height:255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.7pt;margin-top:357.3pt;width:417pt;height:18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1.7pt;margin-top:256.05pt;width:400.5pt;height:7.5pt;flip:y;z-index:251658240" o:connectortype="straight"/>
        </w:pict>
      </w:r>
    </w:p>
    <w:p w:rsidR="00D7796A" w:rsidRPr="00D7796A" w:rsidRDefault="00D7796A" w:rsidP="00D7796A"/>
    <w:p w:rsidR="00D7796A" w:rsidRPr="00D7796A" w:rsidRDefault="00D7796A" w:rsidP="00D7796A"/>
    <w:p w:rsidR="00D7796A" w:rsidRPr="00D7796A" w:rsidRDefault="00D7796A" w:rsidP="00D7796A"/>
    <w:p w:rsidR="00D7796A" w:rsidRPr="00D7796A" w:rsidRDefault="00D7796A" w:rsidP="00D7796A"/>
    <w:p w:rsidR="00D7796A" w:rsidRPr="00D7796A" w:rsidRDefault="00D7796A" w:rsidP="00D7796A">
      <w:pPr>
        <w:tabs>
          <w:tab w:val="left" w:pos="5640"/>
        </w:tabs>
        <w:rPr>
          <w:lang w:val="en-US"/>
        </w:rPr>
      </w:pPr>
      <w:r>
        <w:tab/>
      </w:r>
      <w:proofErr w:type="gramStart"/>
      <w:r>
        <w:rPr>
          <w:lang w:val="en-US"/>
        </w:rPr>
        <w:t>c</w:t>
      </w:r>
      <w:proofErr w:type="gramEnd"/>
    </w:p>
    <w:p w:rsidR="00D7796A" w:rsidRPr="00D7796A" w:rsidRDefault="00D7796A" w:rsidP="00D7796A"/>
    <w:p w:rsidR="00D7796A" w:rsidRPr="00D7796A" w:rsidRDefault="00D7796A" w:rsidP="00D7796A">
      <w:pPr>
        <w:tabs>
          <w:tab w:val="left" w:pos="1380"/>
        </w:tabs>
        <w:rPr>
          <w:lang w:val="en-US"/>
        </w:rPr>
      </w:pPr>
      <w:r>
        <w:tab/>
      </w:r>
      <w:proofErr w:type="gramStart"/>
      <w:r>
        <w:rPr>
          <w:lang w:val="en-US"/>
        </w:rPr>
        <w:t>c</w:t>
      </w:r>
      <w:proofErr w:type="gramEnd"/>
    </w:p>
    <w:p w:rsidR="00D7796A" w:rsidRPr="00D7796A" w:rsidRDefault="00D7796A" w:rsidP="00D7796A"/>
    <w:p w:rsidR="00D7796A" w:rsidRDefault="00D7796A" w:rsidP="00D7796A">
      <w:pPr>
        <w:tabs>
          <w:tab w:val="left" w:pos="8295"/>
        </w:tabs>
      </w:pPr>
      <w:r>
        <w:tab/>
        <w:t>а</w:t>
      </w:r>
    </w:p>
    <w:p w:rsidR="00D7796A" w:rsidRDefault="00D7796A" w:rsidP="00D7796A">
      <w:pPr>
        <w:tabs>
          <w:tab w:val="left" w:pos="5220"/>
        </w:tabs>
      </w:pPr>
      <w:r>
        <w:tab/>
        <w:t>108</w:t>
      </w:r>
    </w:p>
    <w:p w:rsidR="00D7796A" w:rsidRPr="00D7796A" w:rsidRDefault="00D7796A" w:rsidP="00D7796A"/>
    <w:p w:rsidR="00D7796A" w:rsidRPr="00D7796A" w:rsidRDefault="00D7796A" w:rsidP="00D7796A"/>
    <w:p w:rsidR="00D7796A" w:rsidRPr="00D7796A" w:rsidRDefault="00D7796A" w:rsidP="00D7796A">
      <w:pPr>
        <w:tabs>
          <w:tab w:val="left" w:pos="8490"/>
        </w:tabs>
        <w:rPr>
          <w:lang w:val="en-US"/>
        </w:rPr>
      </w:pPr>
      <w:r>
        <w:tab/>
      </w:r>
      <w:proofErr w:type="gramStart"/>
      <w:r>
        <w:rPr>
          <w:lang w:val="en-US"/>
        </w:rPr>
        <w:t>b</w:t>
      </w:r>
      <w:proofErr w:type="gramEnd"/>
    </w:p>
    <w:p w:rsidR="00D7796A" w:rsidRDefault="00D7796A" w:rsidP="00D7796A">
      <w:pPr>
        <w:jc w:val="center"/>
      </w:pPr>
      <w:r>
        <w:t xml:space="preserve">  3</w:t>
      </w:r>
    </w:p>
    <w:p w:rsidR="00654409" w:rsidRDefault="00D7796A" w:rsidP="00D7796A">
      <w:pPr>
        <w:tabs>
          <w:tab w:val="left" w:pos="3105"/>
          <w:tab w:val="left" w:pos="3915"/>
        </w:tabs>
      </w:pPr>
      <w:r>
        <w:tab/>
        <w:t>125</w:t>
      </w:r>
      <w:r>
        <w:tab/>
        <w:t>1       2</w:t>
      </w:r>
    </w:p>
    <w:p w:rsidR="00D7796A" w:rsidRDefault="00D7796A" w:rsidP="00D7796A">
      <w:pPr>
        <w:tabs>
          <w:tab w:val="left" w:pos="3105"/>
          <w:tab w:val="left" w:pos="3915"/>
        </w:tabs>
      </w:pPr>
    </w:p>
    <w:p w:rsidR="00D7796A" w:rsidRPr="00D7796A" w:rsidRDefault="00D7796A" w:rsidP="00D7796A"/>
    <w:p w:rsidR="00D7796A" w:rsidRPr="00D7796A" w:rsidRDefault="00D7796A" w:rsidP="00D7796A"/>
    <w:p w:rsidR="00D7796A" w:rsidRPr="00D7796A" w:rsidRDefault="00D7796A" w:rsidP="00D7796A"/>
    <w:p w:rsidR="00D7796A" w:rsidRDefault="00D7796A" w:rsidP="00D7796A"/>
    <w:p w:rsidR="00D7796A" w:rsidRDefault="00D7796A" w:rsidP="00D7796A">
      <w:pPr>
        <w:ind w:firstLine="708"/>
      </w:pPr>
      <w:r>
        <w:t>Продолжим прямые до пересечения</w:t>
      </w:r>
      <w:proofErr w:type="gramStart"/>
      <w:r>
        <w:t xml:space="preserve"> ,</w:t>
      </w:r>
      <w:proofErr w:type="gramEnd"/>
      <w:r>
        <w:t xml:space="preserve"> как на рисунке</w:t>
      </w:r>
    </w:p>
    <w:p w:rsidR="00D7796A" w:rsidRDefault="00D7796A" w:rsidP="00D7796A">
      <w:pPr>
        <w:ind w:firstLine="708"/>
      </w:pPr>
      <w:r>
        <w:t xml:space="preserve">Так как </w:t>
      </w:r>
      <w:r>
        <w:rPr>
          <w:lang w:val="en-US"/>
        </w:rPr>
        <w:t>a</w:t>
      </w:r>
      <w:r w:rsidRPr="00D7796A">
        <w:t>||</w:t>
      </w:r>
      <w:r>
        <w:rPr>
          <w:lang w:val="en-US"/>
        </w:rPr>
        <w:t>b</w:t>
      </w:r>
      <w:r>
        <w:t>, то угол 3 = 180-108=72</w:t>
      </w:r>
      <w:r>
        <w:rPr>
          <w:vertAlign w:val="superscript"/>
        </w:rPr>
        <w:t>0</w:t>
      </w:r>
    </w:p>
    <w:p w:rsidR="00D7796A" w:rsidRDefault="00D7796A" w:rsidP="00D7796A">
      <w:pPr>
        <w:ind w:firstLine="708"/>
      </w:pPr>
      <w:r>
        <w:t xml:space="preserve">Тогда угол 2= 72 </w:t>
      </w:r>
      <w:r>
        <w:rPr>
          <w:vertAlign w:val="superscript"/>
        </w:rPr>
        <w:t>0</w:t>
      </w:r>
      <w:r>
        <w:t xml:space="preserve"> , так угол 2 и угол 3 </w:t>
      </w:r>
      <w:proofErr w:type="gramStart"/>
      <w:r>
        <w:t>вертикальные</w:t>
      </w:r>
      <w:proofErr w:type="gramEnd"/>
    </w:p>
    <w:p w:rsidR="00D7796A" w:rsidRDefault="00D7796A" w:rsidP="00D7796A">
      <w:pPr>
        <w:ind w:firstLine="708"/>
      </w:pPr>
      <w:proofErr w:type="gramStart"/>
      <w:r>
        <w:t>Угол 1=180-125=55</w:t>
      </w:r>
      <w:r>
        <w:rPr>
          <w:vertAlign w:val="superscript"/>
        </w:rPr>
        <w:t>0</w:t>
      </w:r>
      <w:r>
        <w:t xml:space="preserve"> , так как сумма смежных улов равна 180 градусов</w:t>
      </w:r>
      <w:proofErr w:type="gramEnd"/>
    </w:p>
    <w:p w:rsidR="00D7796A" w:rsidRDefault="00D7796A" w:rsidP="00D7796A">
      <w:pPr>
        <w:ind w:firstLine="708"/>
        <w:rPr>
          <w:vertAlign w:val="superscript"/>
        </w:rPr>
      </w:pPr>
      <w:r>
        <w:t>В получившемся треугольнике угол х=180-(55+72)=53</w:t>
      </w:r>
      <w:r>
        <w:rPr>
          <w:vertAlign w:val="superscript"/>
        </w:rPr>
        <w:t>0</w:t>
      </w:r>
    </w:p>
    <w:p w:rsidR="00D7796A" w:rsidRPr="00D7796A" w:rsidRDefault="00D7796A" w:rsidP="00D7796A">
      <w:pPr>
        <w:ind w:firstLine="708"/>
        <w:rPr>
          <w:vertAlign w:val="superscript"/>
        </w:rPr>
      </w:pPr>
    </w:p>
    <w:sectPr w:rsidR="00D7796A" w:rsidRPr="00D7796A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96A"/>
    <w:rsid w:val="000A49DB"/>
    <w:rsid w:val="00654409"/>
    <w:rsid w:val="00D7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2015-04-08T13:26:00Z</dcterms:created>
  <dcterms:modified xsi:type="dcterms:W3CDTF">2015-04-08T13:33:00Z</dcterms:modified>
</cp:coreProperties>
</file>