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113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63"/>
        <w:gridCol w:w="3402"/>
        <w:gridCol w:w="4250"/>
      </w:tblGrid>
      <w:tr w:rsidR="000B4850" w:rsidRPr="000B4850" w:rsidTr="000B4850">
        <w:trPr>
          <w:trHeight w:val="591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4850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6"/>
                <w:szCs w:val="36"/>
                <w:lang w:eastAsia="ru-RU"/>
              </w:rPr>
              <w:t>Слои клеток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4850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6"/>
                <w:szCs w:val="36"/>
                <w:lang w:eastAsia="ru-RU"/>
              </w:rPr>
              <w:t>Типы клеток</w:t>
            </w:r>
          </w:p>
        </w:tc>
        <w:tc>
          <w:tcPr>
            <w:tcW w:w="42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4850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6"/>
                <w:szCs w:val="36"/>
                <w:lang w:eastAsia="ru-RU"/>
              </w:rPr>
              <w:t>Функции клеток</w:t>
            </w:r>
          </w:p>
        </w:tc>
      </w:tr>
      <w:tr w:rsidR="000B4850" w:rsidRPr="000B4850" w:rsidTr="000B4850">
        <w:trPr>
          <w:trHeight w:val="1458"/>
        </w:trPr>
        <w:tc>
          <w:tcPr>
            <w:tcW w:w="32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4850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эктодерма</w:t>
            </w:r>
          </w:p>
        </w:tc>
        <w:tc>
          <w:tcPr>
            <w:tcW w:w="34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Кожно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 xml:space="preserve"> -</w:t>
            </w:r>
            <w:bookmarkStart w:id="0" w:name="_GoBack"/>
            <w:bookmarkEnd w:id="0"/>
            <w:r w:rsidRPr="000B4850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мускульные</w:t>
            </w:r>
          </w:p>
        </w:tc>
        <w:tc>
          <w:tcPr>
            <w:tcW w:w="4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0B4850" w:rsidRPr="000B4850" w:rsidTr="000B4850">
        <w:trPr>
          <w:trHeight w:val="1458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Н</w:t>
            </w:r>
            <w:r w:rsidRPr="000B4850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ервные</w:t>
            </w:r>
          </w:p>
        </w:tc>
        <w:tc>
          <w:tcPr>
            <w:tcW w:w="4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0B4850" w:rsidRPr="000B4850" w:rsidTr="000B4850">
        <w:trPr>
          <w:trHeight w:val="1021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С</w:t>
            </w:r>
            <w:r w:rsidRPr="000B4850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трекательные</w:t>
            </w:r>
          </w:p>
        </w:tc>
        <w:tc>
          <w:tcPr>
            <w:tcW w:w="4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0B4850" w:rsidRPr="000B4850" w:rsidTr="000B4850">
        <w:trPr>
          <w:trHeight w:val="591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П</w:t>
            </w:r>
            <w:r w:rsidRPr="000B4850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ромежуточные</w:t>
            </w:r>
          </w:p>
        </w:tc>
        <w:tc>
          <w:tcPr>
            <w:tcW w:w="4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0B4850" w:rsidRPr="000B4850" w:rsidTr="000B4850">
        <w:trPr>
          <w:trHeight w:val="1021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4850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Половые клетки</w:t>
            </w:r>
          </w:p>
        </w:tc>
        <w:tc>
          <w:tcPr>
            <w:tcW w:w="4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0B4850" w:rsidRPr="000B4850" w:rsidTr="000B4850">
        <w:trPr>
          <w:trHeight w:val="189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4850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энтодерма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4850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 xml:space="preserve">Пищеварительные </w:t>
            </w:r>
          </w:p>
        </w:tc>
        <w:tc>
          <w:tcPr>
            <w:tcW w:w="4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0B4850" w:rsidRPr="000B4850" w:rsidTr="000B4850">
        <w:trPr>
          <w:trHeight w:val="605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4850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железистые</w:t>
            </w:r>
          </w:p>
        </w:tc>
        <w:tc>
          <w:tcPr>
            <w:tcW w:w="4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4850" w:rsidRPr="000B4850" w:rsidRDefault="000B4850" w:rsidP="000B485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9E4D42" w:rsidRDefault="009E4D42"/>
    <w:sectPr w:rsidR="009E4D42" w:rsidSect="000B4850">
      <w:pgSz w:w="11906" w:h="16838"/>
      <w:pgMar w:top="1134" w:right="2834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4EB"/>
    <w:rsid w:val="000B4850"/>
    <w:rsid w:val="009E4D42"/>
    <w:rsid w:val="00AD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2021-10-24T04:55:00Z</dcterms:created>
  <dcterms:modified xsi:type="dcterms:W3CDTF">2021-10-24T04:55:00Z</dcterms:modified>
</cp:coreProperties>
</file>