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4E28" w14:textId="1A6F500C" w:rsidR="00876F19" w:rsidRDefault="00876F19">
      <w:r>
        <w:t xml:space="preserve">Геракл — сын верховного бога Зевса и смертной женщины. Этот образ был создан не случайно. С одной стороны, божественное происхождение Геракла позволяло ему общаться с богами на равных. Он может рассказать о страданиях и переживаниях людей жителям горы Олимп. Геракл же жил среди людей, и его силы внушали надежду, что у жителей Греции всегда будет бессмертный защитник. В греческой мифологии описаны двенадцать подвигов Геракла. В конфликтах с грозными монстрами он всегда выходит победителем. Каждый его подвиг – победа добра над злом. Он с честью преодолел все испытания. Так Геракл освободил Прометея от цепей, прикованного к скале и обреченного на вечные муки, убедив Зевса, что титан, поджегший людей, простит его. Больше всего меня заинтриговал подвиг Геракла, когда ему пришлось чистить конюшни </w:t>
      </w:r>
      <w:proofErr w:type="spellStart"/>
      <w:r>
        <w:t>Авгиона</w:t>
      </w:r>
      <w:proofErr w:type="spellEnd"/>
      <w:r>
        <w:t xml:space="preserve">. Геракл смог убрать их за день, перегородив реку и направив воду к </w:t>
      </w:r>
      <w:r w:rsidR="008D0C5F">
        <w:t xml:space="preserve">конюшнями </w:t>
      </w:r>
    </w:p>
    <w:p w14:paraId="56EE5E5F" w14:textId="11A73B9B" w:rsidR="00E2394E" w:rsidRDefault="00E2394E">
      <w:r>
        <w:t>Такой финал символичен и может быть понят как тот факт, что человек, творящий добрые дела, заслуживает вечной жизни. На самом деле произошло так: в народной памяти увековечились истинные герои.</w:t>
      </w:r>
    </w:p>
    <w:sectPr w:rsidR="00E2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19"/>
    <w:rsid w:val="00876F19"/>
    <w:rsid w:val="008D0C5F"/>
    <w:rsid w:val="00E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41146"/>
  <w15:chartTrackingRefBased/>
  <w15:docId w15:val="{48702C9D-BDBA-F843-BDE9-8F100397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Сканцев Віталій</dc:creator>
  <cp:keywords/>
  <dc:description/>
  <cp:lastModifiedBy>Сканцев Віталій</cp:lastModifiedBy>
  <cp:revision>2</cp:revision>
  <dcterms:created xsi:type="dcterms:W3CDTF">2023-04-05T10:51:00Z</dcterms:created>
  <dcterms:modified xsi:type="dcterms:W3CDTF">2023-04-05T10:51:00Z</dcterms:modified>
</cp:coreProperties>
</file>