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F73" w:rsidRPr="002C7F73" w:rsidRDefault="002C7F73" w:rsidP="002C7F73">
      <w:pPr>
        <w:pStyle w:val="a3"/>
        <w:shd w:val="clear" w:color="auto" w:fill="FFFFFF"/>
        <w:spacing w:before="0" w:beforeAutospacing="0" w:after="0" w:afterAutospacing="0" w:line="278" w:lineRule="atLeast"/>
        <w:rPr>
          <w:rFonts w:ascii="Georgia" w:hAnsi="Georgia"/>
          <w:color w:val="000000" w:themeColor="text1"/>
        </w:rPr>
      </w:pPr>
      <w:r w:rsidRPr="002C7F73">
        <w:rPr>
          <w:rFonts w:ascii="Georgia" w:hAnsi="Georgia"/>
          <w:color w:val="000000" w:themeColor="text1"/>
        </w:rPr>
        <w:t>Когда я перевернула последнюю страницу повести И. С. Тургенева «Ася», у меня появилось ощущение, что я только что прочла</w:t>
      </w:r>
      <w:r w:rsidRPr="002C7F73">
        <w:rPr>
          <w:rStyle w:val="apple-converted-space"/>
          <w:rFonts w:ascii="Georgia" w:hAnsi="Georgia"/>
          <w:color w:val="000000" w:themeColor="text1"/>
        </w:rPr>
        <w:t> </w:t>
      </w:r>
      <w:hyperlink r:id="rId4" w:tooltip="Сочинения по русскому языку" w:history="1">
        <w:r w:rsidRPr="002C7F73">
          <w:rPr>
            <w:rStyle w:val="a4"/>
            <w:rFonts w:ascii="Georgia" w:hAnsi="Georgia"/>
            <w:color w:val="000000" w:themeColor="text1"/>
            <w:u w:val="none"/>
          </w:rPr>
          <w:t>стихотворение</w:t>
        </w:r>
      </w:hyperlink>
      <w:r w:rsidRPr="002C7F73">
        <w:rPr>
          <w:rStyle w:val="apple-converted-space"/>
          <w:rFonts w:ascii="Georgia" w:hAnsi="Georgia"/>
          <w:color w:val="000000" w:themeColor="text1"/>
        </w:rPr>
        <w:t> </w:t>
      </w:r>
      <w:r w:rsidRPr="002C7F73">
        <w:rPr>
          <w:rFonts w:ascii="Georgia" w:hAnsi="Georgia"/>
          <w:color w:val="000000" w:themeColor="text1"/>
        </w:rPr>
        <w:t>или услышала нежную мелодию. Все было так красиво: каменные стены древнего города, серебряный ночной Рейн</w:t>
      </w:r>
      <w:proofErr w:type="gramStart"/>
      <w:r w:rsidRPr="002C7F73">
        <w:rPr>
          <w:rFonts w:ascii="Georgia" w:hAnsi="Georgia"/>
          <w:color w:val="000000" w:themeColor="text1"/>
        </w:rPr>
        <w:t>… В</w:t>
      </w:r>
      <w:proofErr w:type="gramEnd"/>
      <w:r w:rsidRPr="002C7F73">
        <w:rPr>
          <w:rFonts w:ascii="Georgia" w:hAnsi="Georgia"/>
          <w:color w:val="000000" w:themeColor="text1"/>
        </w:rPr>
        <w:t>ообще-то нет смысла пересказывать своими словами тургеневские пейзажи. Для меня «Ася» - это «тонкий запах смолы по лесам, крик и стук дятлов, немолчная болтовня светлых ручейков с пестрыми форелями на песчаном дне, не слишком смелые очертания гор, хмурые скалы, чистенькие деревеньки с почтенными старыми церквами и деревьями, аисты в лугах, уютные мельницы с проворно вертящимися колесами…». Это ощущение спокойного мира, в котором</w:t>
      </w:r>
      <w:r w:rsidRPr="002C7F73">
        <w:rPr>
          <w:rStyle w:val="apple-converted-space"/>
          <w:rFonts w:ascii="Georgia" w:hAnsi="Georgia"/>
          <w:color w:val="000000" w:themeColor="text1"/>
        </w:rPr>
        <w:t> </w:t>
      </w:r>
      <w:hyperlink r:id="rId5" w:tooltip="Сочинение на тему что такое человек" w:history="1">
        <w:r w:rsidRPr="002C7F73">
          <w:rPr>
            <w:rStyle w:val="a4"/>
            <w:rFonts w:ascii="Georgia" w:hAnsi="Georgia"/>
            <w:color w:val="000000" w:themeColor="text1"/>
            <w:u w:val="none"/>
          </w:rPr>
          <w:t>человек</w:t>
        </w:r>
      </w:hyperlink>
      <w:r w:rsidRPr="002C7F73">
        <w:rPr>
          <w:rStyle w:val="apple-converted-space"/>
          <w:rFonts w:ascii="Georgia" w:hAnsi="Georgia"/>
          <w:color w:val="000000" w:themeColor="text1"/>
        </w:rPr>
        <w:t> </w:t>
      </w:r>
      <w:r w:rsidRPr="002C7F73">
        <w:rPr>
          <w:rFonts w:ascii="Georgia" w:hAnsi="Georgia"/>
          <w:color w:val="000000" w:themeColor="text1"/>
        </w:rPr>
        <w:t>может быть счастлив, если только сам не разрушит возникшей гармонии.</w:t>
      </w:r>
    </w:p>
    <w:p w:rsidR="002C7F73" w:rsidRPr="002C7F73" w:rsidRDefault="002C7F73" w:rsidP="002C7F73">
      <w:pPr>
        <w:pStyle w:val="a3"/>
        <w:shd w:val="clear" w:color="auto" w:fill="FFFFFF"/>
        <w:spacing w:before="0" w:beforeAutospacing="0" w:after="0" w:afterAutospacing="0" w:line="278" w:lineRule="atLeast"/>
        <w:rPr>
          <w:rFonts w:ascii="Georgia" w:hAnsi="Georgia"/>
          <w:color w:val="000000" w:themeColor="text1"/>
        </w:rPr>
      </w:pPr>
      <w:r w:rsidRPr="002C7F73">
        <w:rPr>
          <w:rFonts w:ascii="Georgia" w:hAnsi="Georgia"/>
          <w:color w:val="000000" w:themeColor="text1"/>
        </w:rPr>
        <w:t xml:space="preserve">И вот я стала читать статью Н. Г. Чернышевского «Русский человек на </w:t>
      </w:r>
      <w:proofErr w:type="spellStart"/>
      <w:r w:rsidRPr="002C7F73">
        <w:rPr>
          <w:rFonts w:ascii="Georgia" w:hAnsi="Georgia"/>
          <w:color w:val="000000" w:themeColor="text1"/>
        </w:rPr>
        <w:t>гепйех-уоиз</w:t>
      </w:r>
      <w:proofErr w:type="spellEnd"/>
      <w:r w:rsidRPr="002C7F73">
        <w:rPr>
          <w:rFonts w:ascii="Georgia" w:hAnsi="Georgia"/>
          <w:color w:val="000000" w:themeColor="text1"/>
        </w:rPr>
        <w:t>», которая появилась вскоре после публикации тургеневской повести. Сначала мне показалось, что критик воспринял «Асю» примерно так же, как я. Он пишет: «</w:t>
      </w:r>
      <w:hyperlink r:id="rId6" w:tooltip="лучший сборник сочинений" w:history="1">
        <w:r w:rsidRPr="002C7F73">
          <w:rPr>
            <w:rStyle w:val="a4"/>
            <w:rFonts w:ascii="Georgia" w:hAnsi="Georgia"/>
            <w:color w:val="000000" w:themeColor="text1"/>
            <w:u w:val="none"/>
          </w:rPr>
          <w:t>Повесть</w:t>
        </w:r>
      </w:hyperlink>
      <w:r w:rsidRPr="002C7F73">
        <w:rPr>
          <w:rStyle w:val="apple-converted-space"/>
          <w:rFonts w:ascii="Georgia" w:hAnsi="Georgia"/>
          <w:color w:val="000000" w:themeColor="text1"/>
        </w:rPr>
        <w:t> </w:t>
      </w:r>
      <w:r w:rsidRPr="002C7F73">
        <w:rPr>
          <w:rFonts w:ascii="Georgia" w:hAnsi="Georgia"/>
          <w:color w:val="000000" w:themeColor="text1"/>
        </w:rPr>
        <w:t>имеет направление чисто поэтическое, идеальное, не касающееся ни одной из так называемых черных сторон жизни. Вот, думал я, отдохнет и освежится душа».</w:t>
      </w:r>
    </w:p>
    <w:p w:rsidR="002C7F73" w:rsidRPr="002C7F73" w:rsidRDefault="002C7F73" w:rsidP="002C7F73">
      <w:pPr>
        <w:pStyle w:val="a3"/>
        <w:shd w:val="clear" w:color="auto" w:fill="FFFFFF"/>
        <w:spacing w:before="0" w:beforeAutospacing="0" w:after="0" w:afterAutospacing="0" w:line="278" w:lineRule="atLeast"/>
        <w:rPr>
          <w:rFonts w:ascii="Georgia" w:hAnsi="Georgia"/>
          <w:color w:val="000000" w:themeColor="text1"/>
        </w:rPr>
      </w:pPr>
      <w:r w:rsidRPr="002C7F73">
        <w:rPr>
          <w:rFonts w:ascii="Georgia" w:hAnsi="Georgia"/>
          <w:color w:val="000000" w:themeColor="text1"/>
        </w:rPr>
        <w:t>Но выяснилось, что Чернышевский вовсе не собирается отдыхать душой и наслаждаться тургеневским стилем. Статья была посвящена разоблачению главного</w:t>
      </w:r>
      <w:r w:rsidRPr="002C7F73">
        <w:rPr>
          <w:rStyle w:val="apple-converted-space"/>
          <w:rFonts w:ascii="Georgia" w:hAnsi="Georgia"/>
          <w:color w:val="000000" w:themeColor="text1"/>
        </w:rPr>
        <w:t> </w:t>
      </w:r>
      <w:hyperlink r:id="rId7" w:tooltip="Сочинения неизвестных авторов" w:history="1">
        <w:r w:rsidRPr="002C7F73">
          <w:rPr>
            <w:rStyle w:val="a4"/>
            <w:rFonts w:ascii="Georgia" w:hAnsi="Georgia"/>
            <w:color w:val="000000" w:themeColor="text1"/>
            <w:u w:val="none"/>
          </w:rPr>
          <w:t>героя</w:t>
        </w:r>
      </w:hyperlink>
      <w:r w:rsidRPr="002C7F73">
        <w:rPr>
          <w:rStyle w:val="apple-converted-space"/>
          <w:rFonts w:ascii="Georgia" w:hAnsi="Georgia"/>
          <w:color w:val="000000" w:themeColor="text1"/>
        </w:rPr>
        <w:t> </w:t>
      </w:r>
      <w:r w:rsidRPr="002C7F73">
        <w:rPr>
          <w:rFonts w:ascii="Georgia" w:hAnsi="Georgia"/>
          <w:color w:val="000000" w:themeColor="text1"/>
        </w:rPr>
        <w:t xml:space="preserve">повести - господина N. Для меня он </w:t>
      </w:r>
      <w:proofErr w:type="gramStart"/>
      <w:r w:rsidRPr="002C7F73">
        <w:rPr>
          <w:rFonts w:ascii="Georgia" w:hAnsi="Georgia"/>
          <w:color w:val="000000" w:themeColor="text1"/>
        </w:rPr>
        <w:t>был</w:t>
      </w:r>
      <w:proofErr w:type="gramEnd"/>
      <w:r w:rsidRPr="002C7F73">
        <w:rPr>
          <w:rFonts w:ascii="Georgia" w:hAnsi="Georgia"/>
          <w:color w:val="000000" w:themeColor="text1"/>
        </w:rPr>
        <w:t xml:space="preserve"> прежде всего не очень опытным в жизни, мечтательным молодым человеком, который больше всего на свете боялся совершить неблагородный, недостойный поступок. Другими словами, я оценивала его как настоящего интеллигента. Его</w:t>
      </w:r>
      <w:r w:rsidRPr="002C7F73">
        <w:rPr>
          <w:rStyle w:val="apple-converted-space"/>
          <w:rFonts w:ascii="Georgia" w:hAnsi="Georgia"/>
          <w:color w:val="000000" w:themeColor="text1"/>
        </w:rPr>
        <w:t> </w:t>
      </w:r>
      <w:hyperlink r:id="rId8" w:tooltip="Сочинение на тему что такое счастье" w:history="1">
        <w:r w:rsidRPr="002C7F73">
          <w:rPr>
            <w:rStyle w:val="a4"/>
            <w:rFonts w:ascii="Georgia" w:hAnsi="Georgia"/>
            <w:color w:val="000000" w:themeColor="text1"/>
            <w:u w:val="none"/>
          </w:rPr>
          <w:t>счастье</w:t>
        </w:r>
      </w:hyperlink>
      <w:r w:rsidRPr="002C7F73">
        <w:rPr>
          <w:rStyle w:val="apple-converted-space"/>
          <w:rFonts w:ascii="Georgia" w:hAnsi="Georgia"/>
          <w:color w:val="000000" w:themeColor="text1"/>
        </w:rPr>
        <w:t> </w:t>
      </w:r>
      <w:r w:rsidRPr="002C7F73">
        <w:rPr>
          <w:rFonts w:ascii="Georgia" w:hAnsi="Georgia"/>
          <w:color w:val="000000" w:themeColor="text1"/>
        </w:rPr>
        <w:t>с Асей не состоялось, потому что он боялся, не мог позволить себе злоупотребить ее доверием, ответить злом на дружеское отношение ее брата.</w:t>
      </w:r>
    </w:p>
    <w:p w:rsidR="002C7F73" w:rsidRPr="002C7F73" w:rsidRDefault="002C7F73" w:rsidP="002C7F73">
      <w:pPr>
        <w:pStyle w:val="a3"/>
        <w:shd w:val="clear" w:color="auto" w:fill="FFFFFF"/>
        <w:spacing w:before="0" w:beforeAutospacing="0" w:after="0" w:afterAutospacing="0" w:line="278" w:lineRule="atLeast"/>
        <w:rPr>
          <w:rFonts w:ascii="Georgia" w:hAnsi="Georgia"/>
          <w:color w:val="000000" w:themeColor="text1"/>
        </w:rPr>
      </w:pPr>
      <w:r w:rsidRPr="002C7F73">
        <w:rPr>
          <w:rFonts w:ascii="Georgia" w:hAnsi="Georgia"/>
          <w:color w:val="000000" w:themeColor="text1"/>
        </w:rPr>
        <w:t xml:space="preserve">Кроме того, и девушка, и рассказчик стали жертвами </w:t>
      </w:r>
      <w:proofErr w:type="gramStart"/>
      <w:r w:rsidRPr="002C7F73">
        <w:rPr>
          <w:rFonts w:ascii="Georgia" w:hAnsi="Georgia"/>
          <w:color w:val="000000" w:themeColor="text1"/>
        </w:rPr>
        <w:t>общественных</w:t>
      </w:r>
      <w:proofErr w:type="gramEnd"/>
      <w:r w:rsidRPr="002C7F73">
        <w:rPr>
          <w:rFonts w:ascii="Georgia" w:hAnsi="Georgia"/>
          <w:color w:val="000000" w:themeColor="text1"/>
        </w:rPr>
        <w:t xml:space="preserve"> </w:t>
      </w:r>
      <w:proofErr w:type="spellStart"/>
      <w:r w:rsidRPr="002C7F73">
        <w:rPr>
          <w:rFonts w:ascii="Georgia" w:hAnsi="Georgia"/>
          <w:color w:val="000000" w:themeColor="text1"/>
        </w:rPr>
        <w:t>предрассудко</w:t>
      </w:r>
      <w:proofErr w:type="spellEnd"/>
      <w:r w:rsidRPr="002C7F73">
        <w:rPr>
          <w:rFonts w:ascii="Georgia" w:hAnsi="Georgia"/>
          <w:color w:val="000000" w:themeColor="text1"/>
        </w:rPr>
        <w:t>» прошлого столетия. Брат Аси, Гагин, был уверен, что господин N не женится на ней, ведь она незаконнорожденная. Он писал: «Есть предрассудки, которые я уважаю…» Главный герой повести даже не сразу понял, о чем шла речь. «Какие предрассудки? - вскричал я, как будто он мог меня слышать. - Что за вздор!» Тургенев с горечью писал о том, что люди не понимают друг друга, неверно толкуют чужие слова и поступки и этим разрушают собственное счастье.</w:t>
      </w:r>
    </w:p>
    <w:p w:rsidR="002C7F73" w:rsidRPr="002C7F73" w:rsidRDefault="002C7F73" w:rsidP="002C7F73">
      <w:pPr>
        <w:pStyle w:val="a3"/>
        <w:shd w:val="clear" w:color="auto" w:fill="FFFFFF"/>
        <w:spacing w:before="0" w:beforeAutospacing="0" w:after="0" w:afterAutospacing="0" w:line="278" w:lineRule="atLeast"/>
        <w:rPr>
          <w:rFonts w:ascii="Georgia" w:hAnsi="Georgia"/>
          <w:color w:val="000000" w:themeColor="text1"/>
        </w:rPr>
      </w:pPr>
      <w:r w:rsidRPr="002C7F73">
        <w:rPr>
          <w:rFonts w:ascii="Georgia" w:hAnsi="Georgia"/>
          <w:color w:val="000000" w:themeColor="text1"/>
        </w:rPr>
        <w:t xml:space="preserve">Но Чернышевский увидел в повести совсем </w:t>
      </w:r>
      <w:proofErr w:type="gramStart"/>
      <w:r w:rsidRPr="002C7F73">
        <w:rPr>
          <w:rFonts w:ascii="Georgia" w:hAnsi="Georgia"/>
          <w:color w:val="000000" w:themeColor="text1"/>
        </w:rPr>
        <w:t>другое</w:t>
      </w:r>
      <w:proofErr w:type="gramEnd"/>
      <w:r w:rsidRPr="002C7F73">
        <w:rPr>
          <w:rFonts w:ascii="Georgia" w:hAnsi="Georgia"/>
          <w:color w:val="000000" w:themeColor="text1"/>
        </w:rPr>
        <w:t>. Для него господин N чуть ли не злодей, по крайней мере, безнадежно дурной человек. Самое удивительное, что критик считает эти качества не личными, а общественными. Он утверждает, что рассказчик - общественный портрет русской интеллигенции, а она изуродована отсутствием гражданских свобод. «…Сцена, сделанная нашим Ромео Асе… только симптом болезни, которая точно таким же пошлым образом портит все наши дела, и только нужно нам всмотреться, отчего попал в беду наш Ромео, мы увидим, чего нам всем, похожим на него, ожидать от себя и ожидать для себя во всех других делах</w:t>
      </w:r>
      <w:proofErr w:type="gramStart"/>
      <w:r w:rsidRPr="002C7F73">
        <w:rPr>
          <w:rFonts w:ascii="Georgia" w:hAnsi="Georgia"/>
          <w:color w:val="000000" w:themeColor="text1"/>
        </w:rPr>
        <w:t>… Б</w:t>
      </w:r>
      <w:proofErr w:type="gramEnd"/>
      <w:r w:rsidRPr="002C7F73">
        <w:rPr>
          <w:rFonts w:ascii="Georgia" w:hAnsi="Georgia"/>
          <w:color w:val="000000" w:themeColor="text1"/>
        </w:rPr>
        <w:t>ез приобретения привычки к самобытному участию в гражданских делах, без приобретения чувства гражданина ребенок мужского пола, вырастая, делается существом мужского пола средних, а потом пожилых лет, но мужчиною он не становится… Лучше не развиваться человеку, нежели развиваться без влияния мысли об общественных делах, без влияния чувств, пробуждаемых участием в них».</w:t>
      </w:r>
    </w:p>
    <w:p w:rsidR="002C7F73" w:rsidRPr="002C7F73" w:rsidRDefault="002C7F73" w:rsidP="002C7F73">
      <w:pPr>
        <w:pStyle w:val="a3"/>
        <w:shd w:val="clear" w:color="auto" w:fill="FFFFFF"/>
        <w:spacing w:before="0" w:beforeAutospacing="0" w:after="0" w:afterAutospacing="0" w:line="278" w:lineRule="atLeast"/>
        <w:rPr>
          <w:rFonts w:ascii="Georgia" w:hAnsi="Georgia"/>
          <w:color w:val="000000" w:themeColor="text1"/>
        </w:rPr>
      </w:pPr>
      <w:r w:rsidRPr="002C7F73">
        <w:rPr>
          <w:rFonts w:ascii="Georgia" w:hAnsi="Georgia"/>
          <w:color w:val="000000" w:themeColor="text1"/>
        </w:rPr>
        <w:t>Получается, что господин N отверг и обидел Асю, потому что не имел опыта в общественных делах? Для меня это звучит абсурдно. Но зато’ я гораздо лучше поняла, что такое «метод реальной критики». Используя его, можно любую книгу связать с общественными, политическими вопросами.</w:t>
      </w:r>
    </w:p>
    <w:p w:rsidR="002C7F73" w:rsidRPr="002C7F73" w:rsidRDefault="002C7F73" w:rsidP="002C7F73">
      <w:pPr>
        <w:pStyle w:val="a3"/>
        <w:shd w:val="clear" w:color="auto" w:fill="FFFFFF"/>
        <w:spacing w:before="0" w:beforeAutospacing="0" w:after="0" w:afterAutospacing="0" w:line="278" w:lineRule="atLeast"/>
        <w:rPr>
          <w:rFonts w:ascii="Georgia" w:hAnsi="Georgia"/>
          <w:color w:val="000000" w:themeColor="text1"/>
        </w:rPr>
      </w:pPr>
      <w:r w:rsidRPr="002C7F73">
        <w:rPr>
          <w:rFonts w:ascii="Georgia" w:hAnsi="Georgia"/>
          <w:color w:val="000000" w:themeColor="text1"/>
        </w:rPr>
        <w:t xml:space="preserve">Намного яснее я представила себе и самого Чернышевского. В 1858 году, когда была опубликована повесть Тургенева и появилась статья «Русский человек на </w:t>
      </w:r>
      <w:proofErr w:type="spellStart"/>
      <w:r w:rsidRPr="002C7F73">
        <w:rPr>
          <w:rFonts w:ascii="Georgia" w:hAnsi="Georgia"/>
          <w:color w:val="000000" w:themeColor="text1"/>
        </w:rPr>
        <w:lastRenderedPageBreak/>
        <w:t>гепйег-уоиз</w:t>
      </w:r>
      <w:proofErr w:type="spellEnd"/>
      <w:r w:rsidRPr="002C7F73">
        <w:rPr>
          <w:rFonts w:ascii="Georgia" w:hAnsi="Georgia"/>
          <w:color w:val="000000" w:themeColor="text1"/>
        </w:rPr>
        <w:t>», набирали силу революционные демократы. Они во всем искали практический смысл, пользу и были уверены, что писать о любви, о природе, о красоте - совершенно ненужное занятие. Чернышевскому было важно накануне великих общественных реформ убедить читателей, что надо быть активными гражданами, бороться за свои права и свое счастье. Это, конечно, достойная цель для публициста. Но мне все-таки жалко повесть Тургенева «Ася». Она не имеет никакого отношения к борьбе за гражданские свободы. Ее</w:t>
      </w:r>
      <w:r w:rsidRPr="002C7F73">
        <w:rPr>
          <w:rStyle w:val="apple-converted-space"/>
          <w:rFonts w:ascii="Georgia" w:hAnsi="Georgia"/>
          <w:color w:val="000000" w:themeColor="text1"/>
        </w:rPr>
        <w:t> </w:t>
      </w:r>
      <w:hyperlink r:id="rId9" w:tooltip="Сочинения неизвестных авторов" w:history="1">
        <w:r w:rsidRPr="002C7F73">
          <w:rPr>
            <w:rStyle w:val="a4"/>
            <w:rFonts w:ascii="Georgia" w:hAnsi="Georgia"/>
            <w:color w:val="000000" w:themeColor="text1"/>
            <w:u w:val="none"/>
          </w:rPr>
          <w:t>героиня</w:t>
        </w:r>
      </w:hyperlink>
      <w:r w:rsidRPr="002C7F73">
        <w:rPr>
          <w:rStyle w:val="apple-converted-space"/>
          <w:rFonts w:ascii="Georgia" w:hAnsi="Georgia"/>
          <w:color w:val="000000" w:themeColor="text1"/>
        </w:rPr>
        <w:t> </w:t>
      </w:r>
      <w:r w:rsidRPr="002C7F73">
        <w:rPr>
          <w:rFonts w:ascii="Georgia" w:hAnsi="Georgia"/>
          <w:color w:val="000000" w:themeColor="text1"/>
        </w:rPr>
        <w:t>запоминается тем, что по-своему видит мир. «Вы в лунный столб въехали, вы его разбили, - закричала мне Ася». Такие образы не устаревают, в отличие от политических намеков Чернышевского. И, по-моему, сегодня, через сто сорок лет, лучше читать эту повесть как прекрасные стихи.</w:t>
      </w:r>
    </w:p>
    <w:p w:rsidR="00FA4E4B" w:rsidRDefault="00FA4E4B"/>
    <w:sectPr w:rsidR="00FA4E4B" w:rsidSect="00FA4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2C7F73"/>
    <w:rsid w:val="002C7F73"/>
    <w:rsid w:val="00FA4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7F73"/>
  </w:style>
  <w:style w:type="character" w:styleId="a4">
    <w:name w:val="Hyperlink"/>
    <w:basedOn w:val="a0"/>
    <w:uiPriority w:val="99"/>
    <w:semiHidden/>
    <w:unhideWhenUsed/>
    <w:rsid w:val="002C7F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9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stsoch.net/chto-obespechivaet-dushevnuyu-garmoniyu-i-schast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estsoch.net/category/soch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stsoch.ne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estsoch.net/vydayushhijsya-chelovek-eto-sledstvie-talanta-ili-trudolyubiya-i-nastojchivosti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testsoch.net/category/sochineniya-po-russkomu-yazyku/" TargetMode="External"/><Relationship Id="rId9" Type="http://schemas.openxmlformats.org/officeDocument/2006/relationships/hyperlink" Target="http://www.testsoch.net/category/sochineniya-neizvestnyx-avtor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4359</Characters>
  <Application>Microsoft Office Word</Application>
  <DocSecurity>0</DocSecurity>
  <Lines>36</Lines>
  <Paragraphs>10</Paragraphs>
  <ScaleCrop>false</ScaleCrop>
  <Company/>
  <LinksUpToDate>false</LinksUpToDate>
  <CharactersWithSpaces>5113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</dc:creator>
  <cp:lastModifiedBy>Костя</cp:lastModifiedBy>
  <cp:revision>2</cp:revision>
  <dcterms:created xsi:type="dcterms:W3CDTF">2014-12-02T14:18:00Z</dcterms:created>
  <dcterms:modified xsi:type="dcterms:W3CDTF">2014-12-02T14:18:00Z</dcterms:modified>
</cp:coreProperties>
</file>