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21" w:rsidRDefault="00FF1A1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0.95pt;margin-top:168.3pt;width:154.5pt;height:0;z-index:251659264" o:connectortype="straight"/>
        </w:pict>
      </w:r>
    </w:p>
    <w:p w:rsidR="00122F21" w:rsidRPr="00122F21" w:rsidRDefault="00122F21" w:rsidP="00122F21"/>
    <w:p w:rsidR="00122F21" w:rsidRPr="00122F21" w:rsidRDefault="00BB5C2B" w:rsidP="00BB5C2B">
      <w:pPr>
        <w:tabs>
          <w:tab w:val="left" w:pos="645"/>
          <w:tab w:val="left" w:pos="2745"/>
          <w:tab w:val="left" w:pos="4020"/>
        </w:tabs>
      </w:pPr>
      <w:r>
        <w:rPr>
          <w:noProof/>
          <w:lang w:eastAsia="ru-RU"/>
        </w:rPr>
        <w:pict>
          <v:shape id="_x0000_s1033" type="#_x0000_t32" style="position:absolute;margin-left:118.25pt;margin-top:4.15pt;width:49.45pt;height:198.75pt;flip:x y;z-index:251665408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18.25pt;margin-top:4.15pt;width:77.2pt;height:113.25pt;flip:x y;z-index:25166131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40.95pt;margin-top:4.15pt;width:77.3pt;height:113.25pt;flip:y;z-index:251664384" o:connectortype="straight"/>
        </w:pict>
      </w:r>
      <w:r>
        <w:tab/>
      </w:r>
      <w:r>
        <w:tab/>
      </w:r>
      <w:r>
        <w:rPr>
          <w:lang w:val="en-US"/>
        </w:rPr>
        <w:t>S</w:t>
      </w:r>
      <w:r>
        <w:tab/>
      </w:r>
    </w:p>
    <w:p w:rsidR="00122F21" w:rsidRPr="00BB5C2B" w:rsidRDefault="00BB5C2B" w:rsidP="00BB5C2B">
      <w:pPr>
        <w:tabs>
          <w:tab w:val="left" w:pos="2745"/>
        </w:tabs>
        <w:rPr>
          <w:lang w:val="en-US"/>
        </w:rPr>
      </w:pPr>
      <w:r>
        <w:rPr>
          <w:noProof/>
          <w:lang w:eastAsia="ru-RU"/>
        </w:rPr>
        <w:pict>
          <v:shape id="_x0000_s1041" type="#_x0000_t32" style="position:absolute;margin-left:141.45pt;margin-top:11.7pt;width:36.75pt;height:138.75pt;flip:x y;z-index:251669504" o:connectortype="straight"/>
        </w:pict>
      </w:r>
      <w:r>
        <w:rPr>
          <w:noProof/>
          <w:lang w:eastAsia="ru-RU"/>
        </w:rPr>
        <w:pict>
          <v:shape id="_x0000_s1040" type="#_x0000_t32" style="position:absolute;margin-left:87.45pt;margin-top:11.7pt;width:54pt;height:80.25pt;flip:y;z-index:251668480" o:connectortype="straight"/>
        </w:pict>
      </w:r>
      <w:r>
        <w:tab/>
      </w:r>
      <w:r>
        <w:rPr>
          <w:lang w:val="en-US"/>
        </w:rPr>
        <w:t>K</w:t>
      </w:r>
    </w:p>
    <w:p w:rsidR="00122F21" w:rsidRPr="00122F21" w:rsidRDefault="00122F21" w:rsidP="00122F21"/>
    <w:p w:rsidR="00122F21" w:rsidRPr="00122F21" w:rsidRDefault="00BB5C2B" w:rsidP="00122F21">
      <w:pPr>
        <w:tabs>
          <w:tab w:val="left" w:pos="2580"/>
        </w:tabs>
      </w:pPr>
      <w:r>
        <w:tab/>
      </w:r>
    </w:p>
    <w:p w:rsidR="00122F21" w:rsidRDefault="00BB5C2B" w:rsidP="00BB5C2B">
      <w:pPr>
        <w:tabs>
          <w:tab w:val="left" w:pos="1680"/>
          <w:tab w:val="left" w:pos="4110"/>
        </w:tabs>
      </w:pPr>
      <w:r>
        <w:rPr>
          <w:noProof/>
          <w:vertAlign w:val="superscript"/>
          <w:lang w:eastAsia="ru-RU"/>
        </w:rPr>
        <w:pict>
          <v:shape id="_x0000_s1039" type="#_x0000_t32" style="position:absolute;margin-left:87.45pt;margin-top:15.65pt;width:90.75pt;height:58.5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18.25pt;margin-top:15.65pt;width:49.45pt;height:85.5pt;z-index:25166643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03.2pt;margin-top:15.65pt;width:92.25pt;height:43.5pt;flip:x;z-index:25166336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67.7pt;margin-top:15.65pt;width:27.75pt;height:85.5pt;flip:x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0.95pt;margin-top:15.65pt;width:126.75pt;height:85.5pt;z-index:251658240" o:connectortype="straight"/>
        </w:pict>
      </w:r>
      <w:r>
        <w:tab/>
      </w:r>
      <w:r>
        <w:rPr>
          <w:lang w:val="en-US"/>
        </w:rPr>
        <w:t>M</w:t>
      </w:r>
      <w:r>
        <w:tab/>
        <w:t>В</w:t>
      </w:r>
    </w:p>
    <w:p w:rsidR="00122F21" w:rsidRDefault="00122F21" w:rsidP="00BB5C2B">
      <w:pPr>
        <w:tabs>
          <w:tab w:val="left" w:pos="2670"/>
        </w:tabs>
        <w:ind w:firstLine="708"/>
      </w:pPr>
      <w:r>
        <w:t>А</w:t>
      </w:r>
      <w:r w:rsidR="00BB5C2B">
        <w:tab/>
        <w:t>О</w:t>
      </w:r>
    </w:p>
    <w:p w:rsidR="00122F21" w:rsidRPr="00BB5C2B" w:rsidRDefault="00BB5C2B" w:rsidP="00122F21">
      <w:pPr>
        <w:tabs>
          <w:tab w:val="left" w:pos="1590"/>
          <w:tab w:val="left" w:pos="1710"/>
        </w:tabs>
        <w:rPr>
          <w:lang w:val="en-US"/>
        </w:rPr>
      </w:pPr>
      <w:r>
        <w:tab/>
      </w:r>
      <w:r w:rsidR="00122F21">
        <w:tab/>
      </w:r>
      <w:r>
        <w:rPr>
          <w:lang w:val="en-US"/>
        </w:rPr>
        <w:t>H</w:t>
      </w:r>
    </w:p>
    <w:p w:rsidR="00122F21" w:rsidRDefault="00BB5C2B" w:rsidP="00BB5C2B">
      <w:pPr>
        <w:tabs>
          <w:tab w:val="left" w:pos="3675"/>
        </w:tabs>
        <w:rPr>
          <w:lang w:val="en-US"/>
        </w:rPr>
      </w:pPr>
      <w:r>
        <w:tab/>
      </w:r>
      <w:r>
        <w:rPr>
          <w:lang w:val="en-US"/>
        </w:rPr>
        <w:t>N</w:t>
      </w:r>
    </w:p>
    <w:p w:rsidR="00BB5C2B" w:rsidRPr="00BB5C2B" w:rsidRDefault="00BB5C2B" w:rsidP="00BB5C2B">
      <w:pPr>
        <w:tabs>
          <w:tab w:val="left" w:pos="3255"/>
        </w:tabs>
        <w:rPr>
          <w:lang w:val="en-US"/>
        </w:rPr>
      </w:pPr>
      <w:r>
        <w:rPr>
          <w:lang w:val="en-US"/>
        </w:rPr>
        <w:tab/>
        <w:t>C</w:t>
      </w:r>
    </w:p>
    <w:p w:rsidR="00122F21" w:rsidRPr="00BB5C2B" w:rsidRDefault="00BB5C2B" w:rsidP="00122F21">
      <w:pPr>
        <w:tabs>
          <w:tab w:val="left" w:pos="2640"/>
        </w:tabs>
        <w:rPr>
          <w:lang w:val="en-US"/>
        </w:rPr>
      </w:pPr>
      <w:r>
        <w:tab/>
      </w:r>
      <w:r>
        <w:rPr>
          <w:lang w:val="en-US"/>
        </w:rPr>
        <w:t xml:space="preserve">       </w:t>
      </w:r>
    </w:p>
    <w:p w:rsidR="00122F21" w:rsidRDefault="00BB5C2B" w:rsidP="00BB5C2B">
      <w:pPr>
        <w:tabs>
          <w:tab w:val="left" w:pos="960"/>
        </w:tabs>
        <w:rPr>
          <w:lang w:val="en-US"/>
        </w:rPr>
      </w:pPr>
      <w:r>
        <w:tab/>
      </w:r>
      <w:r>
        <w:rPr>
          <w:lang w:val="en-US"/>
        </w:rPr>
        <w:t>BO:OH=2:1</w:t>
      </w:r>
    </w:p>
    <w:p w:rsidR="00BB5C2B" w:rsidRPr="00BB5C2B" w:rsidRDefault="00BB5C2B" w:rsidP="00BB5C2B">
      <w:pPr>
        <w:tabs>
          <w:tab w:val="left" w:pos="960"/>
        </w:tabs>
        <w:rPr>
          <w:lang w:val="en-US"/>
        </w:rPr>
      </w:pPr>
      <w:r>
        <w:rPr>
          <w:lang w:val="en-US"/>
        </w:rPr>
        <w:tab/>
        <w:t>BO/BH=2/3=k-</w:t>
      </w:r>
      <w:r>
        <w:t>коэффициент</w:t>
      </w:r>
      <w:r w:rsidRPr="00BB5C2B">
        <w:rPr>
          <w:lang w:val="en-US"/>
        </w:rPr>
        <w:t xml:space="preserve"> </w:t>
      </w:r>
      <w:r>
        <w:t>подобия</w:t>
      </w:r>
    </w:p>
    <w:p w:rsidR="00BB5C2B" w:rsidRDefault="00BB5C2B" w:rsidP="00BB5C2B">
      <w:pPr>
        <w:tabs>
          <w:tab w:val="left" w:pos="960"/>
        </w:tabs>
        <w:ind w:firstLine="708"/>
        <w:rPr>
          <w:lang w:val="en-US"/>
        </w:rPr>
      </w:pPr>
      <w:r>
        <w:rPr>
          <w:lang w:val="en-US"/>
        </w:rPr>
        <w:t>S(MKN)/S(ASC)=k</w:t>
      </w:r>
      <w:r>
        <w:rPr>
          <w:vertAlign w:val="superscript"/>
          <w:lang w:val="en-US"/>
        </w:rPr>
        <w:t>2</w:t>
      </w:r>
      <w:r>
        <w:rPr>
          <w:lang w:val="en-US"/>
        </w:rPr>
        <w:t>=4/9</w:t>
      </w:r>
    </w:p>
    <w:p w:rsidR="00BB5C2B" w:rsidRDefault="00BB5C2B" w:rsidP="00BB5C2B">
      <w:pPr>
        <w:tabs>
          <w:tab w:val="left" w:pos="960"/>
        </w:tabs>
        <w:ind w:firstLine="708"/>
        <w:rPr>
          <w:lang w:val="en-US"/>
        </w:rPr>
      </w:pPr>
      <w:r>
        <w:rPr>
          <w:lang w:val="en-US"/>
        </w:rPr>
        <w:t>S(ASC)=1/2a</w:t>
      </w:r>
      <w:r>
        <w:rPr>
          <w:vertAlign w:val="superscript"/>
          <w:lang w:val="en-US"/>
        </w:rPr>
        <w:t>2</w:t>
      </w:r>
      <w:r>
        <w:rPr>
          <w:lang w:val="en-US"/>
        </w:rPr>
        <w:t>*sin60=a</w:t>
      </w:r>
      <w:r>
        <w:rPr>
          <w:vertAlign w:val="superscript"/>
          <w:lang w:val="en-US"/>
        </w:rPr>
        <w:t>2</w:t>
      </w:r>
      <m:oMath>
        <m:r>
          <w:rPr>
            <w:rFonts w:ascii="Cambria Math" w:hAnsi="Cambria Math"/>
            <w:vertAlign w:val="superscript"/>
            <w:lang w:val="en-US"/>
          </w:rPr>
          <m:t>√3</m:t>
        </m:r>
      </m:oMath>
      <w:r>
        <w:rPr>
          <w:lang w:val="en-US"/>
        </w:rPr>
        <w:t>/4</w:t>
      </w:r>
    </w:p>
    <w:p w:rsidR="00BB5C2B" w:rsidRPr="00BB5C2B" w:rsidRDefault="00BB5C2B" w:rsidP="00BB5C2B">
      <w:pPr>
        <w:tabs>
          <w:tab w:val="left" w:pos="960"/>
        </w:tabs>
        <w:ind w:firstLine="708"/>
        <w:rPr>
          <w:lang w:val="en-US"/>
        </w:rPr>
      </w:pPr>
      <w:r>
        <w:rPr>
          <w:lang w:val="en-US"/>
        </w:rPr>
        <w:t>S(MKN)=4/9*S(ASC)=4/9*</w:t>
      </w:r>
      <w:r w:rsidRPr="00BB5C2B">
        <w:rPr>
          <w:lang w:val="en-US"/>
        </w:rPr>
        <w:t xml:space="preserve"> </w:t>
      </w:r>
      <w:r>
        <w:rPr>
          <w:lang w:val="en-US"/>
        </w:rPr>
        <w:t>a</w:t>
      </w:r>
      <w:r>
        <w:rPr>
          <w:vertAlign w:val="superscript"/>
          <w:lang w:val="en-US"/>
        </w:rPr>
        <w:t>2</w:t>
      </w:r>
      <m:oMath>
        <m:r>
          <w:rPr>
            <w:rFonts w:ascii="Cambria Math" w:hAnsi="Cambria Math"/>
            <w:vertAlign w:val="superscript"/>
            <w:lang w:val="en-US"/>
          </w:rPr>
          <m:t>√3</m:t>
        </m:r>
      </m:oMath>
      <w:r>
        <w:rPr>
          <w:lang w:val="en-US"/>
        </w:rPr>
        <w:t>/4</w:t>
      </w:r>
      <w:r w:rsidR="00691F74">
        <w:rPr>
          <w:lang w:val="en-US"/>
        </w:rPr>
        <w:t>=</w:t>
      </w:r>
      <w:r w:rsidR="00691F74" w:rsidRPr="00691F74">
        <w:rPr>
          <w:lang w:val="en-US"/>
        </w:rPr>
        <w:t xml:space="preserve"> </w:t>
      </w:r>
      <w:r w:rsidR="00691F74">
        <w:rPr>
          <w:lang w:val="en-US"/>
        </w:rPr>
        <w:t>a</w:t>
      </w:r>
      <w:r w:rsidR="00691F74">
        <w:rPr>
          <w:vertAlign w:val="superscript"/>
          <w:lang w:val="en-US"/>
        </w:rPr>
        <w:t>2</w:t>
      </w:r>
      <m:oMath>
        <m:r>
          <w:rPr>
            <w:rFonts w:ascii="Cambria Math" w:hAnsi="Cambria Math"/>
            <w:vertAlign w:val="superscript"/>
            <w:lang w:val="en-US"/>
          </w:rPr>
          <m:t>√3</m:t>
        </m:r>
      </m:oMath>
      <w:r w:rsidR="00691F74">
        <w:rPr>
          <w:lang w:val="en-US"/>
        </w:rPr>
        <w:t>/9</w:t>
      </w:r>
    </w:p>
    <w:p w:rsidR="00782763" w:rsidRPr="00BB5C2B" w:rsidRDefault="00782763" w:rsidP="00782763">
      <w:pPr>
        <w:tabs>
          <w:tab w:val="center" w:pos="4677"/>
        </w:tabs>
        <w:rPr>
          <w:vertAlign w:val="superscript"/>
          <w:lang w:val="en-US"/>
        </w:rPr>
      </w:pPr>
    </w:p>
    <w:sectPr w:rsidR="00782763" w:rsidRPr="00BB5C2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2F21"/>
    <w:rsid w:val="00122F21"/>
    <w:rsid w:val="001536B7"/>
    <w:rsid w:val="00264B28"/>
    <w:rsid w:val="00691F74"/>
    <w:rsid w:val="00782763"/>
    <w:rsid w:val="009A35B1"/>
    <w:rsid w:val="00A01F55"/>
    <w:rsid w:val="00BB5C2B"/>
    <w:rsid w:val="00D322D4"/>
    <w:rsid w:val="00EB636F"/>
    <w:rsid w:val="00FF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4" type="connector" idref="#_x0000_s1028"/>
        <o:r id="V:Rule15" type="connector" idref="#_x0000_s1029"/>
        <o:r id="V:Rule17" type="connector" idref="#_x0000_s1034"/>
        <o:r id="V:Rule22" type="connector" idref="#_x0000_s1031"/>
        <o:r id="V:Rule23" type="connector" idref="#_x0000_s1027"/>
        <o:r id="V:Rule24" type="connector" idref="#_x0000_s1033"/>
        <o:r id="V:Rule25" type="connector" idref="#_x0000_s1032"/>
        <o:r id="V:Rule26" type="connector" idref="#_x0000_s1026"/>
        <o:r id="V:Rule27" type="connector" idref="#_x0000_s1039"/>
        <o:r id="V:Rule28" type="connector" idref="#_x0000_s1040"/>
        <o:r id="V:Rule29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122F2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2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F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5</cp:revision>
  <dcterms:created xsi:type="dcterms:W3CDTF">2015-01-22T01:35:00Z</dcterms:created>
  <dcterms:modified xsi:type="dcterms:W3CDTF">2015-01-22T06:50:00Z</dcterms:modified>
</cp:coreProperties>
</file>