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lang w:val="ru-RU"/>
        </w:rPr>
        <w:t xml:space="preserve">Исследуем функцию, заданную формулой: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+14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Область определения: множество всех действительных чисел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Первая производная: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y'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-5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+14)\s\up8(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Производная суммы равна сумме производных.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>)-\b(5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>)+\b(14)\s\up8(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Производная константы равна нулю.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>)-\b(5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 xml:space="preserve">)+0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>)-\b(5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Воспользуемся правилом производной степени</w:t>
      </w:r>
      <w:proofErr w:type="gramStart"/>
      <w:r>
        <w:rPr>
          <w:rFonts w:ascii="Times New Roman" w:hAnsi="Times New Roman" w:cs="Times New Roman"/>
          <w:lang w:val="ru-RU"/>
        </w:rPr>
        <w:t xml:space="preserve"> .</w:t>
      </w:r>
      <w:proofErr w:type="gramEnd"/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Производная произведения константы и функции равна произведению константы на производную функции.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-5·1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-5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Вторая производная: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y''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-2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Вторая производная это производная от первой производной.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\b(-2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-5)\s\up8(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Производная суммы равна сумме производных.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>)-\b(5)\s\up8(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Производная произведения константы и функции равна произведению константы на производную функции.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Производная константы равна нулю.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 xml:space="preserve">)-0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</w:instrText>
      </w:r>
      <w:r>
        <w:rPr>
          <w:rFonts w:ascii="Times New Roman" w:hAnsi="Times New Roman" w:cs="Times New Roman"/>
          <w:i/>
          <w:lang w:val="ru-RU"/>
        </w:rPr>
        <w:instrText>'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 xml:space="preserve">-2·1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 xml:space="preserve">-2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Точки пересечения с осью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 xml:space="preserve">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-7</w:instrText>
      </w:r>
      <w:r>
        <w:rPr>
          <w:rFonts w:ascii="Times New Roman" w:hAnsi="Times New Roman" w:cs="Times New Roman"/>
          <w:i/>
          <w:lang w:val="ru-RU"/>
        </w:rPr>
        <w:instrText>\;x=</w:instrText>
      </w:r>
      <w:r>
        <w:rPr>
          <w:rFonts w:ascii="Times New Roman" w:hAnsi="Times New Roman" w:cs="Times New Roman"/>
          <w:lang w:val="ru-RU"/>
        </w:rPr>
        <w:instrText xml:space="preserve">2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Для нахождения точек пересечения с осью абсцисс приравняем функцию к нулю.</w:t>
      </w:r>
    </w:p>
    <w:p w:rsidR="00D03C9F" w:rsidRDefault="00D03C9F" w:rsidP="00D03C9F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+14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Изменим знаки выражений </w:t>
      </w:r>
      <w:proofErr w:type="gramStart"/>
      <w:r>
        <w:rPr>
          <w:rFonts w:ascii="Times New Roman" w:hAnsi="Times New Roman" w:cs="Times New Roman"/>
          <w:lang w:val="ru-RU"/>
        </w:rPr>
        <w:t>на</w:t>
      </w:r>
      <w:proofErr w:type="gramEnd"/>
      <w:r>
        <w:rPr>
          <w:rFonts w:ascii="Times New Roman" w:hAnsi="Times New Roman" w:cs="Times New Roman"/>
          <w:lang w:val="ru-RU"/>
        </w:rPr>
        <w:t xml:space="preserve"> противоположные.</w:t>
      </w:r>
    </w:p>
    <w:p w:rsidR="00D03C9F" w:rsidRDefault="00D03C9F" w:rsidP="00D03C9F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-14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Находим дискриминант.</w:t>
      </w:r>
    </w:p>
    <w:p w:rsidR="00D03C9F" w:rsidRDefault="00D03C9F" w:rsidP="00D03C9F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D=b</w:instrText>
      </w:r>
      <w:r>
        <w:rPr>
          <w:rFonts w:ascii="Times New Roman" w:hAnsi="Times New Roman" w:cs="Times New Roman"/>
          <w:lang w:val="ru-RU"/>
        </w:rPr>
        <w:instrText>\s\up8(2)-4</w:instrText>
      </w:r>
      <w:r>
        <w:rPr>
          <w:rFonts w:ascii="Times New Roman" w:hAnsi="Times New Roman" w:cs="Times New Roman"/>
          <w:i/>
          <w:lang w:val="ru-RU"/>
        </w:rPr>
        <w:instrText>ac=</w:instrText>
      </w:r>
      <w:r>
        <w:rPr>
          <w:rFonts w:ascii="Times New Roman" w:hAnsi="Times New Roman" w:cs="Times New Roman"/>
          <w:lang w:val="ru-RU"/>
        </w:rPr>
        <w:instrText>5\s\up8(2)-4·1\b(-14)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81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Дискриминант положителен, </w:t>
      </w:r>
      <w:proofErr w:type="gramStart"/>
      <w:r>
        <w:rPr>
          <w:rFonts w:ascii="Times New Roman" w:hAnsi="Times New Roman" w:cs="Times New Roman"/>
          <w:lang w:val="ru-RU"/>
        </w:rPr>
        <w:t>значит</w:t>
      </w:r>
      <w:proofErr w:type="gramEnd"/>
      <w:r>
        <w:rPr>
          <w:rFonts w:ascii="Times New Roman" w:hAnsi="Times New Roman" w:cs="Times New Roman"/>
          <w:lang w:val="ru-RU"/>
        </w:rPr>
        <w:t xml:space="preserve"> уравнение имеет два корня.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Воспользуемся формулой корней квадратного уравнения.</w:t>
      </w:r>
    </w:p>
    <w:p w:rsidR="00D03C9F" w:rsidRDefault="00D03C9F" w:rsidP="00D03C9F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\s\do8(1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\f(-</w:instrText>
      </w:r>
      <w:r>
        <w:rPr>
          <w:rFonts w:ascii="Times New Roman" w:hAnsi="Times New Roman" w:cs="Times New Roman"/>
          <w:i/>
          <w:lang w:val="ru-RU"/>
        </w:rPr>
        <w:instrText>b±</w:instrText>
      </w:r>
      <w:r>
        <w:rPr>
          <w:rFonts w:ascii="Times New Roman" w:hAnsi="Times New Roman" w:cs="Times New Roman"/>
          <w:lang w:val="ru-RU"/>
        </w:rPr>
        <w:instrText>\r(</w:instrText>
      </w:r>
      <w:r>
        <w:rPr>
          <w:rFonts w:ascii="Times New Roman" w:hAnsi="Times New Roman" w:cs="Times New Roman"/>
          <w:i/>
          <w:lang w:val="ru-RU"/>
        </w:rPr>
        <w:instrText>D</w:instrText>
      </w:r>
      <w:r>
        <w:rPr>
          <w:rFonts w:ascii="Times New Roman" w:hAnsi="Times New Roman" w:cs="Times New Roman"/>
          <w:lang w:val="ru-RU"/>
        </w:rPr>
        <w:instrText>);2</w:instrText>
      </w:r>
      <w:r>
        <w:rPr>
          <w:rFonts w:ascii="Times New Roman" w:hAnsi="Times New Roman" w:cs="Times New Roman"/>
          <w:i/>
          <w:lang w:val="ru-RU"/>
        </w:rPr>
        <w:instrText>a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\s\do8(1)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\f(-5-9;2·1)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-7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;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x</w:instrText>
      </w:r>
      <w:r>
        <w:rPr>
          <w:rFonts w:ascii="Times New Roman" w:hAnsi="Times New Roman" w:cs="Times New Roman"/>
          <w:lang w:val="ru-RU"/>
        </w:rPr>
        <w:instrText>\s\do8(2)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\f(-5+9;2·1)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2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Ответ: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-7</w:instrText>
      </w:r>
      <w:r>
        <w:rPr>
          <w:rFonts w:ascii="Times New Roman" w:hAnsi="Times New Roman" w:cs="Times New Roman"/>
          <w:i/>
          <w:lang w:val="ru-RU"/>
        </w:rPr>
        <w:instrText>\;x=</w:instrText>
      </w:r>
      <w:r>
        <w:rPr>
          <w:rFonts w:ascii="Times New Roman" w:hAnsi="Times New Roman" w:cs="Times New Roman"/>
          <w:lang w:val="ru-RU"/>
        </w:rPr>
        <w:instrText xml:space="preserve">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Точки пересечения с осью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 xml:space="preserve">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y=</w:instrText>
      </w:r>
      <w:r>
        <w:rPr>
          <w:rFonts w:ascii="Times New Roman" w:hAnsi="Times New Roman" w:cs="Times New Roman"/>
          <w:lang w:val="ru-RU"/>
        </w:rPr>
        <w:instrText xml:space="preserve">14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Пусть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D03C9F" w:rsidRDefault="00D03C9F" w:rsidP="00D03C9F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\b(0)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-0\s\up8(2)-5·0+14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14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Вертикальные асимптоты: нет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Горизонтальные асимптоты: нет</w:t>
      </w:r>
      <w:proofErr w:type="gramStart"/>
      <w:r>
        <w:rPr>
          <w:rFonts w:ascii="Times New Roman" w:hAnsi="Times New Roman" w:cs="Times New Roman"/>
          <w:lang w:val="ru-RU"/>
        </w:rPr>
        <w:t xml:space="preserve"> .</w:t>
      </w:r>
      <w:proofErr w:type="gramEnd"/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Наклонные асимптоты: нет</w:t>
      </w:r>
      <w:proofErr w:type="gramStart"/>
      <w:r>
        <w:rPr>
          <w:rFonts w:ascii="Times New Roman" w:hAnsi="Times New Roman" w:cs="Times New Roman"/>
          <w:lang w:val="ru-RU"/>
        </w:rPr>
        <w:t xml:space="preserve"> .</w:t>
      </w:r>
      <w:proofErr w:type="gramEnd"/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 xml:space="preserve"> стремится к бесконечности при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lang w:val="ru-RU"/>
        </w:rPr>
        <w:t>стремящемся</w:t>
      </w:r>
      <w:proofErr w:type="gramEnd"/>
      <w:r>
        <w:rPr>
          <w:rFonts w:ascii="Times New Roman" w:hAnsi="Times New Roman" w:cs="Times New Roman"/>
          <w:lang w:val="ru-RU"/>
        </w:rPr>
        <w:t xml:space="preserve"> к бесконечности.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 xml:space="preserve"> стремится к бесконечности при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lang w:val="ru-RU"/>
        </w:rPr>
        <w:t>стремящемся</w:t>
      </w:r>
      <w:proofErr w:type="gramEnd"/>
      <w:r>
        <w:rPr>
          <w:rFonts w:ascii="Times New Roman" w:hAnsi="Times New Roman" w:cs="Times New Roman"/>
          <w:lang w:val="ru-RU"/>
        </w:rPr>
        <w:t xml:space="preserve"> к бесконечности.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Критические точки: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-2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 xml:space="preserve">5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Для нахождения критических точек приравняем первую производную к нулю и решим полученное уравнение.</w:t>
      </w:r>
    </w:p>
    <w:p w:rsidR="00D03C9F" w:rsidRDefault="00D03C9F" w:rsidP="00D03C9F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-5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Перенесем известные величины в правую часть уравнения.</w:t>
      </w:r>
    </w:p>
    <w:p w:rsidR="00D03C9F" w:rsidRDefault="00D03C9F" w:rsidP="00D03C9F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-2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5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Изменим знаки выражений </w:t>
      </w:r>
      <w:proofErr w:type="gramStart"/>
      <w:r>
        <w:rPr>
          <w:rFonts w:ascii="Times New Roman" w:hAnsi="Times New Roman" w:cs="Times New Roman"/>
          <w:lang w:val="ru-RU"/>
        </w:rPr>
        <w:t>на</w:t>
      </w:r>
      <w:proofErr w:type="gramEnd"/>
      <w:r>
        <w:rPr>
          <w:rFonts w:ascii="Times New Roman" w:hAnsi="Times New Roman" w:cs="Times New Roman"/>
          <w:lang w:val="ru-RU"/>
        </w:rPr>
        <w:t xml:space="preserve"> противоположные.</w:t>
      </w:r>
    </w:p>
    <w:p w:rsidR="00D03C9F" w:rsidRDefault="00D03C9F" w:rsidP="00D03C9F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2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-5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Разделим левую и правую часть уравнения на коэффициент при неизвестном.</w:t>
      </w:r>
    </w:p>
    <w:p w:rsidR="00D03C9F" w:rsidRDefault="00D03C9F" w:rsidP="00D03C9F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\b(-5):2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D03C9F" w:rsidRDefault="00D03C9F" w:rsidP="00D03C9F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-2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 xml:space="preserve">5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Ответ: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-2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 xml:space="preserve">5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Возможные точки перегиба: нет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Для нахождения возможных точек перегиба приравняем вторую производную к нулю и решим полученное уравнение.</w:t>
      </w:r>
    </w:p>
    <w:p w:rsidR="00D03C9F" w:rsidRDefault="00D03C9F" w:rsidP="00D03C9F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-2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Ответ: нет решений.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Точки разрыва: нет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Симметрия относительно оси ординат: нет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Функция f(x) называется четной, если f(-x)=f(x).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)-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\b(-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\b(-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+14)-\b(-\b(-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)\s\up8(2)-5\b(-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)+14)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Раскрываем скобки.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+14+\b(-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)\s\up8(2)+5\b(-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)-14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Выносим знак минус из произведения.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+14+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-14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+14-14+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+0+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Производим сокращение.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Приводим подобные члены.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\b(-10)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Выносим знак минус из произведения.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-10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D03C9F" w:rsidRDefault="00D03C9F" w:rsidP="00D03C9F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-10</w:instrText>
      </w:r>
      <w:r>
        <w:rPr>
          <w:rFonts w:ascii="Times New Roman" w:hAnsi="Times New Roman" w:cs="Times New Roman"/>
          <w:i/>
          <w:lang w:val="ru-RU"/>
        </w:rPr>
        <w:instrText>x≠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D03C9F" w:rsidRDefault="00D03C9F" w:rsidP="00D03C9F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\b(-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≠y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Симметрия относительно начала координат: нет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Функция f(x) называется нечетной, если f(-x)=-f(x).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)+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\b(-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\b(-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+14)+\b(-\b(-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)\s\up8(2)-5\b(-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)+14)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Раскрываем скобки.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+14-\b(-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)\s\up8(2)-5\b(-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)+14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Выносим знак минус из произведения.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+14-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+14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+14+14-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+28-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+28-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Производим сокращение.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\s\up8(2)+28-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Приводим подобные члены.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\b(-2)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\s\up8(2)+28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Выносим знак минус из произведения.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\s\up8(2)+28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D03C9F" w:rsidRDefault="00D03C9F" w:rsidP="00D03C9F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\s\up8(2)+28</w:instrText>
      </w:r>
      <w:r>
        <w:rPr>
          <w:rFonts w:ascii="Times New Roman" w:hAnsi="Times New Roman" w:cs="Times New Roman"/>
          <w:i/>
          <w:lang w:val="ru-RU"/>
        </w:rPr>
        <w:instrText>≠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D03C9F" w:rsidRDefault="00D03C9F" w:rsidP="00D03C9F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\b(-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≠</w:instrText>
      </w:r>
      <w:r>
        <w:rPr>
          <w:rFonts w:ascii="Times New Roman" w:hAnsi="Times New Roman" w:cs="Times New Roman"/>
          <w:lang w:val="ru-RU"/>
        </w:rPr>
        <w:instrText>-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Тестовые интервалы:</w:t>
      </w:r>
    </w:p>
    <w:p w:rsidR="00D03C9F" w:rsidRDefault="00D03C9F" w:rsidP="00D03C9F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eastAsia="uk-UA"/>
        </w:rPr>
        <w:lastRenderedPageBreak/>
        <w:drawing>
          <wp:inline distT="0" distB="0" distL="0" distR="0">
            <wp:extent cx="5715000" cy="619125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Результаты исследования функции занесем в таблицу.</w:t>
      </w:r>
    </w:p>
    <w:tbl>
      <w:tblPr>
        <w:tblW w:w="9290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00" w:type="dxa"/>
          <w:left w:w="200" w:type="dxa"/>
          <w:bottom w:w="200" w:type="dxa"/>
          <w:right w:w="200" w:type="dxa"/>
        </w:tblCellMar>
        <w:tblLook w:val="0000"/>
      </w:tblPr>
      <w:tblGrid>
        <w:gridCol w:w="2710"/>
        <w:gridCol w:w="1120"/>
        <w:gridCol w:w="1075"/>
        <w:gridCol w:w="1120"/>
        <w:gridCol w:w="3265"/>
      </w:tblGrid>
      <w:tr w:rsidR="00D03C9F" w:rsidTr="00D03C9F">
        <w:tc>
          <w:tcPr>
            <w:tcW w:w="2710" w:type="dxa"/>
            <w:shd w:val="clear" w:color="auto" w:fill="auto"/>
          </w:tcPr>
          <w:p w:rsidR="00D03C9F" w:rsidRDefault="00D03C9F" w:rsidP="00D03C9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Тестовые интервалы:</w:t>
            </w:r>
          </w:p>
        </w:tc>
        <w:tc>
          <w:tcPr>
            <w:tcW w:w="1120" w:type="dxa"/>
            <w:shd w:val="clear" w:color="auto" w:fill="auto"/>
          </w:tcPr>
          <w:p w:rsidR="00D03C9F" w:rsidRPr="00D03C9F" w:rsidRDefault="00D03C9F" w:rsidP="00D03C9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EQ </w:instrText>
            </w:r>
            <w:r>
              <w:rPr>
                <w:rFonts w:ascii="Times New Roman" w:hAnsi="Times New Roman" w:cs="Times New Roman"/>
                <w:i/>
                <w:lang w:val="ru-RU"/>
              </w:rPr>
              <w:instrText>y</w:instrText>
            </w:r>
            <w:r>
              <w:rPr>
                <w:rFonts w:ascii="Times New Roman" w:hAnsi="Times New Roman" w:cs="Times New Roman"/>
                <w:lang w:val="ru-RU"/>
              </w:rPr>
              <w:instrText>\b(</w:instrText>
            </w:r>
            <w:r>
              <w:rPr>
                <w:rFonts w:ascii="Times New Roman" w:hAnsi="Times New Roman" w:cs="Times New Roman"/>
                <w:i/>
                <w:lang w:val="ru-RU"/>
              </w:rPr>
              <w:instrText>x</w:instrText>
            </w:r>
            <w:r>
              <w:rPr>
                <w:rFonts w:ascii="Times New Roman" w:hAnsi="Times New Roman" w:cs="Times New Roman"/>
                <w:lang w:val="ru-RU"/>
              </w:rPr>
              <w:instrText xml:space="preserve">)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075" w:type="dxa"/>
            <w:shd w:val="clear" w:color="auto" w:fill="auto"/>
          </w:tcPr>
          <w:p w:rsidR="00D03C9F" w:rsidRPr="00D03C9F" w:rsidRDefault="00D03C9F" w:rsidP="00D03C9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EQ </w:instrText>
            </w:r>
            <w:r>
              <w:rPr>
                <w:rFonts w:ascii="Times New Roman" w:hAnsi="Times New Roman" w:cs="Times New Roman"/>
                <w:i/>
                <w:lang w:val="ru-RU"/>
              </w:rPr>
              <w:instrText>y'</w:instrText>
            </w:r>
            <w:r>
              <w:rPr>
                <w:rFonts w:ascii="Times New Roman" w:hAnsi="Times New Roman" w:cs="Times New Roman"/>
                <w:lang w:val="ru-RU"/>
              </w:rPr>
              <w:instrText>\b(</w:instrText>
            </w:r>
            <w:r>
              <w:rPr>
                <w:rFonts w:ascii="Times New Roman" w:hAnsi="Times New Roman" w:cs="Times New Roman"/>
                <w:i/>
                <w:lang w:val="ru-RU"/>
              </w:rPr>
              <w:instrText>x</w:instrText>
            </w:r>
            <w:r>
              <w:rPr>
                <w:rFonts w:ascii="Times New Roman" w:hAnsi="Times New Roman" w:cs="Times New Roman"/>
                <w:lang w:val="ru-RU"/>
              </w:rPr>
              <w:instrText xml:space="preserve">)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120" w:type="dxa"/>
            <w:shd w:val="clear" w:color="auto" w:fill="auto"/>
          </w:tcPr>
          <w:p w:rsidR="00D03C9F" w:rsidRPr="00D03C9F" w:rsidRDefault="00D03C9F" w:rsidP="00D03C9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EQ </w:instrText>
            </w:r>
            <w:r>
              <w:rPr>
                <w:rFonts w:ascii="Times New Roman" w:hAnsi="Times New Roman" w:cs="Times New Roman"/>
                <w:i/>
                <w:lang w:val="ru-RU"/>
              </w:rPr>
              <w:instrText>y''</w:instrText>
            </w:r>
            <w:r>
              <w:rPr>
                <w:rFonts w:ascii="Times New Roman" w:hAnsi="Times New Roman" w:cs="Times New Roman"/>
                <w:lang w:val="ru-RU"/>
              </w:rPr>
              <w:instrText>\b(</w:instrText>
            </w:r>
            <w:r>
              <w:rPr>
                <w:rFonts w:ascii="Times New Roman" w:hAnsi="Times New Roman" w:cs="Times New Roman"/>
                <w:i/>
                <w:lang w:val="ru-RU"/>
              </w:rPr>
              <w:instrText>x</w:instrText>
            </w:r>
            <w:r>
              <w:rPr>
                <w:rFonts w:ascii="Times New Roman" w:hAnsi="Times New Roman" w:cs="Times New Roman"/>
                <w:lang w:val="ru-RU"/>
              </w:rPr>
              <w:instrText xml:space="preserve">)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3265" w:type="dxa"/>
            <w:shd w:val="clear" w:color="auto" w:fill="auto"/>
          </w:tcPr>
          <w:p w:rsidR="00D03C9F" w:rsidRDefault="00D03C9F" w:rsidP="00D03C9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характер графика</w:t>
            </w:r>
          </w:p>
        </w:tc>
      </w:tr>
      <w:tr w:rsidR="00D03C9F" w:rsidTr="00D03C9F">
        <w:tc>
          <w:tcPr>
            <w:tcW w:w="2710" w:type="dxa"/>
            <w:shd w:val="clear" w:color="auto" w:fill="auto"/>
          </w:tcPr>
          <w:p w:rsidR="00D03C9F" w:rsidRPr="00D03C9F" w:rsidRDefault="00D03C9F" w:rsidP="00D03C9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EQ </w:instrText>
            </w:r>
            <w:r>
              <w:rPr>
                <w:rFonts w:ascii="Times New Roman" w:hAnsi="Times New Roman" w:cs="Times New Roman"/>
                <w:i/>
                <w:lang w:val="ru-RU"/>
              </w:rPr>
              <w:instrText>x&lt;</w:instrText>
            </w:r>
            <w:r>
              <w:rPr>
                <w:rFonts w:ascii="Times New Roman" w:hAnsi="Times New Roman" w:cs="Times New Roman"/>
                <w:lang w:val="ru-RU"/>
              </w:rPr>
              <w:instrText xml:space="preserve">-7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120" w:type="dxa"/>
            <w:shd w:val="clear" w:color="auto" w:fill="auto"/>
          </w:tcPr>
          <w:p w:rsidR="00D03C9F" w:rsidRDefault="00D03C9F" w:rsidP="00D03C9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1075" w:type="dxa"/>
            <w:shd w:val="clear" w:color="auto" w:fill="auto"/>
          </w:tcPr>
          <w:p w:rsidR="00D03C9F" w:rsidRDefault="00D03C9F" w:rsidP="00D03C9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120" w:type="dxa"/>
            <w:shd w:val="clear" w:color="auto" w:fill="auto"/>
          </w:tcPr>
          <w:p w:rsidR="00D03C9F" w:rsidRDefault="00D03C9F" w:rsidP="00D03C9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3265" w:type="dxa"/>
            <w:shd w:val="clear" w:color="auto" w:fill="auto"/>
          </w:tcPr>
          <w:p w:rsidR="00D03C9F" w:rsidRDefault="00D03C9F" w:rsidP="00D03C9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возрастает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ыпукла вверх</w:t>
            </w:r>
          </w:p>
        </w:tc>
      </w:tr>
      <w:tr w:rsidR="00D03C9F" w:rsidTr="00D03C9F">
        <w:tc>
          <w:tcPr>
            <w:tcW w:w="2710" w:type="dxa"/>
            <w:shd w:val="clear" w:color="auto" w:fill="auto"/>
          </w:tcPr>
          <w:p w:rsidR="00D03C9F" w:rsidRPr="00D03C9F" w:rsidRDefault="00D03C9F" w:rsidP="00D03C9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EQ </w:instrText>
            </w:r>
            <w:r>
              <w:rPr>
                <w:rFonts w:ascii="Times New Roman" w:hAnsi="Times New Roman" w:cs="Times New Roman"/>
                <w:i/>
                <w:lang w:val="ru-RU"/>
              </w:rPr>
              <w:instrText>x=</w:instrText>
            </w:r>
            <w:r>
              <w:rPr>
                <w:rFonts w:ascii="Times New Roman" w:hAnsi="Times New Roman" w:cs="Times New Roman"/>
                <w:lang w:val="ru-RU"/>
              </w:rPr>
              <w:instrText xml:space="preserve">-7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120" w:type="dxa"/>
            <w:shd w:val="clear" w:color="auto" w:fill="auto"/>
          </w:tcPr>
          <w:p w:rsidR="00D03C9F" w:rsidRPr="00D03C9F" w:rsidRDefault="00D03C9F" w:rsidP="00D03C9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EQ 0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075" w:type="dxa"/>
            <w:shd w:val="clear" w:color="auto" w:fill="auto"/>
          </w:tcPr>
          <w:p w:rsidR="00D03C9F" w:rsidRDefault="00D03C9F" w:rsidP="00D03C9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120" w:type="dxa"/>
            <w:shd w:val="clear" w:color="auto" w:fill="auto"/>
          </w:tcPr>
          <w:p w:rsidR="00D03C9F" w:rsidRDefault="00D03C9F" w:rsidP="00D03C9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3265" w:type="dxa"/>
            <w:shd w:val="clear" w:color="auto" w:fill="auto"/>
          </w:tcPr>
          <w:p w:rsidR="00D03C9F" w:rsidRDefault="00D03C9F" w:rsidP="00D03C9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03C9F" w:rsidTr="00D03C9F">
        <w:tc>
          <w:tcPr>
            <w:tcW w:w="2710" w:type="dxa"/>
            <w:shd w:val="clear" w:color="auto" w:fill="auto"/>
          </w:tcPr>
          <w:p w:rsidR="00D03C9F" w:rsidRPr="00D03C9F" w:rsidRDefault="00D03C9F" w:rsidP="00D03C9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EQ -7</w:instrText>
            </w:r>
            <w:r>
              <w:rPr>
                <w:rFonts w:ascii="Times New Roman" w:hAnsi="Times New Roman" w:cs="Times New Roman"/>
                <w:i/>
                <w:lang w:val="ru-RU"/>
              </w:rPr>
              <w:instrText>&lt;x&lt;</w:instrText>
            </w:r>
            <w:r>
              <w:rPr>
                <w:rFonts w:ascii="Times New Roman" w:hAnsi="Times New Roman" w:cs="Times New Roman"/>
                <w:lang w:val="ru-RU"/>
              </w:rPr>
              <w:instrText>-2</w:instrText>
            </w:r>
            <w:r>
              <w:rPr>
                <w:rFonts w:ascii="Times New Roman" w:hAnsi="Times New Roman" w:cs="Times New Roman"/>
                <w:i/>
                <w:lang w:val="ru-RU"/>
              </w:rPr>
              <w:instrText>,</w:instrText>
            </w:r>
            <w:r>
              <w:rPr>
                <w:rFonts w:ascii="Times New Roman" w:hAnsi="Times New Roman" w:cs="Times New Roman"/>
                <w:lang w:val="ru-RU"/>
              </w:rPr>
              <w:instrText xml:space="preserve">5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120" w:type="dxa"/>
            <w:shd w:val="clear" w:color="auto" w:fill="auto"/>
          </w:tcPr>
          <w:p w:rsidR="00D03C9F" w:rsidRDefault="00D03C9F" w:rsidP="00D03C9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075" w:type="dxa"/>
            <w:shd w:val="clear" w:color="auto" w:fill="auto"/>
          </w:tcPr>
          <w:p w:rsidR="00D03C9F" w:rsidRDefault="00D03C9F" w:rsidP="00D03C9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120" w:type="dxa"/>
            <w:shd w:val="clear" w:color="auto" w:fill="auto"/>
          </w:tcPr>
          <w:p w:rsidR="00D03C9F" w:rsidRDefault="00D03C9F" w:rsidP="00D03C9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3265" w:type="dxa"/>
            <w:shd w:val="clear" w:color="auto" w:fill="auto"/>
          </w:tcPr>
          <w:p w:rsidR="00D03C9F" w:rsidRDefault="00D03C9F" w:rsidP="00D03C9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возрастает,выпукла вверх</w:t>
            </w:r>
          </w:p>
        </w:tc>
      </w:tr>
      <w:tr w:rsidR="00D03C9F" w:rsidTr="00D03C9F">
        <w:tc>
          <w:tcPr>
            <w:tcW w:w="2710" w:type="dxa"/>
            <w:shd w:val="clear" w:color="auto" w:fill="auto"/>
          </w:tcPr>
          <w:p w:rsidR="00D03C9F" w:rsidRPr="00D03C9F" w:rsidRDefault="00D03C9F" w:rsidP="00D03C9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EQ </w:instrText>
            </w:r>
            <w:r>
              <w:rPr>
                <w:rFonts w:ascii="Times New Roman" w:hAnsi="Times New Roman" w:cs="Times New Roman"/>
                <w:i/>
                <w:lang w:val="ru-RU"/>
              </w:rPr>
              <w:instrText>x=</w:instrText>
            </w:r>
            <w:r>
              <w:rPr>
                <w:rFonts w:ascii="Times New Roman" w:hAnsi="Times New Roman" w:cs="Times New Roman"/>
                <w:lang w:val="ru-RU"/>
              </w:rPr>
              <w:instrText>-2</w:instrText>
            </w:r>
            <w:r>
              <w:rPr>
                <w:rFonts w:ascii="Times New Roman" w:hAnsi="Times New Roman" w:cs="Times New Roman"/>
                <w:i/>
                <w:lang w:val="ru-RU"/>
              </w:rPr>
              <w:instrText>,</w:instrText>
            </w:r>
            <w:r>
              <w:rPr>
                <w:rFonts w:ascii="Times New Roman" w:hAnsi="Times New Roman" w:cs="Times New Roman"/>
                <w:lang w:val="ru-RU"/>
              </w:rPr>
              <w:instrText xml:space="preserve">5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120" w:type="dxa"/>
            <w:shd w:val="clear" w:color="auto" w:fill="auto"/>
          </w:tcPr>
          <w:p w:rsidR="00D03C9F" w:rsidRPr="00D03C9F" w:rsidRDefault="00D03C9F" w:rsidP="00D03C9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EQ 20</w:instrText>
            </w:r>
            <w:r>
              <w:rPr>
                <w:rFonts w:ascii="Times New Roman" w:hAnsi="Times New Roman" w:cs="Times New Roman"/>
                <w:i/>
                <w:lang w:val="ru-RU"/>
              </w:rPr>
              <w:instrText>,</w:instrText>
            </w:r>
            <w:r>
              <w:rPr>
                <w:rFonts w:ascii="Times New Roman" w:hAnsi="Times New Roman" w:cs="Times New Roman"/>
                <w:lang w:val="ru-RU"/>
              </w:rPr>
              <w:instrText xml:space="preserve">25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075" w:type="dxa"/>
            <w:shd w:val="clear" w:color="auto" w:fill="auto"/>
          </w:tcPr>
          <w:p w:rsidR="00D03C9F" w:rsidRPr="00D03C9F" w:rsidRDefault="00D03C9F" w:rsidP="00D03C9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EQ 0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120" w:type="dxa"/>
            <w:shd w:val="clear" w:color="auto" w:fill="auto"/>
          </w:tcPr>
          <w:p w:rsidR="00D03C9F" w:rsidRDefault="00D03C9F" w:rsidP="00D03C9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3265" w:type="dxa"/>
            <w:shd w:val="clear" w:color="auto" w:fill="auto"/>
          </w:tcPr>
          <w:p w:rsidR="00D03C9F" w:rsidRDefault="00D03C9F" w:rsidP="00D03C9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относительный максимум </w:t>
            </w:r>
          </w:p>
        </w:tc>
      </w:tr>
      <w:tr w:rsidR="00D03C9F" w:rsidTr="00D03C9F">
        <w:tc>
          <w:tcPr>
            <w:tcW w:w="2710" w:type="dxa"/>
            <w:shd w:val="clear" w:color="auto" w:fill="auto"/>
          </w:tcPr>
          <w:p w:rsidR="00D03C9F" w:rsidRPr="00D03C9F" w:rsidRDefault="00D03C9F" w:rsidP="00D03C9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EQ -2</w:instrText>
            </w:r>
            <w:r>
              <w:rPr>
                <w:rFonts w:ascii="Times New Roman" w:hAnsi="Times New Roman" w:cs="Times New Roman"/>
                <w:i/>
                <w:lang w:val="ru-RU"/>
              </w:rPr>
              <w:instrText>,</w:instrText>
            </w:r>
            <w:r>
              <w:rPr>
                <w:rFonts w:ascii="Times New Roman" w:hAnsi="Times New Roman" w:cs="Times New Roman"/>
                <w:lang w:val="ru-RU"/>
              </w:rPr>
              <w:instrText>5</w:instrText>
            </w:r>
            <w:r>
              <w:rPr>
                <w:rFonts w:ascii="Times New Roman" w:hAnsi="Times New Roman" w:cs="Times New Roman"/>
                <w:i/>
                <w:lang w:val="ru-RU"/>
              </w:rPr>
              <w:instrText>&lt;x&lt;</w:instrText>
            </w:r>
            <w:r>
              <w:rPr>
                <w:rFonts w:ascii="Times New Roman" w:hAnsi="Times New Roman" w:cs="Times New Roman"/>
                <w:lang w:val="ru-RU"/>
              </w:rPr>
              <w:instrText xml:space="preserve">2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120" w:type="dxa"/>
            <w:shd w:val="clear" w:color="auto" w:fill="auto"/>
          </w:tcPr>
          <w:p w:rsidR="00D03C9F" w:rsidRDefault="00D03C9F" w:rsidP="00D03C9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+</w:t>
            </w:r>
          </w:p>
        </w:tc>
        <w:tc>
          <w:tcPr>
            <w:tcW w:w="1075" w:type="dxa"/>
            <w:shd w:val="clear" w:color="auto" w:fill="auto"/>
          </w:tcPr>
          <w:p w:rsidR="00D03C9F" w:rsidRDefault="00D03C9F" w:rsidP="00D03C9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1120" w:type="dxa"/>
            <w:shd w:val="clear" w:color="auto" w:fill="auto"/>
          </w:tcPr>
          <w:p w:rsidR="00D03C9F" w:rsidRDefault="00D03C9F" w:rsidP="00D03C9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3265" w:type="dxa"/>
            <w:shd w:val="clear" w:color="auto" w:fill="auto"/>
          </w:tcPr>
          <w:p w:rsidR="00D03C9F" w:rsidRDefault="00D03C9F" w:rsidP="00D03C9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убывает,выпукла вверх</w:t>
            </w:r>
          </w:p>
        </w:tc>
      </w:tr>
      <w:tr w:rsidR="00D03C9F" w:rsidTr="00D03C9F">
        <w:tc>
          <w:tcPr>
            <w:tcW w:w="2710" w:type="dxa"/>
            <w:shd w:val="clear" w:color="auto" w:fill="auto"/>
          </w:tcPr>
          <w:p w:rsidR="00D03C9F" w:rsidRPr="00D03C9F" w:rsidRDefault="00D03C9F" w:rsidP="00D03C9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EQ </w:instrText>
            </w:r>
            <w:r>
              <w:rPr>
                <w:rFonts w:ascii="Times New Roman" w:hAnsi="Times New Roman" w:cs="Times New Roman"/>
                <w:i/>
                <w:lang w:val="ru-RU"/>
              </w:rPr>
              <w:instrText>x=</w:instrText>
            </w:r>
            <w:r>
              <w:rPr>
                <w:rFonts w:ascii="Times New Roman" w:hAnsi="Times New Roman" w:cs="Times New Roman"/>
                <w:lang w:val="ru-RU"/>
              </w:rPr>
              <w:instrText xml:space="preserve">2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120" w:type="dxa"/>
            <w:shd w:val="clear" w:color="auto" w:fill="auto"/>
          </w:tcPr>
          <w:p w:rsidR="00D03C9F" w:rsidRPr="00D03C9F" w:rsidRDefault="00D03C9F" w:rsidP="00D03C9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EQ 0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075" w:type="dxa"/>
            <w:shd w:val="clear" w:color="auto" w:fill="auto"/>
          </w:tcPr>
          <w:p w:rsidR="00D03C9F" w:rsidRDefault="00D03C9F" w:rsidP="00D03C9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1120" w:type="dxa"/>
            <w:shd w:val="clear" w:color="auto" w:fill="auto"/>
          </w:tcPr>
          <w:p w:rsidR="00D03C9F" w:rsidRDefault="00D03C9F" w:rsidP="00D03C9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3265" w:type="dxa"/>
            <w:shd w:val="clear" w:color="auto" w:fill="auto"/>
          </w:tcPr>
          <w:p w:rsidR="00D03C9F" w:rsidRDefault="00D03C9F" w:rsidP="00D03C9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03C9F" w:rsidTr="00D03C9F">
        <w:tc>
          <w:tcPr>
            <w:tcW w:w="2710" w:type="dxa"/>
            <w:shd w:val="clear" w:color="auto" w:fill="auto"/>
          </w:tcPr>
          <w:p w:rsidR="00D03C9F" w:rsidRPr="00D03C9F" w:rsidRDefault="00D03C9F" w:rsidP="00D03C9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EQ </w:instrText>
            </w:r>
            <w:r>
              <w:rPr>
                <w:rFonts w:ascii="Times New Roman" w:hAnsi="Times New Roman" w:cs="Times New Roman"/>
                <w:i/>
                <w:lang w:val="ru-RU"/>
              </w:rPr>
              <w:instrText>x&gt;</w:instrText>
            </w:r>
            <w:r>
              <w:rPr>
                <w:rFonts w:ascii="Times New Roman" w:hAnsi="Times New Roman" w:cs="Times New Roman"/>
                <w:lang w:val="ru-RU"/>
              </w:rPr>
              <w:instrText xml:space="preserve">2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120" w:type="dxa"/>
            <w:shd w:val="clear" w:color="auto" w:fill="auto"/>
          </w:tcPr>
          <w:p w:rsidR="00D03C9F" w:rsidRDefault="00D03C9F" w:rsidP="00D03C9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1075" w:type="dxa"/>
            <w:shd w:val="clear" w:color="auto" w:fill="auto"/>
          </w:tcPr>
          <w:p w:rsidR="00D03C9F" w:rsidRDefault="00D03C9F" w:rsidP="00D03C9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1120" w:type="dxa"/>
            <w:shd w:val="clear" w:color="auto" w:fill="auto"/>
          </w:tcPr>
          <w:p w:rsidR="00D03C9F" w:rsidRDefault="00D03C9F" w:rsidP="00D03C9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3265" w:type="dxa"/>
            <w:shd w:val="clear" w:color="auto" w:fill="auto"/>
          </w:tcPr>
          <w:p w:rsidR="00D03C9F" w:rsidRDefault="00D03C9F" w:rsidP="00D03C9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убывает,выпукла вверх</w:t>
            </w:r>
          </w:p>
        </w:tc>
      </w:tr>
    </w:tbl>
    <w:p w:rsidR="00D03C9F" w:rsidRDefault="00D03C9F" w:rsidP="00D03C9F">
      <w:pPr>
        <w:ind w:left="400"/>
        <w:rPr>
          <w:rFonts w:ascii="Times New Roman" w:hAnsi="Times New Roman" w:cs="Times New Roman"/>
          <w:lang w:val="ru-RU"/>
        </w:rPr>
      </w:pP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Относительные экстремумы: 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Проходя через точку максимума. производная функции меняет знак с (+) на (-).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Относительный максимум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\b(-2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5</w:instrText>
      </w:r>
      <w:r>
        <w:rPr>
          <w:rFonts w:ascii="Times New Roman" w:hAnsi="Times New Roman" w:cs="Times New Roman"/>
          <w:i/>
          <w:lang w:val="ru-RU"/>
        </w:rPr>
        <w:instrText>\;</w:instrText>
      </w:r>
      <w:r>
        <w:rPr>
          <w:rFonts w:ascii="Times New Roman" w:hAnsi="Times New Roman" w:cs="Times New Roman"/>
          <w:lang w:val="ru-RU"/>
        </w:rPr>
        <w:instrText>20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 xml:space="preserve">25)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Данные таблицы нанесем на координатную плоскость.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Используя результаты исследования функции, построим ее график.</w:t>
      </w:r>
    </w:p>
    <w:p w:rsidR="00D03C9F" w:rsidRDefault="00D03C9F" w:rsidP="00D03C9F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eastAsia="uk-UA"/>
        </w:rPr>
        <w:lastRenderedPageBreak/>
        <w:drawing>
          <wp:inline distT="0" distB="0" distL="0" distR="0">
            <wp:extent cx="6120765" cy="6120765"/>
            <wp:effectExtent l="1905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Множество значений функции: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y≤</w:instrText>
      </w:r>
      <w:r>
        <w:rPr>
          <w:rFonts w:ascii="Times New Roman" w:hAnsi="Times New Roman" w:cs="Times New Roman"/>
          <w:lang w:val="ru-RU"/>
        </w:rPr>
        <w:instrText>20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 xml:space="preserve">25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Наименьшее значение: нет</w:t>
      </w:r>
    </w:p>
    <w:p w:rsidR="00D03C9F" w:rsidRDefault="00D03C9F" w:rsidP="00D03C9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Наибольшее значение: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y=</w:instrText>
      </w:r>
      <w:r>
        <w:rPr>
          <w:rFonts w:ascii="Times New Roman" w:hAnsi="Times New Roman" w:cs="Times New Roman"/>
          <w:lang w:val="ru-RU"/>
        </w:rPr>
        <w:instrText>20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 xml:space="preserve">25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DF1EC5" w:rsidRPr="00D03C9F" w:rsidRDefault="00D03C9F" w:rsidP="00D03C9F">
      <w:pPr>
        <w:rPr>
          <w:rFonts w:ascii="Times New Roman" w:hAnsi="Times New Roman" w:cs="Times New Roman"/>
          <w:lang w:val="ru-RU"/>
        </w:rPr>
      </w:pPr>
    </w:p>
    <w:sectPr w:rsidR="00DF1EC5" w:rsidRPr="00D03C9F" w:rsidSect="003B1D1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grammar="clean"/>
  <w:defaultTabStop w:val="708"/>
  <w:hyphenationZone w:val="425"/>
  <w:characterSpacingControl w:val="doNotCompress"/>
  <w:compat/>
  <w:rsids>
    <w:rsidRoot w:val="00D03C9F"/>
    <w:rsid w:val="003B1D1F"/>
    <w:rsid w:val="00525C10"/>
    <w:rsid w:val="00D03C9F"/>
    <w:rsid w:val="00F96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man Old Style" w:eastAsiaTheme="minorHAnsi" w:hAnsi="Bookman Old Style" w:cstheme="minorBidi"/>
        <w:sz w:val="24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C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3014</Words>
  <Characters>1718</Characters>
  <Application>Microsoft Office Word</Application>
  <DocSecurity>0</DocSecurity>
  <Lines>14</Lines>
  <Paragraphs>9</Paragraphs>
  <ScaleCrop>false</ScaleCrop>
  <Company/>
  <LinksUpToDate>false</LinksUpToDate>
  <CharactersWithSpaces>4723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2014-12-03T10:37:00Z</dcterms:created>
  <dcterms:modified xsi:type="dcterms:W3CDTF">2014-12-03T10:37:00Z</dcterms:modified>
</cp:coreProperties>
</file>