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Практична робота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b w:val="1"/>
          <w:i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44"/>
          <w:szCs w:val="44"/>
          <w:rtl w:val="0"/>
        </w:rPr>
        <w:t xml:space="preserve">Робота з базою даних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Увага!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Під час роботи з комп’ютером дотримуйтеся правил безпеки і санітарно-гігієнічних норм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базу даних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Бібліотека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 папці: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Диск:\2020-2021\9-А(Б) клас\\Урок 39\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двома таблицями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У першій таблиці зберігаються дані про книжки бібліотеки, а у другій – дані про їх читачів.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на папері структуру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КНИЖКИ</w:t>
      </w:r>
    </w:p>
    <w:tbl>
      <w:tblPr>
        <w:tblStyle w:val="Table1"/>
        <w:tblW w:w="10206.0" w:type="dxa"/>
        <w:jc w:val="left"/>
        <w:tblInd w:w="-8.0" w:type="dxa"/>
        <w:tblLayout w:type="fixed"/>
        <w:tblLook w:val="0000"/>
      </w:tblPr>
      <w:tblGrid>
        <w:gridCol w:w="2835"/>
        <w:gridCol w:w="1843"/>
        <w:gridCol w:w="1985"/>
        <w:gridCol w:w="1842"/>
        <w:gridCol w:w="1701"/>
        <w:tblGridChange w:id="0">
          <w:tblGrid>
            <w:gridCol w:w="2835"/>
            <w:gridCol w:w="1843"/>
            <w:gridCol w:w="1985"/>
            <w:gridCol w:w="1842"/>
            <w:gridCol w:w="1701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Інвентарний номер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Автор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Рік видання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Ціна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Федірко К.О.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Федірко К.О.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Мехов А.С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Мехеда О.Н.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Мехеда О.Н.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Соломко І.М.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Соломко І.М.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Соломко І.М.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Федірко К.О.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Мехеда О.Н.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Соломко І.М.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Соломко І.М.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Уведіть структуру таблиці в режимі Конструктора таблиць і збережіть її.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546682" cy="2279308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6682" cy="2279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  <w:sectPr>
          <w:footerReference r:id="rId7" w:type="default"/>
          <w:pgSz w:h="16838" w:w="11906" w:orient="portrait"/>
          <w:pgMar w:bottom="284" w:top="567" w:left="1134" w:right="567" w:header="425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Розробіть на папері структуру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ЧИТАЧІ</w:t>
      </w:r>
    </w:p>
    <w:tbl>
      <w:tblPr>
        <w:tblStyle w:val="Table2"/>
        <w:tblW w:w="10206.0" w:type="dxa"/>
        <w:jc w:val="left"/>
        <w:tblInd w:w="-8.0" w:type="dxa"/>
        <w:tblLayout w:type="fixed"/>
        <w:tblLook w:val="0000"/>
      </w:tblPr>
      <w:tblGrid>
        <w:gridCol w:w="1134"/>
        <w:gridCol w:w="2268"/>
        <w:gridCol w:w="1134"/>
        <w:gridCol w:w="1843"/>
        <w:gridCol w:w="1843"/>
        <w:gridCol w:w="1984"/>
        <w:tblGridChange w:id="0">
          <w:tblGrid>
            <w:gridCol w:w="1134"/>
            <w:gridCol w:w="2268"/>
            <w:gridCol w:w="1134"/>
            <w:gridCol w:w="1843"/>
            <w:gridCol w:w="1843"/>
            <w:gridCol w:w="1984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Прізвище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видачі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повернення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Інвентарний номер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Перов С.М.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Соломаха К.К.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Басов А, С.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207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Перов СМ.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208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Пекар Н.Н.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203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Ахтирко М.О.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18.02.2018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30.03.2018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204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Агапова К.М.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03.04.2018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Настіна О.С.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03.04.2018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210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Басов А. 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Ріпко П.С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Соломаха К.К.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19.04.2018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203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Уведіть структуру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режимі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Конструктора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таблиць і збережіть її.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</wp:posOffset>
            </wp:positionH>
            <wp:positionV relativeFrom="paragraph">
              <wp:posOffset>72390</wp:posOffset>
            </wp:positionV>
            <wp:extent cx="3648584" cy="1895740"/>
            <wp:effectExtent b="0" l="0" r="0" t="0"/>
            <wp:wrapSquare wrapText="bothSides" distB="0" distT="0" distL="114300" distR="11430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89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Інвентарний номер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визначте як первинний ключ.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Установіть зв'язок між таблицями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Уведіть вміст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й перевірте її правильність.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Уведіть вміст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й перевірте її правильність.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на основі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Запит151  з параметром Клас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за. допомогою якого вибираються дані про учнів 10 класу, що користувалися бібліотекою. Результуючий набір записів має містити поля Прізвище, Клас і Інвентарний номер.</w:t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829849" cy="175284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1752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на основі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 допомогою якого вибираються записи про книжки, автором яких є Мехеда О.Н. Результуючий набір записів має містити поля Автор, Назва й Рік видання.</w:t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651510</wp:posOffset>
            </wp:positionH>
            <wp:positionV relativeFrom="paragraph">
              <wp:posOffset>155575</wp:posOffset>
            </wp:positionV>
            <wp:extent cx="4667901" cy="1514686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15146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на основі таблиці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 допомогою якого вибираються записи про книжки ціною в межах від 35 до 45 грн. Результуючий набір записів має містити поля Автор, Назва, Ціна.</w:t>
      </w:r>
    </w:p>
    <w:p w:rsidR="00000000" w:rsidDel="00000000" w:rsidP="00000000" w:rsidRDefault="00000000" w:rsidRPr="00000000" w14:paraId="000000B0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309889</wp:posOffset>
            </wp:positionH>
            <wp:positionV relativeFrom="paragraph">
              <wp:posOffset>-332104</wp:posOffset>
            </wp:positionV>
            <wp:extent cx="4420217" cy="160995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609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3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Модифікуйте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так, щоб вибиралися книжки ціною від 40 до 50 грн. Збережіть його з іменем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B5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на основі таблиць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 допомогою якого вибираються дані про учнів 11 класу, що користувалися в бібліотеці книжками з інформатики. Результуючий набір записів має містити поля Прізвище, Клас, Назва, Автор.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-595111</wp:posOffset>
            </wp:positionH>
            <wp:positionV relativeFrom="paragraph">
              <wp:posOffset>394335</wp:posOffset>
            </wp:positionV>
            <wp:extent cx="6230219" cy="2162477"/>
            <wp:effectExtent b="0" l="0" r="0" t="0"/>
            <wp:wrapSquare wrapText="bothSides" distB="0" distT="0" distL="114300" distR="11430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0219" cy="21624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Створіть на основі таблиць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КНИЖКИ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ЧИТАЧІ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Запит156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 допомогою якого формуються записи про учнів 10 класу, що користувалися книжками авторів Соломко І.М. і Мехеда О.Н. Результуючий набір записів має містити поля Прізвище, Клас, Назва, Автор.</w:t>
      </w:r>
    </w:p>
    <w:p w:rsidR="00000000" w:rsidDel="00000000" w:rsidP="00000000" w:rsidRDefault="00000000" w:rsidRPr="00000000" w14:paraId="000000BA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363220</wp:posOffset>
            </wp:positionH>
            <wp:positionV relativeFrom="paragraph">
              <wp:posOffset>287020</wp:posOffset>
            </wp:positionV>
            <wp:extent cx="5915025" cy="143700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437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B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Закрийте всі відкриті вікна.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Повідомте вчителя про завершення роботи.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08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sectPr>
      <w:headerReference r:id="rId14" w:type="default"/>
      <w:footerReference r:id="rId15" w:type="default"/>
      <w:type w:val="continuous"/>
      <w:pgSz w:h="16838" w:w="11906" w:orient="portrait"/>
      <w:pgMar w:bottom="284" w:top="567" w:left="1134" w:right="567" w:header="425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205.0" w:type="dxa"/>
      <w:jc w:val="left"/>
      <w:tblBorders>
        <w:top w:color="808080" w:space="0" w:sz="18" w:val="single"/>
        <w:insideV w:color="808080" w:space="0" w:sz="18" w:val="single"/>
      </w:tblBorders>
      <w:tblLayout w:type="fixed"/>
      <w:tblLook w:val="0400"/>
    </w:tblPr>
    <w:tblGrid>
      <w:gridCol w:w="9541"/>
      <w:gridCol w:w="664"/>
      <w:tblGridChange w:id="0">
        <w:tblGrid>
          <w:gridCol w:w="9541"/>
          <w:gridCol w:w="6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  <w:tab w:val="center" w:leader="none" w:pos="8222"/>
            </w:tabs>
            <w:spacing w:after="0" w:before="0" w:line="240" w:lineRule="auto"/>
            <w:ind w:left="0" w:right="0" w:firstLine="0"/>
            <w:jc w:val="left"/>
            <w:rPr>
              <w:rFonts w:ascii="Georgia" w:cs="Georgia" w:eastAsia="Georgia" w:hAnsi="Georgia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Georgia" w:cs="Georgia" w:eastAsia="Georgia" w:hAnsi="Georgia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footer" Target="footer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