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1C" w:rsidRDefault="00451E1C" w:rsidP="00E8473F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Мои исследования общества.</w:t>
      </w:r>
    </w:p>
    <w:p w:rsidR="00451E1C" w:rsidRDefault="00451E1C" w:rsidP="00E8473F">
      <w:pPr>
        <w:spacing w:after="0"/>
        <w:ind w:left="-85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Изучаем административные правонарушения</w:t>
      </w:r>
    </w:p>
    <w:p w:rsidR="00451E1C" w:rsidRPr="00E8473F" w:rsidRDefault="00451E1C" w:rsidP="00E8473F">
      <w:pPr>
        <w:spacing w:after="0"/>
        <w:ind w:left="-993"/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E8473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Административное правонарушение</w:t>
      </w:r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 противоправное, </w:t>
      </w:r>
      <w:hyperlink r:id="rId6" w:tooltip="Виновность" w:history="1"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в</w:t>
        </w:r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иновное</w:t>
        </w:r>
      </w:hyperlink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действие или бездействие </w:t>
      </w:r>
      <w:hyperlink r:id="rId7" w:tooltip="Физическое лицо" w:history="1"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физического</w:t>
        </w:r>
      </w:hyperlink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или </w:t>
      </w:r>
      <w:hyperlink r:id="rId8" w:tooltip="Юридическое лицо" w:history="1"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юридического</w:t>
        </w:r>
      </w:hyperlink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 лица, за которое </w:t>
      </w:r>
      <w:hyperlink r:id="rId9" w:tooltip="Закон (право)" w:history="1"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законодательством</w:t>
        </w:r>
      </w:hyperlink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 об административных правонарушениях установлена </w:t>
      </w:r>
      <w:hyperlink r:id="rId10" w:tooltip="Административная ответственность" w:history="1">
        <w:r w:rsidRPr="00E8473F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административная ответственность</w:t>
        </w:r>
      </w:hyperlink>
      <w:r w:rsidRPr="00E8473F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E8473F" w:rsidRDefault="00451E1C" w:rsidP="00E8473F">
      <w:pPr>
        <w:spacing w:after="0"/>
        <w:ind w:left="-851" w:hanging="142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Глава 20</w:t>
      </w:r>
      <w:r>
        <w:rPr>
          <w:rFonts w:ascii="Arial" w:hAnsi="Arial" w:cs="Arial"/>
          <w:color w:val="333333"/>
          <w:shd w:val="clear" w:color="auto" w:fill="FFFFFF"/>
        </w:rPr>
        <w:t xml:space="preserve"> Кодекса РФ</w:t>
      </w:r>
      <w:r>
        <w:rPr>
          <w:rFonts w:ascii="Arial" w:hAnsi="Arial" w:cs="Arial"/>
          <w:color w:val="333333"/>
          <w:shd w:val="clear" w:color="auto" w:fill="FFFFFF"/>
        </w:rPr>
        <w:t xml:space="preserve">. Административные правонарушения, посягающие на общественный порядок и общественную безопасность.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20.1. Мелкое хулиганство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20.2. Нарушение установленного порядка организации либо проведения собрания, митинга, демонстрации, шествия или пикетирования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20.2.1. Утратила силу. - Федеральный закон от 29.04.2006 N 57-ФЗ.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20.2.2. Организация массового одновременного пребывания и (или) передвижения граждан в общественных местах, повлекших нарушение общественного порядка Статья 20.3.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20.4. Нарушение требований пожарной безопасности Статья 20.5. Нарушение требований режима чрезвычайного положения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20.6. Невыполнение требований норм и правил по предупреждению и ликвидации чрезвычайных ситуаций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20.7. Невыполнение требований и мероприятий в области гражданской обороны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20.8. Нарушение правил производства, продажи, хранения или учета оружия и патронов к нему,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20.9. Установка на гражданском или служебном оружии приспособления для бесшумной стрельбы или прицела (прицельного комплекса) ночного видения Статья 20.10. Незаконные изготовление, продажа или передача пневматического оружия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20.11. Нарушение сроков регистрации (перерегистрации) оружия или сроков постановки его на учет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20.12. Пересылка оружия, нарушение правил перевозки, транспортирования или использования оружия и патронов к нему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20.13. Стрельба из оружия в отведенных для этого местах с нарушением установленных правил или в не отведенных для этого местах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20.14. Нарушение правил сертификации оружия и патронов к нему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20.15. Продажа механических распылителей, аэрозольных и других устройств, снаряженных слезоточивыми или раздражающими веществами, электрошоковыми устройствами либо искровыми разрядниками, без соответствующей лицензии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20.16. Незаконная частная детективная или охранная деятельность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20.17. Нарушение пропускного режима охраняемого объекта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>Статья 20.18. Блокирование транспортных коммуникаций Статья 20.19. Нарушение особого режима в закрытом административно-территориальном образовании (ЗАТО) Статья 20.20. Потребление (распитие) алкогольной продукции в запрещенных местах либо потребление наркотических средств или психотропных веществ в общественных местах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 Статья 20.21. Появление в общественных местах в состоянии опьянения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20.22.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20.23. Нарушение правил производства, хранения, продажи и приобретения специальных технических средств, предназначенных для негласного получения информации Статья 20.24. 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20.25. Уклонение от исполнения административного наказания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20.26. Самовольное прекращение работы как средство разрешения коллективного или индивидуального трудового спора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20.27. Нарушение правового режима контртеррористической операции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20.28. Организация деятельности общественного или религиозного объединения, в отношении которого принято решение о приостановлении его деятельности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20.29. Производство и распространение экстремистских материалов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20.30. Нарушение требований обеспечения безопасности и антитеррористической защищенности объектов топливно-энергетического комплекса 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 xml:space="preserve">Статья 20.31. Нарушение правил поведения зрителей при проведении официальных спортивных соревнований </w:t>
      </w:r>
    </w:p>
    <w:p w:rsidR="00E8473F" w:rsidRDefault="00E8473F" w:rsidP="00E8473F">
      <w:pPr>
        <w:spacing w:after="0"/>
        <w:ind w:left="-851" w:hanging="142"/>
        <w:rPr>
          <w:rFonts w:ascii="Times New Roman" w:hAnsi="Times New Roman" w:cs="Times New Roman"/>
          <w:sz w:val="18"/>
          <w:szCs w:val="18"/>
        </w:rPr>
      </w:pPr>
      <w:r w:rsidRPr="00E8473F">
        <w:rPr>
          <w:rFonts w:ascii="Times New Roman" w:hAnsi="Times New Roman" w:cs="Times New Roman"/>
          <w:sz w:val="18"/>
          <w:szCs w:val="18"/>
        </w:rPr>
        <w:t>Статья 20.32. Нарушение правил обеспечения безопасности при проведении офиц</w:t>
      </w:r>
      <w:r w:rsidRPr="00E8473F">
        <w:rPr>
          <w:rFonts w:ascii="Times New Roman" w:hAnsi="Times New Roman" w:cs="Times New Roman"/>
          <w:sz w:val="18"/>
          <w:szCs w:val="18"/>
        </w:rPr>
        <w:t>иальных спортивных соревнований</w:t>
      </w:r>
    </w:p>
    <w:p w:rsidR="00E8473F" w:rsidRPr="00E8473F" w:rsidRDefault="00E8473F" w:rsidP="00E8473F">
      <w:pPr>
        <w:spacing w:after="0"/>
        <w:ind w:left="-851" w:hanging="142"/>
        <w:rPr>
          <w:rFonts w:ascii="Times New Roman" w:hAnsi="Times New Roman" w:cs="Times New Roman"/>
        </w:rPr>
      </w:pPr>
    </w:p>
    <w:p w:rsidR="000F3E12" w:rsidRDefault="00E8473F" w:rsidP="000F3E12">
      <w:pPr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  <w:r w:rsidRPr="00E8473F">
        <w:rPr>
          <w:rFonts w:ascii="Times New Roman" w:hAnsi="Times New Roman" w:cs="Times New Roman"/>
          <w:sz w:val="28"/>
          <w:szCs w:val="28"/>
        </w:rPr>
        <w:t>Вред за совершение этих проступков причиняется</w:t>
      </w:r>
      <w:r>
        <w:rPr>
          <w:rFonts w:ascii="Times New Roman" w:hAnsi="Times New Roman" w:cs="Times New Roman"/>
          <w:sz w:val="28"/>
          <w:szCs w:val="28"/>
        </w:rPr>
        <w:t xml:space="preserve"> обществу</w:t>
      </w:r>
      <w:r w:rsidR="000F3E12">
        <w:rPr>
          <w:rFonts w:ascii="Times New Roman" w:hAnsi="Times New Roman" w:cs="Times New Roman"/>
          <w:sz w:val="28"/>
          <w:szCs w:val="28"/>
        </w:rPr>
        <w:t>, собственности</w:t>
      </w:r>
      <w:r w:rsidR="000F3E12" w:rsidRPr="000F3E12">
        <w:rPr>
          <w:rFonts w:ascii="Times New Roman" w:hAnsi="Times New Roman" w:cs="Times New Roman"/>
          <w:sz w:val="28"/>
          <w:szCs w:val="28"/>
        </w:rPr>
        <w:t>, права</w:t>
      </w:r>
      <w:r w:rsidR="000F3E12">
        <w:rPr>
          <w:rFonts w:ascii="Times New Roman" w:hAnsi="Times New Roman" w:cs="Times New Roman"/>
          <w:sz w:val="28"/>
          <w:szCs w:val="28"/>
        </w:rPr>
        <w:t>м и свободе</w:t>
      </w:r>
      <w:r w:rsidR="000F3E12" w:rsidRPr="000F3E12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F3E12">
        <w:rPr>
          <w:rFonts w:ascii="Times New Roman" w:hAnsi="Times New Roman" w:cs="Times New Roman"/>
          <w:sz w:val="28"/>
          <w:szCs w:val="28"/>
        </w:rPr>
        <w:t>, отдельным гражданам.</w:t>
      </w:r>
    </w:p>
    <w:p w:rsidR="000F3E12" w:rsidRDefault="000F3E12" w:rsidP="000F3E12">
      <w:pPr>
        <w:spacing w:after="0"/>
        <w:ind w:left="-851" w:hanging="142"/>
        <w:rPr>
          <w:rFonts w:ascii="Arial" w:hAnsi="Arial" w:cs="Arial"/>
          <w:color w:val="333333"/>
          <w:shd w:val="clear" w:color="auto" w:fill="FFFFFF"/>
        </w:rPr>
      </w:pPr>
      <w:r w:rsidRPr="00534925">
        <w:rPr>
          <w:rFonts w:ascii="Times New Roman" w:hAnsi="Times New Roman" w:cs="Times New Roman"/>
          <w:sz w:val="28"/>
          <w:szCs w:val="28"/>
        </w:rPr>
        <w:t>Виновность предполагает, что, совершая </w:t>
      </w:r>
      <w:r w:rsidR="00534925" w:rsidRPr="00534925">
        <w:rPr>
          <w:rFonts w:ascii="Times New Roman" w:hAnsi="Times New Roman" w:cs="Times New Roman"/>
          <w:sz w:val="28"/>
          <w:szCs w:val="28"/>
        </w:rPr>
        <w:t>правонарушения</w:t>
      </w:r>
      <w:r w:rsidRPr="00534925">
        <w:rPr>
          <w:rFonts w:ascii="Times New Roman" w:hAnsi="Times New Roman" w:cs="Times New Roman"/>
          <w:sz w:val="28"/>
          <w:szCs w:val="28"/>
        </w:rPr>
        <w:t>, индивид сознает, что действует противоправно, что своим поступком наносит ущерб интересам личности, общества и государства. Другими словами, в деяниях преступников обязательно должна быть установлена вина в какой-либо форме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534925" w:rsidRDefault="00534925" w:rsidP="000F3E12">
      <w:pPr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lastRenderedPageBreak/>
        <w:t>Административная ответственность наступает за правонарушения, не представляющие значительной общественной опасности и не повлекшие тяжелых последствий. К их числу относятся, например, различные грубые нарушения Правил – превышения скорости, обгон в опасных условиях, проезд на запрещающий сигнал светофора или регулировщика, нарушение правил проезда железнодорожных переездов и ряд других.</w:t>
      </w:r>
    </w:p>
    <w:p w:rsidR="0037198D" w:rsidRDefault="0037198D" w:rsidP="003719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предупреждение; 2) административный штраф; 3) возмездное изъятие орудия совер-шения или предмета административного правонарушения; 4) конфискация орудия совершения или предмета административного право-нарушения; 5) лишение специального права, предо-ставленного физическому лицу; 6) административный арест; 7) административное выдворение за пределы Российской Федерации иностранно-го гражданина или лица без гражданства; 8) дисквалификация.</w:t>
      </w:r>
    </w:p>
    <w:p w:rsidR="000C0EF5" w:rsidRPr="0037198D" w:rsidRDefault="000C0EF5" w:rsidP="000C0EF5">
      <w:pPr>
        <w:pStyle w:val="a5"/>
        <w:spacing w:after="0"/>
        <w:ind w:left="-633"/>
        <w:rPr>
          <w:rFonts w:ascii="Times New Roman" w:hAnsi="Times New Roman" w:cs="Times New Roman"/>
          <w:sz w:val="28"/>
          <w:szCs w:val="28"/>
        </w:rPr>
      </w:pPr>
    </w:p>
    <w:p w:rsidR="0037198D" w:rsidRDefault="000C0EF5" w:rsidP="000C0EF5">
      <w:pPr>
        <w:pStyle w:val="a5"/>
        <w:spacing w:after="0"/>
        <w:ind w:left="-633"/>
        <w:rPr>
          <w:rFonts w:ascii="Times New Roman" w:hAnsi="Times New Roman" w:cs="Times New Roman"/>
          <w:sz w:val="28"/>
          <w:szCs w:val="28"/>
        </w:rPr>
      </w:pPr>
      <w:r w:rsidRPr="000C0EF5">
        <w:rPr>
          <w:rFonts w:ascii="Times New Roman" w:hAnsi="Times New Roman" w:cs="Times New Roman"/>
          <w:sz w:val="28"/>
          <w:szCs w:val="28"/>
        </w:rPr>
        <w:t>Основным составом административного правонарушения, связанного с несоблюдением общественного порядка, является мелкое хулиганство. В соответствии со ст. 20.1 КОАП РФ, правонарушителя можно привлечь за: нецензурную брань в общественном месте – к примеру, подвыпившие приятели громко ругаются на остановке, в парке, во дворе дома, где находятся другие люди. Обзывания, оскорбление, нецензурщина – все это образует состав правонарушения, если такими действиями нарушается покой граждан. приставание к гражданам в оскорбительной форме – выкрикивания неприличного содержания в адрес прохожих, нелепые просьбы и в целом провокационное поведение (подарить телефон, поговорить «по душам» и т.д.). Чаще всего такие действия совершаются нетрезвыми гражданами. неуважение к обществу путем повреждения имущества, принадлежащего людям или государству. К примеру, когда в кафе недовольный гражданин начинает громко ругаться и крушить все вокруг – если его умысел направлен именно на нарушение общественного спокойствия и неуважение к обществу, а нанесение ущерба имуществу является сопутствующим мотивом, последует ответственность за мелкое хулиганство.</w:t>
      </w:r>
    </w:p>
    <w:p w:rsidR="000C0EF5" w:rsidRPr="0037198D" w:rsidRDefault="000C0EF5" w:rsidP="000C0EF5">
      <w:pPr>
        <w:pStyle w:val="a5"/>
        <w:spacing w:after="0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за нарушение общественного порядка нужно применять более суровые виды наказания.</w:t>
      </w:r>
      <w:bookmarkStart w:id="0" w:name="_GoBack"/>
      <w:bookmarkEnd w:id="0"/>
    </w:p>
    <w:sectPr w:rsidR="000C0EF5" w:rsidRPr="0037198D" w:rsidSect="00E8473F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C2444"/>
    <w:multiLevelType w:val="hybridMultilevel"/>
    <w:tmpl w:val="8C701F10"/>
    <w:lvl w:ilvl="0" w:tplc="108A050A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7E0B332D"/>
    <w:multiLevelType w:val="hybridMultilevel"/>
    <w:tmpl w:val="FE8CF16C"/>
    <w:lvl w:ilvl="0" w:tplc="472CE146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1C"/>
    <w:rsid w:val="000C0EF5"/>
    <w:rsid w:val="000F3E12"/>
    <w:rsid w:val="0037198D"/>
    <w:rsid w:val="00451E1C"/>
    <w:rsid w:val="00534925"/>
    <w:rsid w:val="007B4475"/>
    <w:rsid w:val="00E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E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E1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84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E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E1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8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E%D1%80%D0%B8%D0%B4%D0%B8%D1%87%D0%B5%D1%81%D0%BA%D0%BE%D0%B5_%D0%BB%D0%B8%D1%86%D0%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4%D0%B8%D0%B7%D0%B8%D1%87%D0%B5%D1%81%D0%BA%D0%BE%D0%B5_%D0%BB%D0%B8%D1%86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0%BD%D0%BE%D0%B2%D0%BD%D0%BE%D1%81%D1%82%D1%8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0%BD%D0%B8%D1%81%D1%82%D1%80%D0%B0%D1%82%D0%B8%D0%B2%D0%BD%D0%B0%D1%8F_%D0%BE%D1%82%D0%B2%D0%B5%D1%82%D1%81%D1%82%D0%B2%D0%B5%D0%BD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0%D0%BA%D0%BE%D0%BD_(%D0%BF%D1%80%D0%B0%D0%B2%D0%BE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2022-05-05T18:09:00Z</dcterms:created>
  <dcterms:modified xsi:type="dcterms:W3CDTF">2022-05-05T19:11:00Z</dcterms:modified>
</cp:coreProperties>
</file>