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06" w:rsidRDefault="009152F3" w:rsidP="00015816">
      <w:pPr>
        <w:jc w:val="both"/>
        <w:rPr>
          <w:rStyle w:val="a3"/>
          <w:rFonts w:ascii="Arial" w:hAnsi="Arial" w:cs="Arial"/>
          <w:color w:val="000000"/>
          <w:shd w:val="clear" w:color="auto" w:fill="FFFFFF"/>
        </w:rPr>
      </w:pPr>
      <w:r>
        <w:rPr>
          <w:rStyle w:val="a3"/>
          <w:rFonts w:ascii="Arial" w:hAnsi="Arial" w:cs="Arial"/>
          <w:color w:val="000000"/>
          <w:shd w:val="clear" w:color="auto" w:fill="FFFFFF"/>
        </w:rPr>
        <w:t>Гроза – атмосферное явление, заключающееся в электрических разрядах между так называемыми кучево-дождевыми (грозовыми) облаками или между облаками и земной поверхностью, а также находящимися на ней предметами. Эти разряды – молнии – сопровождаются осадками в виде ливня, иногда с градом, и сильным ветром (иногда до шквала). Гроза наблюдается в жарк</w:t>
      </w:r>
      <w:bookmarkStart w:id="0" w:name="_GoBack"/>
      <w:bookmarkEnd w:id="0"/>
      <w:r>
        <w:rPr>
          <w:rStyle w:val="a3"/>
          <w:rFonts w:ascii="Arial" w:hAnsi="Arial" w:cs="Arial"/>
          <w:color w:val="000000"/>
          <w:shd w:val="clear" w:color="auto" w:fill="FFFFFF"/>
        </w:rPr>
        <w:t>ую погоду при бурной конденсации водяного пара над перегретой сушей, а также в холодных воздушных массах, движущихся на более теплую подстилающую поверхность.</w:t>
      </w:r>
    </w:p>
    <w:p w:rsidR="009152F3" w:rsidRDefault="009152F3">
      <w:pPr>
        <w:rPr>
          <w:rStyle w:val="a3"/>
          <w:rFonts w:ascii="Arial" w:hAnsi="Arial" w:cs="Arial"/>
          <w:color w:val="00000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2"/>
        <w:gridCol w:w="4346"/>
        <w:gridCol w:w="3077"/>
      </w:tblGrid>
      <w:tr w:rsidR="009152F3" w:rsidTr="009152F3">
        <w:tc>
          <w:tcPr>
            <w:tcW w:w="1838" w:type="dxa"/>
          </w:tcPr>
          <w:p w:rsidR="009152F3" w:rsidRPr="009152F3" w:rsidRDefault="009152F3" w:rsidP="009152F3">
            <w:pPr>
              <w:jc w:val="center"/>
              <w:rPr>
                <w:b/>
              </w:rPr>
            </w:pPr>
            <w:r w:rsidRPr="009152F3">
              <w:rPr>
                <w:b/>
              </w:rPr>
              <w:t>Языковые особенности</w:t>
            </w:r>
          </w:p>
        </w:tc>
        <w:tc>
          <w:tcPr>
            <w:tcW w:w="4392" w:type="dxa"/>
          </w:tcPr>
          <w:p w:rsidR="009152F3" w:rsidRPr="009152F3" w:rsidRDefault="009152F3" w:rsidP="009152F3">
            <w:pPr>
              <w:jc w:val="center"/>
              <w:rPr>
                <w:b/>
              </w:rPr>
            </w:pPr>
            <w:r w:rsidRPr="009152F3">
              <w:rPr>
                <w:b/>
              </w:rPr>
              <w:t>Пример</w:t>
            </w:r>
          </w:p>
        </w:tc>
        <w:tc>
          <w:tcPr>
            <w:tcW w:w="3115" w:type="dxa"/>
          </w:tcPr>
          <w:p w:rsidR="009152F3" w:rsidRPr="009152F3" w:rsidRDefault="009152F3" w:rsidP="009152F3">
            <w:pPr>
              <w:jc w:val="center"/>
              <w:rPr>
                <w:b/>
              </w:rPr>
            </w:pPr>
            <w:r w:rsidRPr="009152F3">
              <w:rPr>
                <w:b/>
              </w:rPr>
              <w:t>Пример из текста</w:t>
            </w:r>
          </w:p>
        </w:tc>
      </w:tr>
      <w:tr w:rsidR="009152F3" w:rsidTr="009152F3">
        <w:tc>
          <w:tcPr>
            <w:tcW w:w="1838" w:type="dxa"/>
          </w:tcPr>
          <w:p w:rsidR="009152F3" w:rsidRDefault="009152F3">
            <w:r>
              <w:t>Термины</w:t>
            </w:r>
          </w:p>
        </w:tc>
        <w:tc>
          <w:tcPr>
            <w:tcW w:w="4392" w:type="dxa"/>
          </w:tcPr>
          <w:p w:rsidR="009152F3" w:rsidRDefault="009152F3">
            <w:r>
              <w:t>Рифт, анамнез</w:t>
            </w:r>
          </w:p>
        </w:tc>
        <w:tc>
          <w:tcPr>
            <w:tcW w:w="3115" w:type="dxa"/>
          </w:tcPr>
          <w:p w:rsidR="009152F3" w:rsidRDefault="009152F3"/>
        </w:tc>
      </w:tr>
      <w:tr w:rsidR="009152F3" w:rsidTr="009152F3">
        <w:tc>
          <w:tcPr>
            <w:tcW w:w="1838" w:type="dxa"/>
          </w:tcPr>
          <w:p w:rsidR="009152F3" w:rsidRDefault="009152F3">
            <w:r>
              <w:t>Преобладание имени существительного</w:t>
            </w:r>
          </w:p>
        </w:tc>
        <w:tc>
          <w:tcPr>
            <w:tcW w:w="4392" w:type="dxa"/>
          </w:tcPr>
          <w:p w:rsidR="009152F3" w:rsidRDefault="009152F3" w:rsidP="009152F3">
            <w:r>
              <w:t xml:space="preserve">В любом предложении посчитать количество имен существительных </w:t>
            </w:r>
          </w:p>
        </w:tc>
        <w:tc>
          <w:tcPr>
            <w:tcW w:w="3115" w:type="dxa"/>
          </w:tcPr>
          <w:p w:rsidR="009152F3" w:rsidRDefault="009152F3"/>
        </w:tc>
      </w:tr>
      <w:tr w:rsidR="009152F3" w:rsidTr="009152F3">
        <w:tc>
          <w:tcPr>
            <w:tcW w:w="1838" w:type="dxa"/>
          </w:tcPr>
          <w:p w:rsidR="009152F3" w:rsidRDefault="009152F3">
            <w:r>
              <w:t>Абстрактные существительные</w:t>
            </w:r>
          </w:p>
        </w:tc>
        <w:tc>
          <w:tcPr>
            <w:tcW w:w="4392" w:type="dxa"/>
          </w:tcPr>
          <w:p w:rsidR="009152F3" w:rsidRDefault="009152F3">
            <w:r>
              <w:t>Количество, идея, храбрость, настроение</w:t>
            </w:r>
          </w:p>
        </w:tc>
        <w:tc>
          <w:tcPr>
            <w:tcW w:w="3115" w:type="dxa"/>
          </w:tcPr>
          <w:p w:rsidR="009152F3" w:rsidRDefault="009152F3"/>
        </w:tc>
      </w:tr>
      <w:tr w:rsidR="009152F3" w:rsidTr="009152F3">
        <w:tc>
          <w:tcPr>
            <w:tcW w:w="1838" w:type="dxa"/>
          </w:tcPr>
          <w:p w:rsidR="009152F3" w:rsidRDefault="009152F3">
            <w:r>
              <w:t>Отглагольные существительные</w:t>
            </w:r>
          </w:p>
        </w:tc>
        <w:tc>
          <w:tcPr>
            <w:tcW w:w="4392" w:type="dxa"/>
          </w:tcPr>
          <w:p w:rsidR="009152F3" w:rsidRDefault="009152F3">
            <w:r>
              <w:t>Возникновение, решение, бег</w:t>
            </w:r>
          </w:p>
        </w:tc>
        <w:tc>
          <w:tcPr>
            <w:tcW w:w="3115" w:type="dxa"/>
          </w:tcPr>
          <w:p w:rsidR="009152F3" w:rsidRDefault="009152F3"/>
        </w:tc>
      </w:tr>
      <w:tr w:rsidR="009152F3" w:rsidTr="009152F3">
        <w:tc>
          <w:tcPr>
            <w:tcW w:w="1838" w:type="dxa"/>
          </w:tcPr>
          <w:p w:rsidR="009152F3" w:rsidRDefault="009152F3">
            <w:r>
              <w:t>Глаголы в форме несовершенного вида настоящего времени</w:t>
            </w:r>
          </w:p>
        </w:tc>
        <w:tc>
          <w:tcPr>
            <w:tcW w:w="4392" w:type="dxa"/>
          </w:tcPr>
          <w:p w:rsidR="009152F3" w:rsidRDefault="009152F3">
            <w:r>
              <w:t>Составляет, использует</w:t>
            </w:r>
          </w:p>
        </w:tc>
        <w:tc>
          <w:tcPr>
            <w:tcW w:w="3115" w:type="dxa"/>
          </w:tcPr>
          <w:p w:rsidR="009152F3" w:rsidRDefault="009152F3"/>
        </w:tc>
      </w:tr>
      <w:tr w:rsidR="009152F3" w:rsidTr="009152F3">
        <w:tc>
          <w:tcPr>
            <w:tcW w:w="1838" w:type="dxa"/>
          </w:tcPr>
          <w:p w:rsidR="009152F3" w:rsidRDefault="009152F3">
            <w:r>
              <w:t>Употребление указательных местоимений</w:t>
            </w:r>
          </w:p>
        </w:tc>
        <w:tc>
          <w:tcPr>
            <w:tcW w:w="4392" w:type="dxa"/>
          </w:tcPr>
          <w:p w:rsidR="009152F3" w:rsidRDefault="009152F3">
            <w:r>
              <w:t>Этот, тот (производные формы от указанных местоимений)</w:t>
            </w:r>
          </w:p>
        </w:tc>
        <w:tc>
          <w:tcPr>
            <w:tcW w:w="3115" w:type="dxa"/>
          </w:tcPr>
          <w:p w:rsidR="009152F3" w:rsidRDefault="009152F3"/>
        </w:tc>
      </w:tr>
      <w:tr w:rsidR="009152F3" w:rsidTr="009152F3">
        <w:tc>
          <w:tcPr>
            <w:tcW w:w="1838" w:type="dxa"/>
          </w:tcPr>
          <w:p w:rsidR="009152F3" w:rsidRDefault="009152F3">
            <w:r>
              <w:t>Употребление причастий</w:t>
            </w:r>
          </w:p>
        </w:tc>
        <w:tc>
          <w:tcPr>
            <w:tcW w:w="4392" w:type="dxa"/>
          </w:tcPr>
          <w:p w:rsidR="009152F3" w:rsidRDefault="009152F3">
            <w:r>
              <w:t>Обладающие, взятые</w:t>
            </w:r>
          </w:p>
        </w:tc>
        <w:tc>
          <w:tcPr>
            <w:tcW w:w="3115" w:type="dxa"/>
          </w:tcPr>
          <w:p w:rsidR="009152F3" w:rsidRDefault="009152F3"/>
        </w:tc>
      </w:tr>
      <w:tr w:rsidR="009152F3" w:rsidTr="009152F3">
        <w:tc>
          <w:tcPr>
            <w:tcW w:w="1838" w:type="dxa"/>
          </w:tcPr>
          <w:p w:rsidR="009152F3" w:rsidRDefault="009152F3">
            <w:r>
              <w:t>Употребление деепричастий</w:t>
            </w:r>
          </w:p>
        </w:tc>
        <w:tc>
          <w:tcPr>
            <w:tcW w:w="4392" w:type="dxa"/>
          </w:tcPr>
          <w:p w:rsidR="009152F3" w:rsidRDefault="009152F3">
            <w:r>
              <w:t>Группируя, ответив</w:t>
            </w:r>
          </w:p>
        </w:tc>
        <w:tc>
          <w:tcPr>
            <w:tcW w:w="3115" w:type="dxa"/>
          </w:tcPr>
          <w:p w:rsidR="009152F3" w:rsidRDefault="009152F3"/>
        </w:tc>
      </w:tr>
      <w:tr w:rsidR="009152F3" w:rsidTr="009152F3">
        <w:tc>
          <w:tcPr>
            <w:tcW w:w="1838" w:type="dxa"/>
          </w:tcPr>
          <w:p w:rsidR="009152F3" w:rsidRDefault="009152F3">
            <w:r>
              <w:t xml:space="preserve">Грамматически полные предложения </w:t>
            </w:r>
          </w:p>
        </w:tc>
        <w:tc>
          <w:tcPr>
            <w:tcW w:w="4392" w:type="dxa"/>
          </w:tcPr>
          <w:p w:rsidR="009152F3" w:rsidRDefault="009152F3">
            <w:r>
              <w:t>Подчеркнуть в предложениях грамматическую основу (подлежащее и сказуемое)</w:t>
            </w:r>
          </w:p>
        </w:tc>
        <w:tc>
          <w:tcPr>
            <w:tcW w:w="3115" w:type="dxa"/>
          </w:tcPr>
          <w:p w:rsidR="009152F3" w:rsidRDefault="009152F3"/>
        </w:tc>
      </w:tr>
      <w:tr w:rsidR="009152F3" w:rsidTr="009152F3">
        <w:tc>
          <w:tcPr>
            <w:tcW w:w="1838" w:type="dxa"/>
          </w:tcPr>
          <w:p w:rsidR="009152F3" w:rsidRDefault="009152F3" w:rsidP="009152F3">
            <w:r>
              <w:t>Сложные предложения</w:t>
            </w:r>
          </w:p>
        </w:tc>
        <w:tc>
          <w:tcPr>
            <w:tcW w:w="4392" w:type="dxa"/>
          </w:tcPr>
          <w:p w:rsidR="009152F3" w:rsidRDefault="009152F3">
            <w:r>
              <w:t>ССП, СПП, БСП (найти сложные предложения, указать вид)</w:t>
            </w:r>
          </w:p>
        </w:tc>
        <w:tc>
          <w:tcPr>
            <w:tcW w:w="3115" w:type="dxa"/>
          </w:tcPr>
          <w:p w:rsidR="009152F3" w:rsidRDefault="009152F3"/>
        </w:tc>
      </w:tr>
    </w:tbl>
    <w:p w:rsidR="009152F3" w:rsidRDefault="009152F3"/>
    <w:sectPr w:rsidR="0091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9A"/>
    <w:rsid w:val="00015816"/>
    <w:rsid w:val="0003459A"/>
    <w:rsid w:val="00120306"/>
    <w:rsid w:val="00465F71"/>
    <w:rsid w:val="0091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30CD"/>
  <w15:chartTrackingRefBased/>
  <w15:docId w15:val="{34BD6672-8045-4FED-A1B6-A98526BA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152F3"/>
    <w:rPr>
      <w:i/>
      <w:iCs/>
    </w:rPr>
  </w:style>
  <w:style w:type="table" w:styleId="a4">
    <w:name w:val="Table Grid"/>
    <w:basedOn w:val="a1"/>
    <w:uiPriority w:val="39"/>
    <w:rsid w:val="0091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</dc:creator>
  <cp:keywords/>
  <dc:description/>
  <cp:lastModifiedBy>РЖ</cp:lastModifiedBy>
  <cp:revision>4</cp:revision>
  <dcterms:created xsi:type="dcterms:W3CDTF">2021-04-26T05:16:00Z</dcterms:created>
  <dcterms:modified xsi:type="dcterms:W3CDTF">2021-04-26T06:30:00Z</dcterms:modified>
</cp:coreProperties>
</file>