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83" w:rsidRPr="00C25C83" w:rsidRDefault="00C25C83" w:rsidP="00C25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1499"/>
        <w:gridCol w:w="1644"/>
      </w:tblGrid>
      <w:tr w:rsidR="00C25C83" w:rsidRPr="00C25C83" w:rsidTr="00C25C8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C83">
              <w:rPr>
                <w:rFonts w:ascii="Arial" w:eastAsia="Times New Roman" w:hAnsi="Arial" w:cs="Arial"/>
                <w:b/>
                <w:bCs/>
                <w:i/>
                <w:iCs/>
                <w:color w:val="434343"/>
                <w:sz w:val="24"/>
                <w:szCs w:val="24"/>
                <w:lang w:eastAsia="ru-RU"/>
              </w:rPr>
              <w:t>Признаки сравнения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C83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Биоценоз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C83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Агроценоз</w:t>
            </w:r>
          </w:p>
        </w:tc>
      </w:tr>
      <w:tr w:rsidR="00C25C83" w:rsidRPr="00C25C83" w:rsidTr="00C25C8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numPr>
                <w:ilvl w:val="0"/>
                <w:numId w:val="1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C25C83">
              <w:rPr>
                <w:rFonts w:ascii="Arial" w:eastAsia="Times New Roman" w:hAnsi="Arial" w:cs="Arial"/>
                <w:i/>
                <w:iCs/>
                <w:color w:val="0000FF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25C83" w:rsidRPr="00C25C83" w:rsidTr="00C25C8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numPr>
                <w:ilvl w:val="0"/>
                <w:numId w:val="2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C25C83">
              <w:rPr>
                <w:rFonts w:ascii="Arial" w:eastAsia="Times New Roman" w:hAnsi="Arial" w:cs="Arial"/>
                <w:i/>
                <w:iCs/>
                <w:color w:val="0000FF"/>
                <w:sz w:val="24"/>
                <w:szCs w:val="24"/>
                <w:lang w:eastAsia="ru-RU"/>
              </w:rPr>
              <w:t>Количество видов (много или мало)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25C83" w:rsidRPr="00C25C83" w:rsidTr="00C25C8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numPr>
                <w:ilvl w:val="0"/>
                <w:numId w:val="3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C25C83">
              <w:rPr>
                <w:rFonts w:ascii="Arial" w:eastAsia="Times New Roman" w:hAnsi="Arial" w:cs="Arial"/>
                <w:i/>
                <w:iCs/>
                <w:color w:val="0000FF"/>
                <w:sz w:val="24"/>
                <w:szCs w:val="24"/>
                <w:lang w:eastAsia="ru-RU"/>
              </w:rPr>
              <w:t>Устойчивость в природе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25C83" w:rsidRPr="00C25C83" w:rsidTr="00C25C8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numPr>
                <w:ilvl w:val="0"/>
                <w:numId w:val="4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C25C83">
              <w:rPr>
                <w:rFonts w:ascii="Arial" w:eastAsia="Times New Roman" w:hAnsi="Arial" w:cs="Arial"/>
                <w:i/>
                <w:iCs/>
                <w:color w:val="0000FF"/>
                <w:sz w:val="24"/>
                <w:szCs w:val="24"/>
                <w:lang w:eastAsia="ru-RU"/>
              </w:rPr>
              <w:t>Зависимость от человека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25C83" w:rsidRPr="00C25C83" w:rsidTr="00C25C8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numPr>
                <w:ilvl w:val="0"/>
                <w:numId w:val="5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C25C83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Свой признак сравнения (для оценки 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5C83" w:rsidRPr="00C25C83" w:rsidRDefault="00C25C83" w:rsidP="00C25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8939F1" w:rsidRDefault="008939F1"/>
    <w:sectPr w:rsidR="008939F1" w:rsidSect="00893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7254E"/>
    <w:multiLevelType w:val="multilevel"/>
    <w:tmpl w:val="9948C5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2B63B5"/>
    <w:multiLevelType w:val="multilevel"/>
    <w:tmpl w:val="DB6C45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657342"/>
    <w:multiLevelType w:val="multilevel"/>
    <w:tmpl w:val="BB6A4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5C68EC"/>
    <w:multiLevelType w:val="multilevel"/>
    <w:tmpl w:val="CEBCA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DF4644"/>
    <w:multiLevelType w:val="multilevel"/>
    <w:tmpl w:val="E796F4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C25C83"/>
    <w:rsid w:val="008939F1"/>
    <w:rsid w:val="00C25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5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2</cp:revision>
  <dcterms:created xsi:type="dcterms:W3CDTF">2020-05-20T05:20:00Z</dcterms:created>
  <dcterms:modified xsi:type="dcterms:W3CDTF">2020-05-20T05:20:00Z</dcterms:modified>
</cp:coreProperties>
</file>