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D" w:rsidRPr="00035DF2" w:rsidRDefault="00035DF2">
      <w:pPr>
        <w:spacing w:after="20" w:line="259" w:lineRule="auto"/>
        <w:ind w:left="0" w:firstLine="0"/>
        <w:rPr>
          <w:szCs w:val="28"/>
        </w:rPr>
      </w:pPr>
      <w:r w:rsidRPr="00035DF2">
        <w:rPr>
          <w:b/>
          <w:szCs w:val="28"/>
        </w:rPr>
        <w:t xml:space="preserve">Практична робота </w:t>
      </w:r>
      <w:r w:rsidRPr="00035DF2">
        <w:rPr>
          <w:szCs w:val="28"/>
        </w:rPr>
        <w:t>1</w:t>
      </w:r>
    </w:p>
    <w:p w:rsidR="00D7235D" w:rsidRPr="00035DF2" w:rsidRDefault="00035DF2">
      <w:pPr>
        <w:ind w:left="-5"/>
        <w:rPr>
          <w:szCs w:val="28"/>
        </w:rPr>
      </w:pPr>
      <w:r w:rsidRPr="00035DF2">
        <w:rPr>
          <w:szCs w:val="28"/>
        </w:rPr>
        <w:t>Тема: Дослідження фізичних властивостей речовин з різними типами кристалічних ґраток</w:t>
      </w:r>
    </w:p>
    <w:p w:rsidR="00D7235D" w:rsidRPr="00035DF2" w:rsidRDefault="00035DF2">
      <w:pPr>
        <w:ind w:left="-5"/>
        <w:rPr>
          <w:szCs w:val="28"/>
        </w:rPr>
      </w:pPr>
      <w:r w:rsidRPr="00035DF2">
        <w:rPr>
          <w:szCs w:val="28"/>
        </w:rPr>
        <w:t>Мета: з’ясувати відмінності фізичних властивостей різних речовин</w:t>
      </w:r>
    </w:p>
    <w:p w:rsidR="00D7235D" w:rsidRPr="00035DF2" w:rsidRDefault="00035DF2">
      <w:pPr>
        <w:ind w:left="3228"/>
        <w:rPr>
          <w:szCs w:val="28"/>
        </w:rPr>
      </w:pPr>
      <w:r w:rsidRPr="00035DF2">
        <w:rPr>
          <w:szCs w:val="28"/>
        </w:rPr>
        <w:t>Заповнити таблицю</w:t>
      </w:r>
    </w:p>
    <w:p w:rsidR="00035DF2" w:rsidRPr="00035DF2" w:rsidRDefault="00035DF2">
      <w:pPr>
        <w:ind w:left="-5"/>
        <w:rPr>
          <w:szCs w:val="28"/>
        </w:rPr>
      </w:pP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87"/>
        <w:gridCol w:w="1844"/>
        <w:gridCol w:w="1532"/>
        <w:gridCol w:w="4166"/>
      </w:tblGrid>
      <w:tr w:rsidR="00035DF2" w:rsidRPr="00035DF2" w:rsidTr="00035DF2">
        <w:tc>
          <w:tcPr>
            <w:tcW w:w="1384" w:type="dxa"/>
            <w:shd w:val="clear" w:color="auto" w:fill="auto"/>
          </w:tcPr>
          <w:p w:rsidR="00035DF2" w:rsidRPr="00035DF2" w:rsidRDefault="00035DF2" w:rsidP="00035DF2">
            <w:pPr>
              <w:jc w:val="center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Речовина</w:t>
            </w:r>
          </w:p>
        </w:tc>
        <w:tc>
          <w:tcPr>
            <w:tcW w:w="1587" w:type="dxa"/>
            <w:shd w:val="clear" w:color="auto" w:fill="auto"/>
          </w:tcPr>
          <w:p w:rsidR="00035DF2" w:rsidRPr="00035DF2" w:rsidRDefault="00035DF2" w:rsidP="00035DF2">
            <w:pPr>
              <w:jc w:val="center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Вид хімічного зв’язку</w:t>
            </w:r>
          </w:p>
        </w:tc>
        <w:tc>
          <w:tcPr>
            <w:tcW w:w="1844" w:type="dxa"/>
          </w:tcPr>
          <w:p w:rsidR="00035DF2" w:rsidRPr="00035DF2" w:rsidRDefault="00035DF2" w:rsidP="00035DF2">
            <w:pPr>
              <w:jc w:val="center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Тип кристалічних граток</w:t>
            </w:r>
          </w:p>
        </w:tc>
        <w:tc>
          <w:tcPr>
            <w:tcW w:w="1532" w:type="dxa"/>
            <w:shd w:val="clear" w:color="auto" w:fill="auto"/>
          </w:tcPr>
          <w:p w:rsidR="00035DF2" w:rsidRPr="00035DF2" w:rsidRDefault="00035DF2" w:rsidP="00035DF2">
            <w:pPr>
              <w:jc w:val="center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Структурні частинки</w:t>
            </w:r>
          </w:p>
        </w:tc>
        <w:tc>
          <w:tcPr>
            <w:tcW w:w="4166" w:type="dxa"/>
            <w:shd w:val="clear" w:color="auto" w:fill="auto"/>
          </w:tcPr>
          <w:p w:rsidR="00035DF2" w:rsidRPr="00035DF2" w:rsidRDefault="00035DF2" w:rsidP="00035DF2">
            <w:pPr>
              <w:jc w:val="center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Фізичні властивості: температура плавлення, розчинність в воді, електропровідність</w:t>
            </w:r>
          </w:p>
        </w:tc>
      </w:tr>
      <w:tr w:rsidR="00035DF2" w:rsidRPr="00035DF2" w:rsidTr="00035DF2">
        <w:trPr>
          <w:trHeight w:val="863"/>
        </w:trPr>
        <w:tc>
          <w:tcPr>
            <w:tcW w:w="138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Цукор</w:t>
            </w:r>
          </w:p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</w:p>
        </w:tc>
        <w:tc>
          <w:tcPr>
            <w:tcW w:w="1587" w:type="dxa"/>
            <w:shd w:val="clear" w:color="auto" w:fill="auto"/>
          </w:tcPr>
          <w:p w:rsidR="00035DF2" w:rsidRPr="00035DF2" w:rsidRDefault="00883577" w:rsidP="00883577">
            <w:pPr>
              <w:ind w:left="0" w:firstLine="0"/>
              <w:jc w:val="both"/>
              <w:rPr>
                <w:noProof/>
                <w:szCs w:val="28"/>
              </w:rPr>
            </w:pPr>
            <w:r>
              <w:rPr>
                <w:rStyle w:val="hgkelc"/>
                <w:b/>
                <w:bCs/>
              </w:rPr>
              <w:t xml:space="preserve">Ковалентний  </w:t>
            </w:r>
          </w:p>
        </w:tc>
        <w:tc>
          <w:tcPr>
            <w:tcW w:w="184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Молекулярний</w:t>
            </w:r>
          </w:p>
        </w:tc>
        <w:tc>
          <w:tcPr>
            <w:tcW w:w="1532" w:type="dxa"/>
            <w:shd w:val="clear" w:color="auto" w:fill="auto"/>
          </w:tcPr>
          <w:p w:rsidR="00035DF2" w:rsidRPr="00035DF2" w:rsidRDefault="00E07A16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Молекула</w:t>
            </w:r>
          </w:p>
        </w:tc>
        <w:tc>
          <w:tcPr>
            <w:tcW w:w="4166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szCs w:val="28"/>
                <w:shd w:val="clear" w:color="auto" w:fill="FFFFFF"/>
              </w:rPr>
              <w:t>Температура плавлення від 160°С до 192°С, розчинний</w:t>
            </w:r>
          </w:p>
        </w:tc>
      </w:tr>
      <w:tr w:rsidR="00035DF2" w:rsidRPr="00035DF2" w:rsidTr="00035DF2">
        <w:tc>
          <w:tcPr>
            <w:tcW w:w="138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Сіль</w:t>
            </w:r>
          </w:p>
        </w:tc>
        <w:tc>
          <w:tcPr>
            <w:tcW w:w="1587" w:type="dxa"/>
            <w:shd w:val="clear" w:color="auto" w:fill="auto"/>
          </w:tcPr>
          <w:p w:rsidR="00035DF2" w:rsidRPr="00035DF2" w:rsidRDefault="00883577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Йонний</w:t>
            </w:r>
          </w:p>
        </w:tc>
        <w:tc>
          <w:tcPr>
            <w:tcW w:w="184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Йонний</w:t>
            </w:r>
          </w:p>
        </w:tc>
        <w:tc>
          <w:tcPr>
            <w:tcW w:w="1532" w:type="dxa"/>
            <w:shd w:val="clear" w:color="auto" w:fill="auto"/>
          </w:tcPr>
          <w:p w:rsidR="00035DF2" w:rsidRPr="00035DF2" w:rsidRDefault="00E07A16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Молекула</w:t>
            </w:r>
          </w:p>
        </w:tc>
        <w:tc>
          <w:tcPr>
            <w:tcW w:w="4166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szCs w:val="28"/>
                <w:shd w:val="clear" w:color="auto" w:fill="FFFFFF"/>
              </w:rPr>
              <w:t xml:space="preserve">Температура плавлення </w:t>
            </w:r>
            <w:r w:rsidRPr="00035DF2">
              <w:rPr>
                <w:noProof/>
                <w:szCs w:val="28"/>
              </w:rPr>
              <w:t>800°С</w:t>
            </w:r>
          </w:p>
        </w:tc>
      </w:tr>
      <w:tr w:rsidR="00035DF2" w:rsidRPr="00035DF2" w:rsidTr="00035DF2">
        <w:tc>
          <w:tcPr>
            <w:tcW w:w="138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Графіт</w:t>
            </w:r>
          </w:p>
        </w:tc>
        <w:tc>
          <w:tcPr>
            <w:tcW w:w="1587" w:type="dxa"/>
            <w:shd w:val="clear" w:color="auto" w:fill="auto"/>
          </w:tcPr>
          <w:p w:rsidR="00035DF2" w:rsidRPr="00035DF2" w:rsidRDefault="00883577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Ковалентний</w:t>
            </w:r>
          </w:p>
        </w:tc>
        <w:tc>
          <w:tcPr>
            <w:tcW w:w="184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Атомна</w:t>
            </w:r>
          </w:p>
        </w:tc>
        <w:tc>
          <w:tcPr>
            <w:tcW w:w="1532" w:type="dxa"/>
            <w:shd w:val="clear" w:color="auto" w:fill="auto"/>
          </w:tcPr>
          <w:p w:rsidR="00035DF2" w:rsidRPr="00035DF2" w:rsidRDefault="00E07A16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Атом</w:t>
            </w:r>
          </w:p>
        </w:tc>
        <w:tc>
          <w:tcPr>
            <w:tcW w:w="4166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szCs w:val="28"/>
                <w:shd w:val="clear" w:color="auto" w:fill="FFFFFF"/>
              </w:rPr>
              <w:t xml:space="preserve">Температура плавлення </w:t>
            </w:r>
            <w:r w:rsidRPr="00035DF2">
              <w:rPr>
                <w:noProof/>
                <w:szCs w:val="28"/>
              </w:rPr>
              <w:t>3900°С</w:t>
            </w:r>
          </w:p>
        </w:tc>
      </w:tr>
      <w:tr w:rsidR="00035DF2" w:rsidRPr="00035DF2" w:rsidTr="00035DF2">
        <w:tc>
          <w:tcPr>
            <w:tcW w:w="138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Пісок</w:t>
            </w:r>
          </w:p>
        </w:tc>
        <w:tc>
          <w:tcPr>
            <w:tcW w:w="1587" w:type="dxa"/>
            <w:shd w:val="clear" w:color="auto" w:fill="auto"/>
          </w:tcPr>
          <w:p w:rsidR="00035DF2" w:rsidRPr="00035DF2" w:rsidRDefault="00883577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Ковалентний полярний</w:t>
            </w:r>
          </w:p>
        </w:tc>
        <w:tc>
          <w:tcPr>
            <w:tcW w:w="1844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noProof/>
                <w:szCs w:val="28"/>
              </w:rPr>
              <w:t>Атомна</w:t>
            </w:r>
          </w:p>
        </w:tc>
        <w:tc>
          <w:tcPr>
            <w:tcW w:w="1532" w:type="dxa"/>
            <w:shd w:val="clear" w:color="auto" w:fill="auto"/>
          </w:tcPr>
          <w:p w:rsidR="00035DF2" w:rsidRPr="00035DF2" w:rsidRDefault="00E07A16" w:rsidP="00035DF2">
            <w:pPr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Атом</w:t>
            </w:r>
          </w:p>
        </w:tc>
        <w:tc>
          <w:tcPr>
            <w:tcW w:w="4166" w:type="dxa"/>
            <w:shd w:val="clear" w:color="auto" w:fill="auto"/>
          </w:tcPr>
          <w:p w:rsidR="00035DF2" w:rsidRPr="00035DF2" w:rsidRDefault="00035DF2" w:rsidP="00035DF2">
            <w:pPr>
              <w:jc w:val="both"/>
              <w:rPr>
                <w:noProof/>
                <w:szCs w:val="28"/>
              </w:rPr>
            </w:pPr>
            <w:r w:rsidRPr="00035DF2">
              <w:rPr>
                <w:szCs w:val="28"/>
                <w:shd w:val="clear" w:color="auto" w:fill="FFFFFF"/>
              </w:rPr>
              <w:t xml:space="preserve">Температура плавлення </w:t>
            </w:r>
            <w:r w:rsidRPr="00035DF2">
              <w:rPr>
                <w:noProof/>
                <w:szCs w:val="28"/>
              </w:rPr>
              <w:t>1700°С</w:t>
            </w:r>
          </w:p>
        </w:tc>
      </w:tr>
    </w:tbl>
    <w:p w:rsidR="00035DF2" w:rsidRPr="00035DF2" w:rsidRDefault="00035DF2">
      <w:pPr>
        <w:ind w:left="-5"/>
        <w:rPr>
          <w:szCs w:val="28"/>
        </w:rPr>
      </w:pPr>
    </w:p>
    <w:p w:rsidR="00035DF2" w:rsidRPr="00035DF2" w:rsidRDefault="00035DF2" w:rsidP="00035DF2">
      <w:pPr>
        <w:ind w:left="-5"/>
        <w:rPr>
          <w:szCs w:val="28"/>
        </w:rPr>
      </w:pPr>
      <w:r w:rsidRPr="00035DF2">
        <w:rPr>
          <w:szCs w:val="28"/>
        </w:rPr>
        <w:t>Зробити висновок, де пояснити причини різниці властивостей речовин.</w:t>
      </w:r>
    </w:p>
    <w:p w:rsidR="00035DF2" w:rsidRDefault="00AD6132">
      <w:pPr>
        <w:ind w:left="-5"/>
        <w:rPr>
          <w:rStyle w:val="a3"/>
        </w:rPr>
      </w:pPr>
      <w:r>
        <w:t xml:space="preserve">Залежно від природи частинок, розташованих у вузлах, і характеру зв'язку між ними, розрізняють чотири типи кристалічних ґраток: </w:t>
      </w:r>
      <w:proofErr w:type="spellStart"/>
      <w:r>
        <w:rPr>
          <w:rStyle w:val="a3"/>
        </w:rPr>
        <w:t>йонну</w:t>
      </w:r>
      <w:proofErr w:type="spellEnd"/>
      <w:r>
        <w:t xml:space="preserve">, </w:t>
      </w:r>
      <w:r>
        <w:rPr>
          <w:rStyle w:val="a3"/>
        </w:rPr>
        <w:t>металічну</w:t>
      </w:r>
      <w:r>
        <w:t xml:space="preserve">, </w:t>
      </w:r>
      <w:r>
        <w:rPr>
          <w:rStyle w:val="a3"/>
        </w:rPr>
        <w:t>атомну</w:t>
      </w:r>
      <w:r>
        <w:t xml:space="preserve"> і </w:t>
      </w:r>
      <w:r>
        <w:rPr>
          <w:rStyle w:val="a3"/>
        </w:rPr>
        <w:t>молекулярну.</w:t>
      </w:r>
    </w:p>
    <w:p w:rsidR="00AD6132" w:rsidRDefault="00AD6132">
      <w:pPr>
        <w:ind w:left="-5"/>
      </w:pPr>
      <w:r>
        <w:t xml:space="preserve">Зв'язки між </w:t>
      </w:r>
      <w:proofErr w:type="spellStart"/>
      <w:r>
        <w:t>йонами</w:t>
      </w:r>
      <w:proofErr w:type="spellEnd"/>
      <w:r>
        <w:t xml:space="preserve"> у кристалах є міцними. Тому </w:t>
      </w:r>
      <w:proofErr w:type="spellStart"/>
      <w:r>
        <w:t>йонні</w:t>
      </w:r>
      <w:proofErr w:type="spellEnd"/>
      <w:r>
        <w:t xml:space="preserve"> речовини є </w:t>
      </w:r>
      <w:r>
        <w:rPr>
          <w:rStyle w:val="gxst-emph"/>
        </w:rPr>
        <w:t>твердими</w:t>
      </w:r>
      <w:r>
        <w:t xml:space="preserve">, </w:t>
      </w:r>
      <w:r>
        <w:rPr>
          <w:rStyle w:val="gxst-emph"/>
        </w:rPr>
        <w:t>тугоплавкими</w:t>
      </w:r>
      <w:r>
        <w:t xml:space="preserve">, </w:t>
      </w:r>
      <w:r>
        <w:rPr>
          <w:rStyle w:val="gxst-emph"/>
        </w:rPr>
        <w:t>нелеткими</w:t>
      </w:r>
      <w:r>
        <w:t xml:space="preserve">. Такі речовини </w:t>
      </w:r>
      <w:r>
        <w:rPr>
          <w:rStyle w:val="gxst-emph"/>
        </w:rPr>
        <w:t>добре розчиняються у воді</w:t>
      </w:r>
      <w:r>
        <w:t>.</w:t>
      </w:r>
    </w:p>
    <w:p w:rsidR="00AD6132" w:rsidRDefault="00AD6132">
      <w:pPr>
        <w:ind w:left="-5"/>
      </w:pPr>
      <w:r>
        <w:rPr>
          <w:rStyle w:val="a3"/>
        </w:rPr>
        <w:t>Металічними</w:t>
      </w:r>
      <w:r>
        <w:t xml:space="preserve"> називають ґратки, які складаються з позитивних </w:t>
      </w:r>
      <w:proofErr w:type="spellStart"/>
      <w:r>
        <w:t>йонів</w:t>
      </w:r>
      <w:proofErr w:type="spellEnd"/>
      <w:r>
        <w:t>, атомів мет</w:t>
      </w:r>
      <w:r w:rsidR="00F62C7B">
        <w:t xml:space="preserve">алу і вільних електронів. </w:t>
      </w:r>
    </w:p>
    <w:p w:rsidR="00F62C7B" w:rsidRDefault="00F62C7B">
      <w:pPr>
        <w:ind w:left="-5"/>
      </w:pPr>
      <w:r>
        <w:rPr>
          <w:rStyle w:val="gxst-emph"/>
        </w:rPr>
        <w:t>Атомними</w:t>
      </w:r>
      <w:r>
        <w:rPr>
          <w:rStyle w:val="a3"/>
        </w:rPr>
        <w:t> </w:t>
      </w:r>
      <w:r>
        <w:t>називають</w:t>
      </w:r>
      <w:r>
        <w:rPr>
          <w:rStyle w:val="a3"/>
        </w:rPr>
        <w:t> </w:t>
      </w:r>
      <w:r>
        <w:t>кристалічні</w:t>
      </w:r>
      <w:r>
        <w:rPr>
          <w:rStyle w:val="a3"/>
        </w:rPr>
        <w:t> </w:t>
      </w:r>
      <w:r>
        <w:t>ґратки, у вузлах яких містяться окремі атоми, зв'язані ковалентними зв'язками.</w:t>
      </w:r>
    </w:p>
    <w:p w:rsidR="00F62C7B" w:rsidRDefault="00F62C7B">
      <w:pPr>
        <w:ind w:left="-5"/>
      </w:pPr>
      <w:r>
        <w:rPr>
          <w:rStyle w:val="gxst-emph"/>
        </w:rPr>
        <w:t>Молекулярними</w:t>
      </w:r>
      <w:r>
        <w:t>  називають ґратки, у вузлах яких містяться молекули, зв'язані слабкою міжмолекулярною взаємодією.</w:t>
      </w:r>
      <w:bookmarkStart w:id="0" w:name="_GoBack"/>
      <w:bookmarkEnd w:id="0"/>
    </w:p>
    <w:sectPr w:rsidR="00F62C7B">
      <w:pgSz w:w="11906" w:h="16838"/>
      <w:pgMar w:top="1440" w:right="1293" w:bottom="1440" w:left="56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5D"/>
    <w:rsid w:val="00035DF2"/>
    <w:rsid w:val="00883577"/>
    <w:rsid w:val="00AD6132"/>
    <w:rsid w:val="00D7235D"/>
    <w:rsid w:val="00E07A16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06C2"/>
  <w15:docId w15:val="{FFFC1045-03BA-4DD2-8222-03F313BF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6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883577"/>
  </w:style>
  <w:style w:type="character" w:styleId="a3">
    <w:name w:val="Strong"/>
    <w:basedOn w:val="a0"/>
    <w:uiPriority w:val="22"/>
    <w:qFormat/>
    <w:rsid w:val="00AD6132"/>
    <w:rPr>
      <w:b/>
      <w:bCs/>
    </w:rPr>
  </w:style>
  <w:style w:type="character" w:customStyle="1" w:styleId="gxst-emph">
    <w:name w:val="gxst-emph"/>
    <w:basedOn w:val="a0"/>
    <w:rsid w:val="00AD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2022-11-18T13:36:00Z</dcterms:created>
  <dcterms:modified xsi:type="dcterms:W3CDTF">2022-11-18T13:36:00Z</dcterms:modified>
</cp:coreProperties>
</file>