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-50"/>
        <w:tblW w:w="0" w:type="auto"/>
        <w:tblLook w:val="04A0" w:firstRow="1" w:lastRow="0" w:firstColumn="1" w:lastColumn="0" w:noHBand="0" w:noVBand="1"/>
      </w:tblPr>
      <w:tblGrid>
        <w:gridCol w:w="2660"/>
        <w:gridCol w:w="3011"/>
        <w:gridCol w:w="2825"/>
      </w:tblGrid>
      <w:tr w:rsidR="00731B6D" w:rsidTr="002C2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92CDDC" w:themeFill="accent5" w:themeFillTint="99"/>
          </w:tcPr>
          <w:p w:rsidR="00CF4C91" w:rsidRDefault="00CF4C91" w:rsidP="00CF4C91">
            <w:r>
              <w:t>Вид</w:t>
            </w:r>
          </w:p>
        </w:tc>
        <w:tc>
          <w:tcPr>
            <w:tcW w:w="3011" w:type="dxa"/>
            <w:shd w:val="clear" w:color="auto" w:fill="92CDDC" w:themeFill="accent5" w:themeFillTint="99"/>
          </w:tcPr>
          <w:p w:rsidR="00CF4C91" w:rsidRDefault="00CF4C91" w:rsidP="00CF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Особенности,</w:t>
            </w:r>
          </w:p>
          <w:p w:rsidR="00CF4C91" w:rsidRDefault="00CF4C91" w:rsidP="00CF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принцип действия</w:t>
            </w:r>
          </w:p>
        </w:tc>
        <w:tc>
          <w:tcPr>
            <w:tcW w:w="2825" w:type="dxa"/>
            <w:shd w:val="clear" w:color="auto" w:fill="92CDDC" w:themeFill="accent5" w:themeFillTint="99"/>
          </w:tcPr>
          <w:p w:rsidR="00CF4C91" w:rsidRDefault="00CF4C91" w:rsidP="00CF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Примеры,</w:t>
            </w:r>
          </w:p>
          <w:p w:rsidR="00CF4C91" w:rsidRDefault="00CF4C91" w:rsidP="00CF4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характеристики</w:t>
            </w:r>
          </w:p>
        </w:tc>
      </w:tr>
      <w:tr w:rsidR="00731B6D" w:rsidRPr="002C22C6" w:rsidTr="002C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D9D9D9" w:themeFill="background1" w:themeFillShade="D9"/>
          </w:tcPr>
          <w:p w:rsidR="00CF4C91" w:rsidRDefault="00CF4C91" w:rsidP="00CF4C91">
            <w:r>
              <w:t>Радиотелескопы</w:t>
            </w:r>
          </w:p>
        </w:tc>
        <w:tc>
          <w:tcPr>
            <w:tcW w:w="3011" w:type="dxa"/>
            <w:shd w:val="clear" w:color="auto" w:fill="D9D9D9" w:themeFill="background1" w:themeFillShade="D9"/>
          </w:tcPr>
          <w:p w:rsidR="00CF4C91" w:rsidRPr="002C22C6" w:rsidRDefault="00CF4C91" w:rsidP="00CF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C22C6">
              <w:rPr>
                <w:i/>
              </w:rPr>
              <w:t>Радиотелескоп позволяет изучать электромагнитное излучение объектов космоса. Он измеряет энергию излучения.</w:t>
            </w:r>
          </w:p>
        </w:tc>
        <w:tc>
          <w:tcPr>
            <w:tcW w:w="2825" w:type="dxa"/>
            <w:shd w:val="clear" w:color="auto" w:fill="D9D9D9" w:themeFill="background1" w:themeFillShade="D9"/>
          </w:tcPr>
          <w:p w:rsidR="00CF4C91" w:rsidRPr="002C22C6" w:rsidRDefault="00CF4C91" w:rsidP="00CF4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C22C6">
              <w:rPr>
                <w:i/>
              </w:rPr>
              <w:t>РАТАН-600 - крупнейший в мире радиотелескоп. Находится в России. Диаметр зеркала - 600 м. В высоту же радиотелескоп 970 м.</w:t>
            </w:r>
          </w:p>
        </w:tc>
      </w:tr>
      <w:tr w:rsidR="002C22C6" w:rsidRPr="002C22C6" w:rsidTr="002C22C6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FFFFFF" w:themeFill="background1"/>
          </w:tcPr>
          <w:p w:rsidR="00CF4C91" w:rsidRDefault="00CF4C91" w:rsidP="00CF4C91">
            <w:r>
              <w:t>Инфракрасные телескопы</w:t>
            </w:r>
          </w:p>
        </w:tc>
        <w:tc>
          <w:tcPr>
            <w:tcW w:w="3011" w:type="dxa"/>
            <w:shd w:val="clear" w:color="auto" w:fill="FFFFFF" w:themeFill="background1"/>
          </w:tcPr>
          <w:p w:rsidR="00CF4C91" w:rsidRPr="002C22C6" w:rsidRDefault="00731B6D" w:rsidP="00CF4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C22C6">
              <w:rPr>
                <w:i/>
              </w:rPr>
              <w:t>Инфракрасные телескопы применяются для изучения теплового излучения косм</w:t>
            </w:r>
            <w:proofErr w:type="gramStart"/>
            <w:r w:rsidRPr="002C22C6">
              <w:rPr>
                <w:i/>
              </w:rPr>
              <w:t>.</w:t>
            </w:r>
            <w:proofErr w:type="gramEnd"/>
            <w:r w:rsidRPr="002C22C6">
              <w:rPr>
                <w:i/>
              </w:rPr>
              <w:t xml:space="preserve"> </w:t>
            </w:r>
            <w:proofErr w:type="gramStart"/>
            <w:r w:rsidRPr="002C22C6">
              <w:rPr>
                <w:i/>
              </w:rPr>
              <w:t>о</w:t>
            </w:r>
            <w:proofErr w:type="gramEnd"/>
            <w:r w:rsidRPr="002C22C6">
              <w:rPr>
                <w:i/>
              </w:rPr>
              <w:t>бъектов. Они принимают и обрабатывают тепловое излучение.</w:t>
            </w:r>
          </w:p>
        </w:tc>
        <w:tc>
          <w:tcPr>
            <w:tcW w:w="2825" w:type="dxa"/>
            <w:shd w:val="clear" w:color="auto" w:fill="FFFFFF" w:themeFill="background1"/>
          </w:tcPr>
          <w:p w:rsidR="00CF4C91" w:rsidRPr="002C22C6" w:rsidRDefault="00731B6D" w:rsidP="00731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C22C6">
              <w:rPr>
                <w:i/>
              </w:rPr>
              <w:t xml:space="preserve">SOFIA - </w:t>
            </w:r>
            <w:proofErr w:type="gramStart"/>
            <w:r w:rsidRPr="002C22C6">
              <w:rPr>
                <w:i/>
              </w:rPr>
              <w:t>длинн</w:t>
            </w:r>
            <w:bookmarkStart w:id="0" w:name="_GoBack"/>
            <w:bookmarkEnd w:id="0"/>
            <w:r w:rsidRPr="002C22C6">
              <w:rPr>
                <w:i/>
              </w:rPr>
              <w:t>а</w:t>
            </w:r>
            <w:proofErr w:type="gramEnd"/>
            <w:r w:rsidRPr="002C22C6">
              <w:rPr>
                <w:i/>
              </w:rPr>
              <w:t xml:space="preserve"> - 2,7 метра; позволяет астрономам изучать космос способами, которые невозможны с помощью наземных телескопов.</w:t>
            </w:r>
          </w:p>
        </w:tc>
      </w:tr>
      <w:tr w:rsidR="00731B6D" w:rsidRPr="002C22C6" w:rsidTr="002C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D9D9D9" w:themeFill="background1" w:themeFillShade="D9"/>
          </w:tcPr>
          <w:p w:rsidR="00CF4C91" w:rsidRDefault="00CF4C91" w:rsidP="00CF4C91">
            <w:r>
              <w:t xml:space="preserve">Рентгеновские телескопы </w:t>
            </w:r>
          </w:p>
        </w:tc>
        <w:tc>
          <w:tcPr>
            <w:tcW w:w="3011" w:type="dxa"/>
            <w:shd w:val="clear" w:color="auto" w:fill="D9D9D9" w:themeFill="background1" w:themeFillShade="D9"/>
          </w:tcPr>
          <w:p w:rsidR="00CF4C91" w:rsidRPr="002C22C6" w:rsidRDefault="00731B6D" w:rsidP="00731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C22C6">
              <w:rPr>
                <w:i/>
              </w:rPr>
              <w:t>Рентгеновские телескопы позволяют изучать объекты в рентгеновском спектре. Они изучают объекты космоса с помощью рентгеновских лучей.</w:t>
            </w:r>
          </w:p>
        </w:tc>
        <w:tc>
          <w:tcPr>
            <w:tcW w:w="2825" w:type="dxa"/>
            <w:shd w:val="clear" w:color="auto" w:fill="D9D9D9" w:themeFill="background1" w:themeFillShade="D9"/>
          </w:tcPr>
          <w:p w:rsidR="00CF4C91" w:rsidRPr="002C22C6" w:rsidRDefault="00731B6D" w:rsidP="00731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C22C6">
              <w:rPr>
                <w:i/>
              </w:rPr>
              <w:t>HEAO-2 - первая в мире орбитальная обсерватория с зеркалами со скользящим отражением рентгеновских фотонов. Масса - 3130 кг. Эффективная площадь составляла 20 см</w:t>
            </w:r>
            <w:proofErr w:type="gramStart"/>
            <w:r w:rsidRPr="002C22C6">
              <w:rPr>
                <w:i/>
                <w:vertAlign w:val="superscript"/>
              </w:rPr>
              <w:t>2</w:t>
            </w:r>
            <w:proofErr w:type="gramEnd"/>
            <w:r w:rsidRPr="002C22C6">
              <w:rPr>
                <w:i/>
              </w:rPr>
              <w:t xml:space="preserve"> при 0,25 кэВ.</w:t>
            </w:r>
          </w:p>
        </w:tc>
      </w:tr>
      <w:tr w:rsidR="00CF4C91" w:rsidRPr="002C22C6" w:rsidTr="002C22C6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FFFFFF" w:themeFill="background1"/>
          </w:tcPr>
          <w:p w:rsidR="00CF4C91" w:rsidRDefault="00CF4C91" w:rsidP="00CF4C91">
            <w:proofErr w:type="gramStart"/>
            <w:r>
              <w:t>Гамма-телескопы</w:t>
            </w:r>
            <w:proofErr w:type="gramEnd"/>
          </w:p>
        </w:tc>
        <w:tc>
          <w:tcPr>
            <w:tcW w:w="3011" w:type="dxa"/>
            <w:shd w:val="clear" w:color="auto" w:fill="FFFFFF" w:themeFill="background1"/>
          </w:tcPr>
          <w:p w:rsidR="00CF4C91" w:rsidRPr="002C22C6" w:rsidRDefault="00731B6D" w:rsidP="00731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C22C6">
              <w:rPr>
                <w:i/>
              </w:rPr>
              <w:t xml:space="preserve">Гамма-телескоп, </w:t>
            </w:r>
            <w:proofErr w:type="gramStart"/>
            <w:r w:rsidRPr="002C22C6">
              <w:rPr>
                <w:i/>
              </w:rPr>
              <w:t>предназначенный</w:t>
            </w:r>
            <w:proofErr w:type="gramEnd"/>
            <w:r w:rsidRPr="002C22C6">
              <w:rPr>
                <w:i/>
              </w:rPr>
              <w:t xml:space="preserve"> для наблюдения объектов в спектре гамма-излучения. Он исследует объекты космоса, которые являются источниками гамма-излучения.</w:t>
            </w:r>
          </w:p>
        </w:tc>
        <w:tc>
          <w:tcPr>
            <w:tcW w:w="2825" w:type="dxa"/>
            <w:shd w:val="clear" w:color="auto" w:fill="FFFFFF" w:themeFill="background1"/>
          </w:tcPr>
          <w:p w:rsidR="00CF4C91" w:rsidRPr="002C22C6" w:rsidRDefault="00731B6D" w:rsidP="00731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C22C6">
              <w:rPr>
                <w:i/>
              </w:rPr>
              <w:t>GLAST -  (масса 4303 кг) гамма-телескоп на низкой орбите Земли, изучающий множество областей космоса.</w:t>
            </w:r>
          </w:p>
        </w:tc>
      </w:tr>
    </w:tbl>
    <w:p w:rsidR="00E24249" w:rsidRDefault="00E24249" w:rsidP="00CF4C91"/>
    <w:sectPr w:rsidR="00E2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A1"/>
    <w:rsid w:val="00082AA1"/>
    <w:rsid w:val="002C22C6"/>
    <w:rsid w:val="00731B6D"/>
    <w:rsid w:val="00CF4C91"/>
    <w:rsid w:val="00E2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731B6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31B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Shading 1 Accent 5"/>
    <w:basedOn w:val="a1"/>
    <w:uiPriority w:val="63"/>
    <w:rsid w:val="00731B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0">
    <w:name w:val="Light List Accent 5"/>
    <w:basedOn w:val="a1"/>
    <w:uiPriority w:val="61"/>
    <w:rsid w:val="00731B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Shading 2 Accent 5"/>
    <w:basedOn w:val="a1"/>
    <w:uiPriority w:val="64"/>
    <w:rsid w:val="00731B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67"/>
    <w:rsid w:val="00731B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731B6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31B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Shading 1 Accent 5"/>
    <w:basedOn w:val="a1"/>
    <w:uiPriority w:val="63"/>
    <w:rsid w:val="00731B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0">
    <w:name w:val="Light List Accent 5"/>
    <w:basedOn w:val="a1"/>
    <w:uiPriority w:val="61"/>
    <w:rsid w:val="00731B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Shading 2 Accent 5"/>
    <w:basedOn w:val="a1"/>
    <w:uiPriority w:val="64"/>
    <w:rsid w:val="00731B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67"/>
    <w:rsid w:val="00731B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2021-09-15T09:37:00Z</dcterms:created>
  <dcterms:modified xsi:type="dcterms:W3CDTF">2021-09-15T09:59:00Z</dcterms:modified>
</cp:coreProperties>
</file>