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50F" w:rsidRPr="00C41D5C" w:rsidRDefault="008836C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41D5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Практическая работа № 2. </w:t>
      </w:r>
      <w:r w:rsidRPr="00C41D5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Получение и свойства карбоновых кислот</w:t>
      </w:r>
    </w:p>
    <w:p w:rsidR="002F3539" w:rsidRPr="00943FB5" w:rsidRDefault="002F3539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43FB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Цель: самостоятельно</w:t>
      </w:r>
    </w:p>
    <w:p w:rsidR="002F3539" w:rsidRPr="00FC0E5D" w:rsidRDefault="002F3539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43FB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Реактивы и оборудования: ацетат натрия</w:t>
      </w:r>
      <w:r w:rsidR="00943FB5" w:rsidRPr="00943FB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серная кислота,</w:t>
      </w:r>
      <w:r w:rsidR="00FC0E5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раствор хозяйственного мыла, раствор лакмуса, р-р гидроксида натрия, М</w:t>
      </w:r>
      <w:r w:rsidR="00FC0E5D">
        <w:rPr>
          <w:rFonts w:ascii="Times New Roman" w:eastAsia="Times New Roman" w:hAnsi="Times New Roman" w:cs="Times New Roman"/>
          <w:bCs/>
          <w:sz w:val="24"/>
          <w:szCs w:val="24"/>
          <w:lang w:val="en-US" w:eastAsia="ar-SA"/>
        </w:rPr>
        <w:t>g</w:t>
      </w:r>
      <w:r w:rsidR="00FC0E5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оксид меди(</w:t>
      </w:r>
      <w:r w:rsidR="00FC0E5D">
        <w:rPr>
          <w:rFonts w:ascii="Times New Roman" w:eastAsia="Times New Roman" w:hAnsi="Times New Roman" w:cs="Times New Roman"/>
          <w:bCs/>
          <w:sz w:val="24"/>
          <w:szCs w:val="24"/>
          <w:lang w:val="en-US" w:eastAsia="ar-SA"/>
        </w:rPr>
        <w:t>II</w:t>
      </w:r>
      <w:r w:rsidR="00FC0E5D" w:rsidRPr="00FC0E5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</w:t>
      </w:r>
      <w:r w:rsidR="00FC0E5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карбонат натрия,</w:t>
      </w:r>
      <w:r w:rsidR="00C5277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р-р хлорида кальция</w:t>
      </w:r>
      <w:r w:rsidR="00255B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р-р перманганата калия</w:t>
      </w:r>
      <w:r w:rsidR="00C41D5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прибор для получения газов.</w:t>
      </w:r>
    </w:p>
    <w:p w:rsidR="00943FB5" w:rsidRPr="00943FB5" w:rsidRDefault="00C52777" w:rsidP="00943FB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Работа 1. </w:t>
      </w:r>
      <w:r w:rsidR="00943FB5" w:rsidRPr="00943FB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Получение уксусной кислоты</w:t>
      </w:r>
      <w:bookmarkStart w:id="0" w:name="_GoBack"/>
      <w:bookmarkEnd w:id="0"/>
    </w:p>
    <w:p w:rsidR="00943FB5" w:rsidRDefault="00255B1B" w:rsidP="00255B1B">
      <w:pPr>
        <w:pStyle w:val="a3"/>
        <w:rPr>
          <w:color w:val="262626"/>
        </w:rPr>
      </w:pPr>
      <w:r>
        <w:rPr>
          <w:color w:val="262626"/>
        </w:rPr>
        <w:t>1.</w:t>
      </w:r>
      <w:r w:rsidR="002F3539" w:rsidRPr="00943FB5">
        <w:rPr>
          <w:color w:val="262626"/>
        </w:rPr>
        <w:t>Поместите в пробирку 3—4 г ацетата натрия и прибавьте примерно 2—3 мл раствора серной кислоты (1:1). Пробирку закройте пробкой с газоотводной трубкой, свободный коне</w:t>
      </w:r>
      <w:r w:rsidR="00943FB5">
        <w:rPr>
          <w:color w:val="262626"/>
        </w:rPr>
        <w:t>ц которой опустите в пустую про</w:t>
      </w:r>
      <w:r w:rsidR="00C41D5C">
        <w:rPr>
          <w:color w:val="262626"/>
        </w:rPr>
        <w:t>бирку</w:t>
      </w:r>
      <w:r w:rsidR="002F3539" w:rsidRPr="00943FB5">
        <w:rPr>
          <w:color w:val="262626"/>
        </w:rPr>
        <w:t>. Нагревайте смесь веществ на пламени до тех пор, пока в пробирке-приемнике соберется 1—2 мл жидкости. Обратите внимание на запах уксусной кислоты.</w:t>
      </w:r>
      <w:r w:rsidR="00C52777">
        <w:rPr>
          <w:color w:val="262626"/>
        </w:rPr>
        <w:t xml:space="preserve"> Составьте уравнение реакции.</w:t>
      </w:r>
    </w:p>
    <w:p w:rsidR="00255B1B" w:rsidRPr="00C41D5C" w:rsidRDefault="00255B1B" w:rsidP="00255B1B">
      <w:pPr>
        <w:pStyle w:val="a3"/>
        <w:ind w:left="720"/>
        <w:rPr>
          <w:b/>
          <w:color w:val="262626"/>
        </w:rPr>
      </w:pPr>
      <w:r w:rsidRPr="00EB7F39">
        <w:rPr>
          <w:color w:val="000000"/>
        </w:rPr>
        <w:t>CH</w:t>
      </w:r>
      <w:r w:rsidRPr="00EB7F39">
        <w:rPr>
          <w:color w:val="000000"/>
          <w:vertAlign w:val="subscript"/>
        </w:rPr>
        <w:t>3</w:t>
      </w:r>
      <w:r w:rsidRPr="00EB7F39">
        <w:rPr>
          <w:color w:val="000000"/>
        </w:rPr>
        <w:t>COONa</w:t>
      </w:r>
      <w:r>
        <w:rPr>
          <w:color w:val="000000"/>
        </w:rPr>
        <w:t xml:space="preserve"> +</w:t>
      </w:r>
      <w:r>
        <w:rPr>
          <w:color w:val="000000"/>
          <w:lang w:val="en-US"/>
        </w:rPr>
        <w:t>H</w:t>
      </w:r>
      <w:r w:rsidRPr="00C41D5C">
        <w:rPr>
          <w:color w:val="000000"/>
          <w:vertAlign w:val="subscript"/>
        </w:rPr>
        <w:t>2</w:t>
      </w:r>
      <w:r>
        <w:rPr>
          <w:color w:val="000000"/>
          <w:lang w:val="en-US"/>
        </w:rPr>
        <w:t>SO</w:t>
      </w:r>
      <w:r w:rsidRPr="00C41D5C">
        <w:rPr>
          <w:color w:val="000000"/>
          <w:vertAlign w:val="subscript"/>
        </w:rPr>
        <w:t>4</w:t>
      </w:r>
      <w:r w:rsidRPr="00EB7F39">
        <w:rPr>
          <w:color w:val="000000"/>
        </w:rPr>
        <w:t>→</w:t>
      </w:r>
    </w:p>
    <w:p w:rsidR="00943FB5" w:rsidRDefault="00C52777" w:rsidP="00943FB5">
      <w:pPr>
        <w:pStyle w:val="a3"/>
        <w:spacing w:before="0" w:beforeAutospacing="0" w:after="0" w:afterAutospacing="0"/>
        <w:jc w:val="center"/>
        <w:rPr>
          <w:b/>
          <w:color w:val="262626"/>
        </w:rPr>
      </w:pPr>
      <w:r>
        <w:rPr>
          <w:b/>
          <w:color w:val="262626"/>
        </w:rPr>
        <w:t>Работа 2.</w:t>
      </w:r>
      <w:r w:rsidR="002E7AA3">
        <w:rPr>
          <w:b/>
          <w:color w:val="262626"/>
        </w:rPr>
        <w:t xml:space="preserve"> </w:t>
      </w:r>
      <w:r w:rsidR="00943FB5" w:rsidRPr="00943FB5">
        <w:rPr>
          <w:b/>
          <w:color w:val="262626"/>
        </w:rPr>
        <w:t>Свойства уксусной кислоты</w:t>
      </w:r>
    </w:p>
    <w:p w:rsidR="00943FB5" w:rsidRDefault="002F3539" w:rsidP="00943FB5">
      <w:pPr>
        <w:pStyle w:val="a3"/>
        <w:spacing w:before="0" w:beforeAutospacing="0" w:after="0" w:afterAutospacing="0"/>
        <w:jc w:val="both"/>
        <w:rPr>
          <w:color w:val="262626"/>
        </w:rPr>
      </w:pPr>
      <w:r w:rsidRPr="00943FB5">
        <w:rPr>
          <w:color w:val="262626"/>
        </w:rPr>
        <w:t>2. Собранную кислоту разделите на две</w:t>
      </w:r>
      <w:r w:rsidR="00FC0E5D">
        <w:rPr>
          <w:color w:val="262626"/>
        </w:rPr>
        <w:t xml:space="preserve"> части. Одну часть испытайте ра</w:t>
      </w:r>
      <w:r w:rsidRPr="00943FB5">
        <w:rPr>
          <w:color w:val="262626"/>
        </w:rPr>
        <w:t>створом лакмуса и нейтрализуйте рас</w:t>
      </w:r>
      <w:r w:rsidR="00943FB5">
        <w:rPr>
          <w:color w:val="262626"/>
        </w:rPr>
        <w:t>твором щелочи. Вторую часть раз</w:t>
      </w:r>
      <w:r w:rsidRPr="00943FB5">
        <w:rPr>
          <w:color w:val="262626"/>
        </w:rPr>
        <w:t>бавьте немного водой и в полученный раствор поместите порошок магния. Что наблюдаете? Составьте уравнения реакций.</w:t>
      </w:r>
    </w:p>
    <w:p w:rsidR="00943FB5" w:rsidRDefault="00943FB5" w:rsidP="00943FB5">
      <w:pPr>
        <w:pStyle w:val="a3"/>
        <w:spacing w:before="0" w:beforeAutospacing="0" w:after="0" w:afterAutospacing="0"/>
        <w:jc w:val="both"/>
        <w:rPr>
          <w:color w:val="262626"/>
        </w:rPr>
      </w:pPr>
      <w:r>
        <w:rPr>
          <w:color w:val="262626"/>
        </w:rPr>
        <w:t>3.</w:t>
      </w:r>
      <w:r w:rsidR="002F3539" w:rsidRPr="00943FB5">
        <w:rPr>
          <w:color w:val="262626"/>
        </w:rPr>
        <w:t>Проделайте реакции уксусной кислоты с каким-либо оксидом м</w:t>
      </w:r>
      <w:r w:rsidR="00FC0E5D">
        <w:rPr>
          <w:color w:val="262626"/>
        </w:rPr>
        <w:t>е</w:t>
      </w:r>
      <w:r w:rsidR="002F3539" w:rsidRPr="00943FB5">
        <w:rPr>
          <w:color w:val="262626"/>
        </w:rPr>
        <w:t>талла и солью.</w:t>
      </w:r>
    </w:p>
    <w:p w:rsidR="00943FB5" w:rsidRDefault="00943FB5" w:rsidP="00943FB5">
      <w:pPr>
        <w:pStyle w:val="a3"/>
        <w:spacing w:before="0" w:beforeAutospacing="0" w:after="0" w:afterAutospacing="0"/>
        <w:jc w:val="both"/>
        <w:rPr>
          <w:color w:val="262626"/>
        </w:rPr>
      </w:pPr>
      <w:r>
        <w:rPr>
          <w:color w:val="262626"/>
        </w:rPr>
        <w:t>4.</w:t>
      </w:r>
      <w:r w:rsidR="00C52777">
        <w:rPr>
          <w:color w:val="262626"/>
        </w:rPr>
        <w:t xml:space="preserve"> </w:t>
      </w:r>
      <w:r w:rsidR="002F3539" w:rsidRPr="00943FB5">
        <w:rPr>
          <w:color w:val="262626"/>
        </w:rPr>
        <w:t>Приготовьте в пробирке при нагревании водный раствор обыкно</w:t>
      </w:r>
      <w:r>
        <w:rPr>
          <w:color w:val="262626"/>
        </w:rPr>
        <w:t>венного хозяйственного мыла (на</w:t>
      </w:r>
      <w:r w:rsidR="002F3539" w:rsidRPr="00943FB5">
        <w:rPr>
          <w:color w:val="262626"/>
        </w:rPr>
        <w:t>строгав его немного для этой цели в виде тонких стружек).</w:t>
      </w:r>
    </w:p>
    <w:p w:rsidR="00943FB5" w:rsidRDefault="002F3539" w:rsidP="00943FB5">
      <w:pPr>
        <w:pStyle w:val="a3"/>
        <w:spacing w:before="0" w:beforeAutospacing="0" w:after="0" w:afterAutospacing="0"/>
        <w:jc w:val="both"/>
        <w:rPr>
          <w:color w:val="262626"/>
        </w:rPr>
      </w:pPr>
      <w:r w:rsidRPr="00943FB5">
        <w:rPr>
          <w:color w:val="262626"/>
        </w:rPr>
        <w:t> </w:t>
      </w:r>
      <w:r w:rsidR="00C52777">
        <w:rPr>
          <w:color w:val="262626"/>
        </w:rPr>
        <w:t>5</w:t>
      </w:r>
      <w:r w:rsidR="00943FB5">
        <w:rPr>
          <w:color w:val="262626"/>
        </w:rPr>
        <w:t>.</w:t>
      </w:r>
      <w:r w:rsidRPr="00943FB5">
        <w:rPr>
          <w:color w:val="262626"/>
        </w:rPr>
        <w:t>Налейте в пробирку 2—3 мл раствора мыла и прибавьте к нему соляной кислоты до образования хлопьев. Что собой представляет этот осадок? Составьте уравнение реакции.</w:t>
      </w:r>
      <w:r w:rsidR="00943FB5">
        <w:rPr>
          <w:color w:val="262626"/>
        </w:rPr>
        <w:t xml:space="preserve"> Проверьте, растворяется ли оса</w:t>
      </w:r>
      <w:r w:rsidRPr="00943FB5">
        <w:rPr>
          <w:color w:val="262626"/>
        </w:rPr>
        <w:t>док в растворе щелочи. Объясните это явление.</w:t>
      </w:r>
    </w:p>
    <w:p w:rsidR="00943FB5" w:rsidRDefault="00C52777" w:rsidP="00943FB5">
      <w:pPr>
        <w:pStyle w:val="a3"/>
        <w:spacing w:before="0" w:beforeAutospacing="0" w:after="0" w:afterAutospacing="0"/>
        <w:jc w:val="both"/>
        <w:rPr>
          <w:color w:val="262626"/>
        </w:rPr>
      </w:pPr>
      <w:r>
        <w:rPr>
          <w:color w:val="262626"/>
        </w:rPr>
        <w:t>6</w:t>
      </w:r>
      <w:r w:rsidR="00943FB5">
        <w:rPr>
          <w:color w:val="262626"/>
        </w:rPr>
        <w:t>.</w:t>
      </w:r>
      <w:r w:rsidR="002F3539" w:rsidRPr="00943FB5">
        <w:rPr>
          <w:color w:val="262626"/>
        </w:rPr>
        <w:t>К 2—3 мл раствора мыла в пробирке прилейте раствор хлорида кальция. Что наблюдаете? Напишит</w:t>
      </w:r>
      <w:r w:rsidR="00943FB5">
        <w:rPr>
          <w:color w:val="262626"/>
        </w:rPr>
        <w:t>е уравнение реакции. Какое свой</w:t>
      </w:r>
      <w:r w:rsidR="002F3539" w:rsidRPr="00943FB5">
        <w:rPr>
          <w:color w:val="262626"/>
        </w:rPr>
        <w:t>ство мыла иллюстрируется данным опытом?</w:t>
      </w:r>
    </w:p>
    <w:p w:rsidR="002F3539" w:rsidRPr="00943FB5" w:rsidRDefault="00C52777" w:rsidP="00943FB5">
      <w:pPr>
        <w:pStyle w:val="a3"/>
        <w:spacing w:before="0" w:beforeAutospacing="0" w:after="0" w:afterAutospacing="0"/>
        <w:jc w:val="both"/>
        <w:rPr>
          <w:color w:val="262626"/>
        </w:rPr>
      </w:pPr>
      <w:r>
        <w:rPr>
          <w:color w:val="262626"/>
        </w:rPr>
        <w:t>7</w:t>
      </w:r>
      <w:r w:rsidR="00943FB5">
        <w:rPr>
          <w:color w:val="262626"/>
        </w:rPr>
        <w:t>.</w:t>
      </w:r>
      <w:r w:rsidR="002F3539" w:rsidRPr="00943FB5">
        <w:rPr>
          <w:color w:val="262626"/>
        </w:rPr>
        <w:t xml:space="preserve"> Докажите опытным путем, что о</w:t>
      </w:r>
      <w:r w:rsidR="00943FB5">
        <w:rPr>
          <w:color w:val="262626"/>
        </w:rPr>
        <w:t>леиновая кислота является кисло</w:t>
      </w:r>
      <w:r w:rsidR="002F3539" w:rsidRPr="00943FB5">
        <w:rPr>
          <w:color w:val="262626"/>
        </w:rPr>
        <w:t>той непредельной. </w:t>
      </w:r>
    </w:p>
    <w:p w:rsidR="002E7AA3" w:rsidRDefault="002E7AA3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C52777" w:rsidRDefault="00C52777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C5277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Работу 2 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оформите в таблице.</w:t>
      </w:r>
    </w:p>
    <w:p w:rsidR="002E7AA3" w:rsidRDefault="002E7AA3" w:rsidP="002E7AA3">
      <w:pPr>
        <w:pStyle w:val="a3"/>
        <w:spacing w:before="0" w:beforeAutospacing="0" w:after="0" w:afterAutospacing="0"/>
        <w:jc w:val="center"/>
        <w:rPr>
          <w:b/>
          <w:color w:val="262626"/>
        </w:rPr>
      </w:pPr>
      <w:r>
        <w:rPr>
          <w:b/>
          <w:color w:val="262626"/>
        </w:rPr>
        <w:t xml:space="preserve">Работа 2. </w:t>
      </w:r>
      <w:r w:rsidRPr="00943FB5">
        <w:rPr>
          <w:b/>
          <w:color w:val="262626"/>
        </w:rPr>
        <w:t>Свойства уксусной кислоты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1895"/>
        <w:gridCol w:w="1592"/>
        <w:gridCol w:w="1465"/>
        <w:gridCol w:w="2830"/>
        <w:gridCol w:w="1118"/>
      </w:tblGrid>
      <w:tr w:rsidR="00362F34" w:rsidTr="002E7AA3">
        <w:tc>
          <w:tcPr>
            <w:tcW w:w="445" w:type="dxa"/>
          </w:tcPr>
          <w:p w:rsidR="00C52777" w:rsidRDefault="002E7AA3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1362" w:type="dxa"/>
          </w:tcPr>
          <w:p w:rsidR="00C52777" w:rsidRDefault="002E7AA3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Название опыта</w:t>
            </w:r>
          </w:p>
        </w:tc>
        <w:tc>
          <w:tcPr>
            <w:tcW w:w="1255" w:type="dxa"/>
          </w:tcPr>
          <w:p w:rsidR="00C52777" w:rsidRDefault="002E7AA3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Исходные вещества</w:t>
            </w:r>
          </w:p>
        </w:tc>
        <w:tc>
          <w:tcPr>
            <w:tcW w:w="1465" w:type="dxa"/>
          </w:tcPr>
          <w:p w:rsidR="00C52777" w:rsidRDefault="002E7AA3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Условие, </w:t>
            </w:r>
          </w:p>
          <w:p w:rsidR="002E7AA3" w:rsidRDefault="002E7AA3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3380" w:type="dxa"/>
          </w:tcPr>
          <w:p w:rsidR="00C52777" w:rsidRDefault="002E7AA3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Уравнения реакций</w:t>
            </w:r>
          </w:p>
        </w:tc>
        <w:tc>
          <w:tcPr>
            <w:tcW w:w="1438" w:type="dxa"/>
          </w:tcPr>
          <w:p w:rsidR="00C52777" w:rsidRDefault="002E7AA3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Вывод</w:t>
            </w:r>
          </w:p>
        </w:tc>
      </w:tr>
      <w:tr w:rsidR="00362F34" w:rsidTr="002E7AA3">
        <w:tc>
          <w:tcPr>
            <w:tcW w:w="445" w:type="dxa"/>
          </w:tcPr>
          <w:p w:rsidR="00C52777" w:rsidRDefault="002E7AA3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362" w:type="dxa"/>
          </w:tcPr>
          <w:p w:rsidR="00C52777" w:rsidRDefault="002E7AA3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Собранную кислоту разделим на 2 пробирки</w:t>
            </w:r>
          </w:p>
        </w:tc>
        <w:tc>
          <w:tcPr>
            <w:tcW w:w="1255" w:type="dxa"/>
          </w:tcPr>
          <w:p w:rsidR="00C52777" w:rsidRDefault="00C52777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5" w:type="dxa"/>
          </w:tcPr>
          <w:p w:rsidR="00C52777" w:rsidRDefault="00C52777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80" w:type="dxa"/>
          </w:tcPr>
          <w:p w:rsidR="002E7AA3" w:rsidRDefault="002E7AA3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А)добавим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лакмус</w:t>
            </w:r>
          </w:p>
          <w:p w:rsidR="00C52777" w:rsidRDefault="002E7A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СН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СООН</w:t>
            </w:r>
            <w:r w:rsidRPr="00EB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→</w:t>
            </w:r>
          </w:p>
          <w:p w:rsidR="002E7AA3" w:rsidRDefault="002E7A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добавим щелочь</w:t>
            </w:r>
          </w:p>
          <w:p w:rsidR="002E7AA3" w:rsidRDefault="002E7A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СН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СООН+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val="en-US"/>
              </w:rPr>
              <w:t>NaOH</w:t>
            </w:r>
            <w:proofErr w:type="spellEnd"/>
            <w:r w:rsidRPr="00EB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→</w:t>
            </w:r>
          </w:p>
          <w:p w:rsidR="00362F34" w:rsidRPr="002E7AA3" w:rsidRDefault="00362F34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СН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СООН +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g</w:t>
            </w:r>
            <w:r w:rsidRPr="00EB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→</w:t>
            </w:r>
          </w:p>
        </w:tc>
        <w:tc>
          <w:tcPr>
            <w:tcW w:w="1438" w:type="dxa"/>
          </w:tcPr>
          <w:p w:rsidR="00C52777" w:rsidRDefault="00C52777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</w:tr>
      <w:tr w:rsidR="00362F34" w:rsidTr="002E7AA3">
        <w:tc>
          <w:tcPr>
            <w:tcW w:w="445" w:type="dxa"/>
          </w:tcPr>
          <w:p w:rsidR="00C52777" w:rsidRDefault="00362F34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1362" w:type="dxa"/>
          </w:tcPr>
          <w:p w:rsidR="00C52777" w:rsidRPr="00362F34" w:rsidRDefault="00362F34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vertAlign w:val="subscript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Взаимодействие с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val="en-US"/>
              </w:rPr>
              <w:t>CuO</w:t>
            </w:r>
            <w:proofErr w:type="spellEnd"/>
            <w:r w:rsidRPr="00362F34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и </w:t>
            </w:r>
            <w:r w:rsidR="00255B1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val="en-US"/>
              </w:rPr>
              <w:t>Na</w:t>
            </w:r>
            <w:r w:rsidR="00255B1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vertAlign w:val="subscript"/>
              </w:rPr>
              <w:t>2</w:t>
            </w:r>
            <w:r w:rsidR="00255B1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val="en-US"/>
              </w:rPr>
              <w:t>CO</w:t>
            </w:r>
            <w:r w:rsidR="00255B1B" w:rsidRPr="00362F34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vertAlign w:val="subscript"/>
              </w:rPr>
              <w:t>3</w:t>
            </w:r>
          </w:p>
        </w:tc>
        <w:tc>
          <w:tcPr>
            <w:tcW w:w="1255" w:type="dxa"/>
          </w:tcPr>
          <w:p w:rsidR="00C52777" w:rsidRDefault="00C52777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5" w:type="dxa"/>
          </w:tcPr>
          <w:p w:rsidR="00C52777" w:rsidRDefault="00C52777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80" w:type="dxa"/>
          </w:tcPr>
          <w:p w:rsidR="00C52777" w:rsidRDefault="00362F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СН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СООН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val="en-US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val="en-US"/>
              </w:rPr>
              <w:t>CuO</w:t>
            </w:r>
            <w:proofErr w:type="spellEnd"/>
            <w:r w:rsidRPr="00EB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→</w:t>
            </w:r>
          </w:p>
          <w:p w:rsidR="00362F34" w:rsidRPr="00362F34" w:rsidRDefault="00362F34" w:rsidP="00255B1B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СН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СООН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val="en-US"/>
              </w:rPr>
              <w:t>+ Na</w:t>
            </w:r>
            <w:r w:rsidR="00255B1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val="en-US"/>
              </w:rPr>
              <w:t>CO</w:t>
            </w:r>
            <w:r w:rsidRPr="00362F34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vertAlign w:val="subscript"/>
              </w:rPr>
              <w:t>3</w:t>
            </w:r>
            <w:r w:rsidRPr="00EB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→</w:t>
            </w:r>
          </w:p>
        </w:tc>
        <w:tc>
          <w:tcPr>
            <w:tcW w:w="1438" w:type="dxa"/>
          </w:tcPr>
          <w:p w:rsidR="00C52777" w:rsidRDefault="00C52777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</w:tr>
      <w:tr w:rsidR="00362F34" w:rsidTr="002E7AA3">
        <w:tc>
          <w:tcPr>
            <w:tcW w:w="445" w:type="dxa"/>
          </w:tcPr>
          <w:p w:rsidR="00C52777" w:rsidRDefault="00362F34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1362" w:type="dxa"/>
          </w:tcPr>
          <w:p w:rsidR="00C52777" w:rsidRPr="00AF70F8" w:rsidRDefault="00AF70F8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Приготовим р-р мыла</w:t>
            </w:r>
          </w:p>
        </w:tc>
        <w:tc>
          <w:tcPr>
            <w:tcW w:w="1255" w:type="dxa"/>
          </w:tcPr>
          <w:p w:rsidR="00C52777" w:rsidRDefault="00C52777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5" w:type="dxa"/>
          </w:tcPr>
          <w:p w:rsidR="00C52777" w:rsidRDefault="00C52777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80" w:type="dxa"/>
          </w:tcPr>
          <w:p w:rsidR="00C52777" w:rsidRDefault="00C52777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C52777" w:rsidRDefault="00C52777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</w:tr>
      <w:tr w:rsidR="00362F34" w:rsidTr="002E7AA3">
        <w:tc>
          <w:tcPr>
            <w:tcW w:w="445" w:type="dxa"/>
          </w:tcPr>
          <w:p w:rsidR="00C52777" w:rsidRDefault="00362F34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1362" w:type="dxa"/>
          </w:tcPr>
          <w:p w:rsidR="00C52777" w:rsidRPr="00AF70F8" w:rsidRDefault="00AF70F8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Взаимодействие р-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мыла с 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val="en-US"/>
              </w:rPr>
              <w:t>HCI</w:t>
            </w:r>
          </w:p>
        </w:tc>
        <w:tc>
          <w:tcPr>
            <w:tcW w:w="1255" w:type="dxa"/>
          </w:tcPr>
          <w:p w:rsidR="00C52777" w:rsidRDefault="00C52777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5" w:type="dxa"/>
          </w:tcPr>
          <w:p w:rsidR="00C52777" w:rsidRDefault="00C52777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80" w:type="dxa"/>
          </w:tcPr>
          <w:p w:rsidR="00C52777" w:rsidRPr="00AF70F8" w:rsidRDefault="00AF70F8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val="en-US"/>
              </w:rPr>
            </w:pPr>
            <w:r w:rsidRPr="00EB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B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17</w:t>
            </w:r>
            <w:r w:rsidRPr="00EB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35</w:t>
            </w:r>
            <w:r w:rsidRPr="00EB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+HCI</w:t>
            </w:r>
            <w:r w:rsidRPr="00EB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→</w:t>
            </w:r>
          </w:p>
        </w:tc>
        <w:tc>
          <w:tcPr>
            <w:tcW w:w="1438" w:type="dxa"/>
          </w:tcPr>
          <w:p w:rsidR="00C52777" w:rsidRDefault="00C52777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</w:tr>
      <w:tr w:rsidR="00362F34" w:rsidTr="002E7AA3">
        <w:tc>
          <w:tcPr>
            <w:tcW w:w="445" w:type="dxa"/>
          </w:tcPr>
          <w:p w:rsidR="00C52777" w:rsidRDefault="00362F34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1362" w:type="dxa"/>
          </w:tcPr>
          <w:p w:rsidR="00C52777" w:rsidRPr="00AF70F8" w:rsidRDefault="00AF70F8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vertAlign w:val="subscript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Взаимодействие р-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мыла</w:t>
            </w:r>
            <w:r w:rsidRPr="00AF7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AF7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val="en-US"/>
              </w:rPr>
              <w:t>CaCI</w:t>
            </w:r>
            <w:proofErr w:type="spellEnd"/>
            <w:r w:rsidRPr="00AF7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255" w:type="dxa"/>
          </w:tcPr>
          <w:p w:rsidR="00C52777" w:rsidRDefault="00C52777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5" w:type="dxa"/>
          </w:tcPr>
          <w:p w:rsidR="00C52777" w:rsidRDefault="00C52777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80" w:type="dxa"/>
          </w:tcPr>
          <w:p w:rsidR="00C52777" w:rsidRPr="00AF70F8" w:rsidRDefault="00AF70F8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val="en-US"/>
              </w:rPr>
            </w:pPr>
            <w:r w:rsidRPr="00EB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B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17</w:t>
            </w:r>
            <w:r w:rsidRPr="00EB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35</w:t>
            </w:r>
            <w:r w:rsidRPr="00EB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+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lang w:val="en-US"/>
              </w:rPr>
              <w:t>CaCI</w:t>
            </w:r>
            <w:proofErr w:type="spellEnd"/>
            <w:r w:rsidRPr="00AF7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  <w:vertAlign w:val="subscript"/>
              </w:rPr>
              <w:t>2</w:t>
            </w:r>
            <w:r w:rsidRPr="00EB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→</w:t>
            </w:r>
          </w:p>
        </w:tc>
        <w:tc>
          <w:tcPr>
            <w:tcW w:w="1438" w:type="dxa"/>
          </w:tcPr>
          <w:p w:rsidR="00C52777" w:rsidRDefault="00C52777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</w:tr>
      <w:tr w:rsidR="00362F34" w:rsidTr="002E7AA3">
        <w:tc>
          <w:tcPr>
            <w:tcW w:w="445" w:type="dxa"/>
          </w:tcPr>
          <w:p w:rsidR="00C52777" w:rsidRDefault="00362F34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1362" w:type="dxa"/>
          </w:tcPr>
          <w:p w:rsidR="00C52777" w:rsidRPr="00AF70F8" w:rsidRDefault="00AF70F8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Доказательство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непредельности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олеиновой кислоты</w:t>
            </w:r>
          </w:p>
        </w:tc>
        <w:tc>
          <w:tcPr>
            <w:tcW w:w="1255" w:type="dxa"/>
          </w:tcPr>
          <w:p w:rsidR="00C52777" w:rsidRDefault="00255B1B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Растительное масло, р-р марганцовки</w:t>
            </w:r>
          </w:p>
        </w:tc>
        <w:tc>
          <w:tcPr>
            <w:tcW w:w="1465" w:type="dxa"/>
          </w:tcPr>
          <w:p w:rsidR="00C52777" w:rsidRDefault="00C52777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80" w:type="dxa"/>
          </w:tcPr>
          <w:p w:rsidR="00C52777" w:rsidRDefault="00C52777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38" w:type="dxa"/>
          </w:tcPr>
          <w:p w:rsidR="00C52777" w:rsidRDefault="00C52777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</w:tr>
    </w:tbl>
    <w:p w:rsidR="00255B1B" w:rsidRDefault="00255B1B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255B1B" w:rsidRPr="00255B1B" w:rsidRDefault="00255B1B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Вывод по работе:</w:t>
      </w:r>
    </w:p>
    <w:p w:rsidR="00C52777" w:rsidRDefault="00C52777">
      <w:pPr>
        <w:rPr>
          <w:rFonts w:ascii="Georgia" w:hAnsi="Georgia"/>
          <w:color w:val="262626"/>
          <w:sz w:val="23"/>
          <w:szCs w:val="23"/>
          <w:shd w:val="clear" w:color="auto" w:fill="FFFFFF"/>
        </w:rPr>
      </w:pPr>
    </w:p>
    <w:p w:rsidR="00C52777" w:rsidRDefault="00C52777">
      <w:pPr>
        <w:rPr>
          <w:rFonts w:ascii="Georgia" w:hAnsi="Georgia"/>
          <w:color w:val="262626"/>
          <w:sz w:val="23"/>
          <w:szCs w:val="23"/>
          <w:shd w:val="clear" w:color="auto" w:fill="FFFFFF"/>
        </w:rPr>
      </w:pPr>
    </w:p>
    <w:p w:rsidR="00C52777" w:rsidRDefault="00C52777">
      <w:pPr>
        <w:rPr>
          <w:rFonts w:ascii="Georgia" w:hAnsi="Georgia"/>
          <w:color w:val="262626"/>
          <w:sz w:val="23"/>
          <w:szCs w:val="23"/>
          <w:shd w:val="clear" w:color="auto" w:fill="FFFFFF"/>
        </w:rPr>
      </w:pPr>
    </w:p>
    <w:sectPr w:rsidR="00C52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50D3E"/>
    <w:multiLevelType w:val="hybridMultilevel"/>
    <w:tmpl w:val="6BA87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AA3"/>
    <w:rsid w:val="001F6AA3"/>
    <w:rsid w:val="00255B1B"/>
    <w:rsid w:val="002E7AA3"/>
    <w:rsid w:val="002F3539"/>
    <w:rsid w:val="00362F34"/>
    <w:rsid w:val="0072150F"/>
    <w:rsid w:val="008836CA"/>
    <w:rsid w:val="00943FB5"/>
    <w:rsid w:val="00AF70F8"/>
    <w:rsid w:val="00C41D5C"/>
    <w:rsid w:val="00C52777"/>
    <w:rsid w:val="00FC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D7741"/>
  <w15:chartTrackingRefBased/>
  <w15:docId w15:val="{BA01503C-9CAD-4AB9-B37F-B73090700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3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52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3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Аксенова</dc:creator>
  <cp:keywords/>
  <dc:description/>
  <cp:lastModifiedBy>Антонина Аксенова</cp:lastModifiedBy>
  <cp:revision>4</cp:revision>
  <dcterms:created xsi:type="dcterms:W3CDTF">2020-11-17T16:09:00Z</dcterms:created>
  <dcterms:modified xsi:type="dcterms:W3CDTF">2020-12-01T16:31:00Z</dcterms:modified>
</cp:coreProperties>
</file>