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817" w:rsidRDefault="00EC3817" w:rsidP="00EC3817">
      <w:pPr>
        <w:pStyle w:val="a3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В докладе Правительству в 1954 г. о возможности разработки ИСЗ С.П. Королев писал: "По вашему указанию представляю докладную записку тов. Тихонравова М.К. "Об искусственном спутнике Земли...". В отчете о научной деятельности за 1954 г. С.П. Королев отмечал: "Мы полагали бы возможным провести эскизную разработку проекта самого ИСЗ с учетом ведущихся работ (особенно заслуживают внимания работы М.К. Тихонравова...)".</w:t>
      </w:r>
    </w:p>
    <w:p w:rsidR="00EC3817" w:rsidRDefault="00EC3817" w:rsidP="00EC3817">
      <w:pPr>
        <w:pStyle w:val="a3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Развернулись работы по подготовке запуска первого ИСЗ ПС-1. Был создан первый Совет главных конструкторов во главе с С.П.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Ко-ролевым</w:t>
      </w:r>
      <w:proofErr w:type="gramEnd"/>
      <w:r>
        <w:rPr>
          <w:rFonts w:ascii="Arial" w:hAnsi="Arial" w:cs="Arial"/>
          <w:color w:val="000000"/>
          <w:sz w:val="20"/>
          <w:szCs w:val="20"/>
        </w:rPr>
        <w:t>, который в дальнейшем и осуществлял руководство кос-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мической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программой СССР, ставшего мировым лидером в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освое-нии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космоса. Созданное под руководством С.П. Королева ОКБ-1 -ЦКБЭМ - НПО "Энергия" стало с начала 1950-х гг. центром </w:t>
      </w:r>
      <w:proofErr w:type="spellStart"/>
      <w:proofErr w:type="gramStart"/>
      <w:r>
        <w:rPr>
          <w:rFonts w:ascii="Arial" w:hAnsi="Arial" w:cs="Arial"/>
          <w:color w:val="000000"/>
          <w:sz w:val="20"/>
          <w:szCs w:val="20"/>
        </w:rPr>
        <w:t>косми</w:t>
      </w:r>
      <w:proofErr w:type="spellEnd"/>
      <w:r>
        <w:rPr>
          <w:rFonts w:ascii="Arial" w:hAnsi="Arial" w:cs="Arial"/>
          <w:color w:val="000000"/>
          <w:sz w:val="20"/>
          <w:szCs w:val="20"/>
        </w:rPr>
        <w:t>-ческой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науки и промышленности в СССР.</w:t>
      </w:r>
    </w:p>
    <w:p w:rsidR="00EC3817" w:rsidRDefault="00EC3817" w:rsidP="00EC3817">
      <w:pPr>
        <w:pStyle w:val="a3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Космонавтика уникальна тем, что многое предсказанное сначала фантастами, а затем учеными свершилось воистину с космической скоростью. Всего сорок с небольшим лет прошло со дня запуска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пер-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вого</w:t>
      </w:r>
      <w:proofErr w:type="spellEnd"/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искусственного спутника Земли, 4 октября 1957 г., а история космонавтики уже содержит серии замечательных достижений, полученных первоначально СССР и США, а затем и другими кос-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мическими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державами.</w:t>
      </w:r>
    </w:p>
    <w:p w:rsidR="00EC3817" w:rsidRDefault="00EC3817" w:rsidP="00EC3817">
      <w:pPr>
        <w:pStyle w:val="a3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Уже многие тысячи спутников летают на орбитах вокруг Земли, аппараты достигли поверхности Луны, Венеры, Марса;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научная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ап-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паратура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посылалась к Юпитеру, Меркурию, Сатурну для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получе-ния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знаний об этих удаленных планетах Солнечной системы.</w:t>
      </w:r>
    </w:p>
    <w:p w:rsidR="00EC3817" w:rsidRDefault="00EC3817" w:rsidP="00EC3817">
      <w:pPr>
        <w:pStyle w:val="a3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Триумфом космонавтики стал запуск 12 апреля 1961 г. первого человека в космос - Ю.А. Гагарина. Затем - групповой полет,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вы-ход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человека в космос, создание орбитальных станций "Салют", "Мир"... СССР на долгое время стал ведущей страной в мире по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пи-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лотируемым</w:t>
      </w:r>
      <w:proofErr w:type="spellEnd"/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программам.</w:t>
      </w:r>
    </w:p>
    <w:p w:rsidR="00EC3817" w:rsidRDefault="00EC3817" w:rsidP="00EC3817">
      <w:pPr>
        <w:pStyle w:val="a3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Показательной является тенденция перехода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от запуска одиночных КА для решения в первую очередь военных задач к созданию крупномасштабных космических систем в интересах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решения широкого спектра задач (в том числе социально-экономических и научных) и к интеграции космических отраслей различных стран.</w:t>
      </w:r>
    </w:p>
    <w:p w:rsidR="00EC3817" w:rsidRDefault="00EC3817" w:rsidP="00EC3817">
      <w:pPr>
        <w:pStyle w:val="a3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Чего же достигла космическая наука в XX веке? Для сообщения ракетам-носителям космических скоростей разработаны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noProof/>
          <w:color w:val="000000"/>
          <w:sz w:val="20"/>
          <w:szCs w:val="20"/>
        </w:rPr>
        <w:drawing>
          <wp:inline distT="0" distB="0" distL="0" distR="0" wp14:anchorId="32989483" wp14:editId="228644C0">
            <wp:extent cx="3333115" cy="2269490"/>
            <wp:effectExtent l="0" t="0" r="635" b="0"/>
            <wp:docPr id="1" name="Рисунок 1" descr="Генеральный конструктор В.Н. Челом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неральный конструктор В.Н. Челоме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115" cy="226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</w:rPr>
        <w:t xml:space="preserve">мощные жидкостные ракетные двигатели. В этой области особенно велика заслуга В.П. Глушко. Создание таких двигателей стало возможным благодаря реализации новых научных идей и схем, практически исключающих потери на привод турбонасосных агрегатов. Разработка ракет-носителей и жидкостных ракетных двигателей способствовала развитию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терм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о</w:t>
      </w:r>
      <w:proofErr w:type="spellEnd"/>
      <w:r>
        <w:rPr>
          <w:rFonts w:ascii="Arial" w:hAnsi="Arial" w:cs="Arial"/>
          <w:color w:val="000000"/>
          <w:sz w:val="20"/>
          <w:szCs w:val="20"/>
        </w:rPr>
        <w:t>-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гидро</w:t>
      </w:r>
      <w:proofErr w:type="spellEnd"/>
      <w:r>
        <w:rPr>
          <w:rFonts w:ascii="Arial" w:hAnsi="Arial" w:cs="Arial"/>
          <w:color w:val="000000"/>
          <w:sz w:val="20"/>
          <w:szCs w:val="20"/>
        </w:rPr>
        <w:t>- и газодинамики, теории теплопередачи и прочности, металлургии высокопрочных и жаростойких материалов, химии топлив, измерительной техники, вакуумной и плазменной технологии. Дальнейшее развитие получили твердотопливные и другие типы ракетных двигателей.</w:t>
      </w:r>
    </w:p>
    <w:p w:rsidR="00EC3817" w:rsidRDefault="00EC3817" w:rsidP="00EC3817">
      <w:pPr>
        <w:pStyle w:val="a3"/>
        <w:jc w:val="both"/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В начале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1950-х гг. советские ученые М.В. Келдыш, В.А. Котельников, А.Ю.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Ишлинский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Л.И. Седов, Б.В.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Раушенбах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и др. разработали математические закономерности и навигационно-баллистическое обеспечение космических полетов.</w:t>
      </w:r>
    </w:p>
    <w:p w:rsidR="00EC3817" w:rsidRDefault="00EC3817" w:rsidP="00EC3817">
      <w:pPr>
        <w:pStyle w:val="a3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lastRenderedPageBreak/>
        <w:t>Задачи, которые возникали при подготовке и реализации космических полетов, послужили толчком для интенсивного развития и таких общенаучных дисциплин, как небесная и теоретическая механика. Широкое использование новых математических методов и создание совершенных вычислительных машин позволило решать самые сложные задачи проектирования орбит космических аппаратов и управления ими в процессе полета, и в результате возникла новая научная дисциплина - динамика космического полета.</w:t>
      </w:r>
    </w:p>
    <w:p w:rsidR="00EC3817" w:rsidRDefault="00EC3817" w:rsidP="00EC3817">
      <w:pPr>
        <w:pStyle w:val="a3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Конструкторские бюро,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возглавлявшиеся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Н.А. Пилюгиным и В.И. Кузнецовым, создали уникальные системы управления ракетно-космической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техникой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,о</w:t>
      </w:r>
      <w:proofErr w:type="gramEnd"/>
      <w:r>
        <w:rPr>
          <w:rFonts w:ascii="Arial" w:hAnsi="Arial" w:cs="Arial"/>
          <w:color w:val="000000"/>
          <w:sz w:val="20"/>
          <w:szCs w:val="20"/>
        </w:rPr>
        <w:t>бладающие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высокой надежностью.</w:t>
      </w:r>
    </w:p>
    <w:p w:rsidR="00EC3817" w:rsidRDefault="00EC3817" w:rsidP="00EC3817">
      <w:pPr>
        <w:pStyle w:val="a3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В это же время В.П. Глушко, A.M. Исаев создали передовую в мире школу практического ракетного двигателестроения. А теоретические основы этой школы были заложены еще в 1930-е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гг.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,н</w:t>
      </w:r>
      <w:proofErr w:type="gramEnd"/>
      <w:r>
        <w:rPr>
          <w:rFonts w:ascii="Arial" w:hAnsi="Arial" w:cs="Arial"/>
          <w:color w:val="000000"/>
          <w:sz w:val="20"/>
          <w:szCs w:val="20"/>
        </w:rPr>
        <w:t>а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заре отечественного ракетостроения. И сейчас передовые позиции России в этой области сохраняются.</w:t>
      </w:r>
    </w:p>
    <w:p w:rsidR="00EC3817" w:rsidRDefault="00EC3817" w:rsidP="00EC3817">
      <w:pPr>
        <w:pStyle w:val="a3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noProof/>
          <w:color w:val="000000"/>
          <w:sz w:val="20"/>
          <w:szCs w:val="20"/>
        </w:rPr>
        <w:drawing>
          <wp:inline distT="0" distB="0" distL="0" distR="0" wp14:anchorId="14084774" wp14:editId="1CA9EE7B">
            <wp:extent cx="3333115" cy="2227580"/>
            <wp:effectExtent l="0" t="0" r="635" b="1270"/>
            <wp:docPr id="2" name="Рисунок 2" descr="С.П. Королев с первым отрядом космонав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.П. Королев с первым отрядом космонавтов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115" cy="222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</w:rPr>
        <w:t xml:space="preserve">Благодаря напряженному творческому труду конструкторских бюро под руководством В.М. Мясищева, В.Н.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Челомея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Д.А.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Полухина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были выполнены работы по созданию крупногабаритных особо прочных оболочек.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 xml:space="preserve">Это стало основой создания мощных межконтинентальных ракет УР-200, УР-500, УР-700,а затем и пилотируемых станций "Салют", "Алмаз", "Мир", моду лей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двадцатитонно-го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класса "Квант", "Кристалл", "Природа", "Спектр", современных модулей для Международной космической станции (МКС) "Заря" и "Звезда", ракет-носителей семейства "Протон".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Творческое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со-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трудничество</w:t>
      </w:r>
      <w:proofErr w:type="spellEnd"/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конструкторов этих конструкторских бюро и машиностроительного завода им. М.В. Хруничева позволило к началу XXI века создать семейство носителей "Ангара", комплекс малых космических аппаратов и изготовить модули МКС. Объединение КБ и завода и реструктуризация этих подразделений дали возможность создать крупнейшую в России корпорацию - Государственный космический научно-производственный центр им. М.В. Хруничева.</w:t>
      </w:r>
    </w:p>
    <w:p w:rsidR="00EC3817" w:rsidRDefault="00EC3817" w:rsidP="00EC3817">
      <w:pPr>
        <w:pStyle w:val="a3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Большая работа по созданию ракет-носителей на базе баллистических ракет была выполнена в КБ "Южное",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возглавлявшимся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М.К.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Янгелем</w:t>
      </w:r>
      <w:proofErr w:type="spellEnd"/>
      <w:r>
        <w:rPr>
          <w:rFonts w:ascii="Arial" w:hAnsi="Arial" w:cs="Arial"/>
          <w:color w:val="000000"/>
          <w:sz w:val="20"/>
          <w:szCs w:val="20"/>
        </w:rPr>
        <w:t>. Надежность этих ракет-носителей легкого класса не знает аналогов в мировой космонавтике. В этом же КБ под руководством В.Ф. Уткина была создана ракета-носитель среднего класса "Зенит" - представитель второго поколения ракет-носителей.</w:t>
      </w:r>
    </w:p>
    <w:p w:rsidR="00EC3817" w:rsidRDefault="00EC3817" w:rsidP="00EC3817">
      <w:pPr>
        <w:pStyle w:val="a3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За четыре десятилетия существенно возросли возможности </w:t>
      </w:r>
      <w:proofErr w:type="spellStart"/>
      <w:proofErr w:type="gramStart"/>
      <w:r>
        <w:rPr>
          <w:rFonts w:ascii="Arial" w:hAnsi="Arial" w:cs="Arial"/>
          <w:color w:val="000000"/>
          <w:sz w:val="20"/>
          <w:szCs w:val="20"/>
        </w:rPr>
        <w:t>сис</w:t>
      </w:r>
      <w:proofErr w:type="spellEnd"/>
      <w:r>
        <w:rPr>
          <w:rFonts w:ascii="Arial" w:hAnsi="Arial" w:cs="Arial"/>
          <w:color w:val="000000"/>
          <w:sz w:val="20"/>
          <w:szCs w:val="20"/>
        </w:rPr>
        <w:t>-тем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управления ракет-носителей и космических аппаратов.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 xml:space="preserve">Если в 1957-1958 гг. при выведении искусственных спутников на орбиту вокруг Земли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доспускалась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ошибка в несколько десятков километров, то к середине 1960-х гг. точность систем управления была уже столь высока, что позволила космическому аппарату, запущенному на Луну, совершить посадку на ее поверхности с отклонением от намеченной точки всего на 5 км.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Системы управления конструкции Н.А. Пилюгина были одними из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лучших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в мире.</w:t>
      </w:r>
    </w:p>
    <w:p w:rsidR="00EC3817" w:rsidRDefault="00EC3817" w:rsidP="00EC3817">
      <w:pPr>
        <w:pStyle w:val="a3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Большие достижения космонавтики в области космической связи, телевещания, ретрансляции и навигации, переход к высокоскоростным линиям позволили уже в 1965 г. передать на Землю фотографии планеты Марс с расстояния, превышающего 200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млн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км, а в 1980 г. изображение Сатурна было передано на Землю с расстояния около 1,5 млрд км. Научно-производственное объединение прикладной механики, многие годы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возглавлявшееся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М.Ф.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Решетневым</w:t>
      </w:r>
      <w:proofErr w:type="spellEnd"/>
      <w:r>
        <w:rPr>
          <w:rFonts w:ascii="Arial" w:hAnsi="Arial" w:cs="Arial"/>
          <w:color w:val="000000"/>
          <w:sz w:val="20"/>
          <w:szCs w:val="20"/>
        </w:rPr>
        <w:t>, первоначально было создано как филиал ОКБ С.П. Королева; это НПО - один из мировых лидеров по разработке космических аппаратов такого назначения.</w:t>
      </w:r>
    </w:p>
    <w:p w:rsidR="00EC3817" w:rsidRDefault="00EC3817" w:rsidP="00EC3817">
      <w:pPr>
        <w:pStyle w:val="a3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lastRenderedPageBreak/>
        <w:t>Создаются спутниковые системы связи, охватывающие практически все страны мира и обеспечивающие двустороннюю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noProof/>
          <w:color w:val="000000"/>
          <w:sz w:val="20"/>
          <w:szCs w:val="20"/>
        </w:rPr>
        <w:drawing>
          <wp:inline distT="0" distB="0" distL="0" distR="0" wp14:anchorId="3E2EA725" wp14:editId="1ECF14B4">
            <wp:extent cx="3333115" cy="2344420"/>
            <wp:effectExtent l="0" t="0" r="635" b="0"/>
            <wp:docPr id="3" name="Рисунок 3" descr="А.И. Киселев с космонавтами перед отлетом на космодром &quot;Байконур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А.И. Киселев с космонавтами перед отлетом на космодром &quot;Байконур&quot;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115" cy="234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</w:rPr>
        <w:t>оперативную связь с любыми абонентами. Этот вид связи оказался самым надежным и становится все более выгодным. Системы ретрансляции позволяют осуществлять управление космическими группировками с одного пункта на Земле. Созданы и эксплуатируются спутниковые навигационные системы. Без этих систем уже не мыслится сегодня использование современных транспортных средств - торговых судов, самолетов гражданской авиации, военной техники и др.</w:t>
      </w:r>
    </w:p>
    <w:p w:rsidR="00EC3817" w:rsidRDefault="00EC3817" w:rsidP="00EC3817">
      <w:pPr>
        <w:pStyle w:val="a3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Произошли качественные изменения и в области пилотируемых полетов. Способность успешно работать вне космического корабля впервые была доказана советскими космонавтами в 1960-1970-х гг., а в 1980-1990-х гг. была продемонстрирована способность человека жить и работать в условиях невесомости в течение года. Во время полетов было проведено также большое число экспериментов - технических, геофизических и астрономических.</w:t>
      </w:r>
    </w:p>
    <w:p w:rsidR="00EC3817" w:rsidRDefault="00EC3817" w:rsidP="00EC3817">
      <w:pPr>
        <w:pStyle w:val="a3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Важнейшими являются исследования в области космической медицины и систем жизнеобеспечения. Необходимо глубоко изучить человека и средства жизнеобеспечения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тем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чтобы определить, что можно поручить человеку в космосе, особенно при продолжительном космическом полете.</w:t>
      </w:r>
    </w:p>
    <w:p w:rsidR="007D4B97" w:rsidRDefault="007D4B97">
      <w:bookmarkStart w:id="0" w:name="_GoBack"/>
      <w:bookmarkEnd w:id="0"/>
    </w:p>
    <w:sectPr w:rsidR="007D4B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817"/>
    <w:rsid w:val="00031960"/>
    <w:rsid w:val="00036B5F"/>
    <w:rsid w:val="00047A74"/>
    <w:rsid w:val="00053B81"/>
    <w:rsid w:val="000C7A38"/>
    <w:rsid w:val="00116BF3"/>
    <w:rsid w:val="0014594D"/>
    <w:rsid w:val="00163301"/>
    <w:rsid w:val="0016413F"/>
    <w:rsid w:val="00174AB1"/>
    <w:rsid w:val="001C2700"/>
    <w:rsid w:val="001C3DEC"/>
    <w:rsid w:val="001C6D07"/>
    <w:rsid w:val="001E3C2E"/>
    <w:rsid w:val="002405A2"/>
    <w:rsid w:val="0025493A"/>
    <w:rsid w:val="00265791"/>
    <w:rsid w:val="002A0D4E"/>
    <w:rsid w:val="002D559D"/>
    <w:rsid w:val="002E67B6"/>
    <w:rsid w:val="00311861"/>
    <w:rsid w:val="00345D55"/>
    <w:rsid w:val="00393882"/>
    <w:rsid w:val="003B43F7"/>
    <w:rsid w:val="003E60B8"/>
    <w:rsid w:val="00435560"/>
    <w:rsid w:val="005056DF"/>
    <w:rsid w:val="00527302"/>
    <w:rsid w:val="00544F9A"/>
    <w:rsid w:val="00571204"/>
    <w:rsid w:val="00597EC5"/>
    <w:rsid w:val="005A19AB"/>
    <w:rsid w:val="005E7531"/>
    <w:rsid w:val="0066000B"/>
    <w:rsid w:val="00683582"/>
    <w:rsid w:val="00683EB6"/>
    <w:rsid w:val="006936B1"/>
    <w:rsid w:val="006B42DC"/>
    <w:rsid w:val="006D0C82"/>
    <w:rsid w:val="006F73E1"/>
    <w:rsid w:val="00702F8A"/>
    <w:rsid w:val="0074042E"/>
    <w:rsid w:val="007906B0"/>
    <w:rsid w:val="00797491"/>
    <w:rsid w:val="007A44BF"/>
    <w:rsid w:val="007D4B97"/>
    <w:rsid w:val="007D7D46"/>
    <w:rsid w:val="007E43BC"/>
    <w:rsid w:val="0081755C"/>
    <w:rsid w:val="008252D6"/>
    <w:rsid w:val="00847202"/>
    <w:rsid w:val="008532CF"/>
    <w:rsid w:val="00860323"/>
    <w:rsid w:val="008953A7"/>
    <w:rsid w:val="00900A90"/>
    <w:rsid w:val="00944D22"/>
    <w:rsid w:val="009664EE"/>
    <w:rsid w:val="00A02AAA"/>
    <w:rsid w:val="00A8311A"/>
    <w:rsid w:val="00A83611"/>
    <w:rsid w:val="00AA1F8F"/>
    <w:rsid w:val="00AB3D2F"/>
    <w:rsid w:val="00AC3837"/>
    <w:rsid w:val="00AD76F7"/>
    <w:rsid w:val="00AF1550"/>
    <w:rsid w:val="00AF7062"/>
    <w:rsid w:val="00B025E6"/>
    <w:rsid w:val="00B038C4"/>
    <w:rsid w:val="00B21B37"/>
    <w:rsid w:val="00B73A4F"/>
    <w:rsid w:val="00B75961"/>
    <w:rsid w:val="00B76A96"/>
    <w:rsid w:val="00B802FC"/>
    <w:rsid w:val="00B82667"/>
    <w:rsid w:val="00BB0D94"/>
    <w:rsid w:val="00BC056F"/>
    <w:rsid w:val="00BD40AC"/>
    <w:rsid w:val="00C0082E"/>
    <w:rsid w:val="00C12D12"/>
    <w:rsid w:val="00C15D7C"/>
    <w:rsid w:val="00C20CE7"/>
    <w:rsid w:val="00C560C2"/>
    <w:rsid w:val="00CE1FF9"/>
    <w:rsid w:val="00D10AFC"/>
    <w:rsid w:val="00D20598"/>
    <w:rsid w:val="00D250E1"/>
    <w:rsid w:val="00D30C01"/>
    <w:rsid w:val="00D31419"/>
    <w:rsid w:val="00D55B69"/>
    <w:rsid w:val="00DA454F"/>
    <w:rsid w:val="00DA7A0A"/>
    <w:rsid w:val="00E15181"/>
    <w:rsid w:val="00E233BC"/>
    <w:rsid w:val="00E249F4"/>
    <w:rsid w:val="00E97BFC"/>
    <w:rsid w:val="00EA568F"/>
    <w:rsid w:val="00EC3817"/>
    <w:rsid w:val="00EC4C48"/>
    <w:rsid w:val="00ED5CC0"/>
    <w:rsid w:val="00EF1548"/>
    <w:rsid w:val="00EF44B2"/>
    <w:rsid w:val="00F44F32"/>
    <w:rsid w:val="00F65D2B"/>
    <w:rsid w:val="00FB6194"/>
    <w:rsid w:val="00FC7DD1"/>
    <w:rsid w:val="00FD4272"/>
    <w:rsid w:val="00FE1B58"/>
    <w:rsid w:val="00FE4A47"/>
    <w:rsid w:val="00FE7958"/>
    <w:rsid w:val="00FF0763"/>
    <w:rsid w:val="00FF5F0B"/>
    <w:rsid w:val="00FF7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38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C3817"/>
  </w:style>
  <w:style w:type="paragraph" w:styleId="a4">
    <w:name w:val="Balloon Text"/>
    <w:basedOn w:val="a"/>
    <w:link w:val="a5"/>
    <w:uiPriority w:val="99"/>
    <w:semiHidden/>
    <w:unhideWhenUsed/>
    <w:rsid w:val="00EC38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38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38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C3817"/>
  </w:style>
  <w:style w:type="paragraph" w:styleId="a4">
    <w:name w:val="Balloon Text"/>
    <w:basedOn w:val="a"/>
    <w:link w:val="a5"/>
    <w:uiPriority w:val="99"/>
    <w:semiHidden/>
    <w:unhideWhenUsed/>
    <w:rsid w:val="00EC38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38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912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1F1F1F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1130</Words>
  <Characters>6447</Characters>
  <Application>Microsoft Office Word</Application>
  <DocSecurity>0</DocSecurity>
  <Lines>53</Lines>
  <Paragraphs>15</Paragraphs>
  <ScaleCrop>false</ScaleCrop>
  <Company>SPecialiST RePack</Company>
  <LinksUpToDate>false</LinksUpToDate>
  <CharactersWithSpaces>7562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Мока</dc:creator>
  <cp:lastModifiedBy>Мока</cp:lastModifiedBy>
  <cp:revision>2</cp:revision>
  <dcterms:created xsi:type="dcterms:W3CDTF">2016-09-17T12:38:00Z</dcterms:created>
  <dcterms:modified xsi:type="dcterms:W3CDTF">2016-09-17T12:38:00Z</dcterms:modified>
</cp:coreProperties>
</file>