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59" w:before="0" w:after="160"/>
        <w:ind w:left="0" w:right="0" w:firstLine="567"/>
        <w:jc w:val="both"/>
        <w:rPr>
          <w:sz w:val="28"/>
          <w:szCs w:val="28"/>
        </w:rPr>
      </w:pPr>
      <w:r>
        <w:rPr>
          <w:b/>
          <w:bCs/>
          <w:sz w:val="28"/>
          <w:szCs w:val="28"/>
        </w:rPr>
        <w:t>Иваново-Вознесенская губерния в годы Гражданской войны.</w:t>
      </w:r>
    </w:p>
    <w:p>
      <w:pPr>
        <w:pStyle w:val="Normal"/>
        <w:widowControl/>
        <w:bidi w:val="0"/>
        <w:spacing w:lineRule="auto" w:line="259" w:before="0" w:after="160"/>
        <w:ind w:left="0" w:right="0" w:firstLine="567"/>
        <w:jc w:val="both"/>
        <w:rPr>
          <w:sz w:val="28"/>
          <w:szCs w:val="28"/>
        </w:rPr>
      </w:pPr>
      <w:r>
        <w:rPr>
          <w:sz w:val="28"/>
          <w:szCs w:val="28"/>
        </w:rPr>
      </w:r>
    </w:p>
    <w:p>
      <w:pPr>
        <w:pStyle w:val="Normal"/>
        <w:widowControl/>
        <w:bidi w:val="0"/>
        <w:spacing w:lineRule="auto" w:line="259" w:before="0" w:after="160"/>
        <w:ind w:left="0" w:right="0" w:firstLine="567"/>
        <w:jc w:val="both"/>
        <w:rPr>
          <w:sz w:val="28"/>
          <w:szCs w:val="28"/>
        </w:rPr>
      </w:pPr>
      <w:r>
        <w:rPr>
          <w:sz w:val="28"/>
          <w:szCs w:val="28"/>
        </w:rPr>
        <w:t>Важным событием для нашего края стало образование Иваново-Вознесенской губернии. Процесс складывания этой новой административной единицы начался еще до октября 1917 г. В июле 1917 г. был создан Иваново-Кинешемский профсоюз текстильщиков с центром в Иваново-Вознесенске, в августе возникла Иваново-Вознесенская продовольственная управа с правами губернской власти в вопросах продовольственного снабжения. После перехода власти в руки большевистских Советов этот процесс активизировался, не последнюю роль здесь сыграли тесные личные контакты местных лидеров с вождями пролетарской революции. 6 декабря 1917 г. собрался съезд Советов и других общественных организаций Иваново-Вознесенского района, он принял решение о создании Иваново-Вознесенской губернии, для этого была сформирована специальная комиссия и избран экономический совет с отделами продовольствия, труда, промышленности и снабжения. В январе 1918 г. на II краевом съезде Советов были определены границы губернии, в которую должны были войти сопредельные с Иваново-Вознесенском территории Владимирской и Костромской губерний. В апреле 1918 г. Ш съезд Советов региона избрал исполком новой губернии (его председателем стал М.В. Фрунзе) и сформировал в нем 9 отраслевых отделов. 20 июня 1918 г., во многом благодаря настойчивости и личным связям М.В. Фрунзе, в Москве было принято решение об образовании Иваново-Вознесенской губернии, которая в пропагандистском лексиконе того времени часто в дальнейшем именовалась "красной" губернией. Помимо социально-экономических причин в основу этого решения был положен и политический фактор: на пути контрреволюции к Москве был воздвигнут к востоку от столицы сильный пролетарский "бастион. Первым крупным мероприятием новой власти в социально-экономической области стало урегулирование трудового конфликта между предпринимателями и текстильщиками края. Всеобщая стачка, начавшаяся в нашем крае 21 октября 1917 г., продолжалась и после установления Советской власти. Учитывая новую обстановку в стране и в регионе, местные Советы предложили центральному стачечному комитету прекратить забастовку и вступить в переговоры с фабрикантами. 5 ноября этот комитет разослал по городам и фабричным поселкам телеграмму с призывом начать работу с 17 ноября. Одновременно в Москве возобновились переговоры с предпринимателями.  Краевой профсоюз текстильщиков, представлявший на них интересы рабочих, потребовал от хозяев подписать единый коллективный договор о найме, о тарифах зарплаты и об уровне прожиточного минимума. Реакция фабрикантов на это требование была неоднозначной. Некоторые из них в начале декабря согласились ввести на своих фабриках удовлетворявший рабочих минимум зарплаты в 8,25 руб., в принципе были готовы принять выработанный рабочими-текстильщиками прожиточный минимум. Среди хозяев, которые были готовы к сотрудничеству с новой властью и профессиональными организациями, были такие известные иваново-вознесенские ситцевики, как Н.Г. и Д.Г. Бурылины, Витов, Фокин. Другие предприниматели заняли позицию явной или тайной конфронтации с рабочими, это были хозяева двух механических и химического заводов, фабрики "Компания" в Иваново-Вознесенске, А.И. Коновалов, владевший фабриками в Бонячках (часть современной Вичуги) и Каменке, хозяева Лежневской мануфактуры и др. Была также группа фабрикантов, которые пытались всеми правдами и неправдами выторговать максимально выгодные для себя условия.</w:t>
      </w:r>
    </w:p>
    <w:p>
      <w:pPr>
        <w:pStyle w:val="Normal"/>
        <w:widowControl/>
        <w:bidi w:val="0"/>
        <w:spacing w:lineRule="auto" w:line="259" w:before="0" w:after="160"/>
        <w:ind w:left="0" w:right="0" w:firstLine="567"/>
        <w:jc w:val="both"/>
        <w:rPr>
          <w:sz w:val="28"/>
          <w:szCs w:val="28"/>
        </w:rPr>
      </w:pPr>
      <w:r>
        <w:rPr>
          <w:sz w:val="28"/>
          <w:szCs w:val="28"/>
        </w:rPr>
        <w:t>Переговоры рабочих-текстильщиков и работодателей, проходившие в Москве, не раз останавливались, чаще всего по вине последних. Большинство их старалось сознательно затянуть переговорный процесс, надеясь на скорое изменение политической ситуации в стране, т.е. на свержение власти Советов. В связи с этим 27 января 1918 г. декретом Совета народных комиссаров была конфискована и объявлена собственностью Российской республики Иваново-Вознесенская ткацкая мануфактура. 31 января последовал декрет СНК о национализации фабрик И.И. Коновалова в Бонячках и Каменке.</w:t>
      </w:r>
    </w:p>
    <w:p>
      <w:pPr>
        <w:pStyle w:val="Normal"/>
        <w:widowControl/>
        <w:bidi w:val="0"/>
        <w:spacing w:lineRule="auto" w:line="259" w:before="0" w:after="160"/>
        <w:ind w:left="0" w:right="0" w:firstLine="567"/>
        <w:jc w:val="both"/>
        <w:rPr>
          <w:sz w:val="28"/>
          <w:szCs w:val="28"/>
        </w:rPr>
      </w:pPr>
      <w:r>
        <w:rPr>
          <w:sz w:val="28"/>
          <w:szCs w:val="28"/>
        </w:rPr>
        <w:t>Эти меры заставили делегацию фабрикантов и заводчиков Иваново-Вознесенского промышленного района отнестись к переговорам более серьезно, была создана согласительная комиссия для примирения конфликтующих сторон. В результате удалось выработать тарифы оплаты труда рабочих основных профессий. Например, у ткача он составил 7-7,75 руб. в день, у шлихтовальщика - 10,5 руб., у разнорабочих - 8,5 руб. и т.д. Так трудовой конфликт, разгоревшийся в текстильном крае в сентябре-октябре 1917 г., завершился компромиссом лишь в феврале 1918 г.</w:t>
      </w:r>
    </w:p>
    <w:p>
      <w:pPr>
        <w:pStyle w:val="Normal"/>
        <w:widowControl/>
        <w:bidi w:val="0"/>
        <w:spacing w:lineRule="auto" w:line="259" w:before="0" w:after="160"/>
        <w:ind w:left="0" w:right="0" w:firstLine="567"/>
        <w:jc w:val="both"/>
        <w:rPr>
          <w:sz w:val="28"/>
          <w:szCs w:val="28"/>
        </w:rPr>
      </w:pPr>
      <w:r>
        <w:rPr>
          <w:sz w:val="28"/>
          <w:szCs w:val="28"/>
        </w:rPr>
        <w:t xml:space="preserve">В 1918 г. пока не стоял на повестке дня вопрос о национализации всех предприятий текстильного края. Для того, чтобы управлять ими, необходимы были кадры высокой квалификации, а рабочие еще не накопили достаточного опыта управленческой деятельности. Поэтому хозяевами промышленных заведений пока оставались фабриканты и заводчики, а рабочие через профсоюзы и фабрично-заводские комитеты продолжали осуществлять на предприятиях рабочий контроль. Низовыми органами контроля непосредственно на предприятиях стали фабрично-заводские комитеты (ФЗК). Они следили за снабжением предприятий сырьем и за сбытом продукции, контролировали внутренний распорядок на производстве, сами принимали и увольняли рабочих и служащих, наводили трудовую дисциплину. Для координации деятельности ФЗК были созданы бюро ФЗК в Иваново-Вознесенске и Шуе. В целом в текстильном крае эту работу осуществляло Центральное бюро фабрично-заводских комитетов. В органах рабочего контроля в это время работали К.И. Фролов, Г.К. Королев, А.Н. Асаткин. Между тем положение в промышленности все ухудшалось. Не хватало сырья - хлопка и пряжи, но особенно чувствовался дефицит топлива и продовольствия. Фабрики работали «рваным темпом», часто останавливались, на производстве вводилась сокращенная рабочая неделя. Краю угрожал не только голод, но и безработица. Положение особенно усугубилось весной 1918 г., когда по домам стали возвращаться сотни и тысячи фронтовиков. Эти солдаты уже развалившейся и фактически не существовавшей царской армии оказались никому не нужными, они не могли найти работу и становились не кормильцами, а обузой для своих семей. Пособие в 3-6 рублей, которое они получали с биржи труда, совершенно не обеспечивало нужды фронтовиков. Даже официально утвержденный в нашем крае прожиточный минимум составлял около 11 руб. в день. </w:t>
      </w:r>
    </w:p>
    <w:p>
      <w:pPr>
        <w:pStyle w:val="Normal"/>
        <w:widowControl/>
        <w:bidi w:val="0"/>
        <w:spacing w:lineRule="auto" w:line="259" w:before="0" w:after="160"/>
        <w:ind w:left="0" w:right="0" w:firstLine="567"/>
        <w:jc w:val="both"/>
        <w:rPr>
          <w:sz w:val="28"/>
          <w:szCs w:val="28"/>
        </w:rPr>
      </w:pPr>
      <w:r>
        <w:rPr>
          <w:sz w:val="28"/>
          <w:szCs w:val="28"/>
        </w:rPr>
        <w:t>Демобилизованные солдаты проявили организованность и довольно громко заявили о своих требованиях. 14 апреля 1918 г. в Иваново-Вознесенске в столовой Куваевской мануфактуры состоялось собрание фронтовиков. На нем были выдвинуты следующие требования: 1) Выдать вознаграждение всем вернувшимся с фронта в размере 3/4 жалования для семейных /но не более 2000 руб./, для холостых - на 15% меньше. Деньги для этого следовало потребовать со счетов предприятий и личных счетов фабрикантов. 2) Обложить фабрикантов, торговцев, интеллигентов, не воевавших на фронте, особым налогом. Всю полученную сумму распределить так: 15% - Союзу увечных воинов, 35% - Союзу безработных солдат, 50% - в специальный фонд. Местные власти приняли требования фронтовиков в штыки. Иваново-Вознесенский губисполком запретил выдавать им средства со счетов предприятий, фабрикантам также категорически запретили давать деньги для демобилизованных под угрозой ареста и конфискации имущества. Власти считали, что право взимать "контрибуцию" с предпринимателей принадлежит только им.</w:t>
      </w:r>
    </w:p>
    <w:p>
      <w:pPr>
        <w:pStyle w:val="Normal"/>
        <w:widowControl/>
        <w:bidi w:val="0"/>
        <w:spacing w:lineRule="auto" w:line="259" w:before="0" w:after="160"/>
        <w:ind w:left="0" w:right="0" w:firstLine="567"/>
        <w:jc w:val="both"/>
        <w:rPr>
          <w:sz w:val="28"/>
          <w:szCs w:val="28"/>
        </w:rPr>
      </w:pPr>
      <w:r>
        <w:rPr>
          <w:sz w:val="28"/>
          <w:szCs w:val="28"/>
        </w:rPr>
      </w:r>
    </w:p>
    <w:p>
      <w:pPr>
        <w:pStyle w:val="Normal"/>
        <w:widowControl/>
        <w:bidi w:val="0"/>
        <w:spacing w:lineRule="auto" w:line="259" w:before="0" w:after="160"/>
        <w:ind w:left="0" w:right="0" w:firstLine="567"/>
        <w:jc w:val="both"/>
        <w:rPr/>
      </w:pPr>
      <w:r>
        <w:rPr>
          <w:sz w:val="28"/>
          <w:szCs w:val="28"/>
        </w:rPr>
        <w:t xml:space="preserve">Такая жесткая позиция губернских властей вызвала протест фронтовиков. 12 мая 1918 г. произошли стихийные демонстрации в Шуе. Они закончились кровавыми столкновениями с силами правопорядка /отрядами Красной гвардии и Красной Армии/. 23 мая в столовой Куваевской мануфактуры состоялось новое собрание бывших солдат, на котором присутствовало более 3 тыс. человек. Перед ними выступил представитель из Шуи с рассказом о событиях 12 мая, он просил ивановцев оказать им поддержку в расследовании и предании суду виновников этого инцидента. Собрание поддержало шуйских фронтовиков. Оно вновь потребовало выдачи пособий демобилизованным, настаивало на том, что надо "очистить" фабрики от "постороннего" элемента, заменить женский труд на мужской /при этом не ущемляя прав солдаток - вдов погибших воинов/. Столкнувшись с упорством и организованностью фронтовиков, власти вынуждены были смягчить свою непримиримую позицию и обещали по мере возможности помочь демобилизованным. Национализация некоторых текстильных предприятий в крае, ужесточение рабочего контроля на рубеже 1917 и 1918 годов были направлены на то, чтобы как-то "взбодрить" экономику края и приостановить ее сползание в глубокий и затяжной кризис. Однако, достигнуть существенных результатов в экономической области не удалось. Это объяснялось в первую очередь объективными условиями и не зависело от желания фабрикантов и рабочих. В стране царил экономический хаос, оказались прерванными десятилетиями функционировавшие хозяйственные связи, нарушилась единая банковская система. В таких условиях практиковавшееся и ранее налоговое давление властей на фабрикантов только усугубляло положение текстильных предприятий и их рабочих коллективов. Председатель иваново-вознесенского Совета народного хозяйства С.К. Климохин отмечал в своем докладе, что на 1 июня 1918 г. местные предприятия имели запасы хлопка всего на два месяца. В докладе говорилось также, что спасти всю промышленность края от остановки в этих условиях невозможно, "нужно спасать только те фабрики, производство которых технически лучше устроено". Одновременно хозяйственные органы губернии поставили своей задачей создать "единую и правильно централизованную снизу доверху организацию управления фабриками". Фактически это означало курс на национализацию крупных и средних предприятий, рыночное хозяйство заменялось плановым. Однако, местные власти не приступили к национализации немедленно после того, как были поставлены вышеупомянутые задачи. Как отмечалось выше, главной причиной этого была неподготовленность рабочих к управлению производством. Явно отрицательно относилось к идее национализации большинство инженеров и служащих, а без них новая власть не могла обойтись. Вдобавок, весной-летом 1918 г. шел процесс создания новой Иваново-Вознесенской губернии, и основное внимание властей было поглощено чисто административными проблемами. </w:t>
      </w:r>
      <w:bookmarkStart w:id="0" w:name="_GoBack"/>
      <w:bookmarkEnd w:id="0"/>
      <w:r>
        <w:rPr>
          <w:sz w:val="28"/>
          <w:szCs w:val="28"/>
        </w:rPr>
        <w:t>Лишь осенью 1918 г. начали готовить список предприятий, подлежащих национализации, технические паспорта этих фабрик. Одновременно началось формирование новых временных правлений. Предполагалось, что 1/3 состава этих органов делегируют фабрично-заводские комитеты, 1/3 - губернский Совет народного хозяйства и 1/3 - краевой союз текстильщиков. Проведение национализации подтолкнула последовавшая 13 января 1919 г. массовая остановка фабрик края из-за нехватки сырья и топлива. 8 марта 1919 г. вышло постановление Высшего Совета народного хозяйства РСФСР о национализации большинства крупных предприятий. В списке значились фабрики Куваевской мануфактуры, Кокушкина и Маракушева, Н. Гарелина, И.Гарелина /Иваново-Вознесенск/, Небурчилова, Посылина, Терентьева /Шуя/, Ясюнинских /Кохма/, Балина /Южа/ и др. Этим же постановлением такие предприятия как фабрики Битовых и Дербеневых в Иваново-Вознесенске были включены в специально организованный "куст" /объединение/ предприятий по производству ваты. После национализации жизнь еще теплилась на ряде предприятий, время от времени они возобновляли работу. Среди них даже выделились свои "рекордсмены": сравнительно высоких производственных показателей добивались Покровская мануфактура, заводы Калашникова и Товарищества механических изделий в Иваново-Вознесенске. Переход предприятий в государственную собственность, жесточайшая экономия ресурсов и детальная регламентация фабрик сверху позволили замедлить процесс умирания промышленности в регионе. О положении, сложившемся в текстильной индустрии, председатель губисполкома Г.К. Королев писал: "Начиная со второй половины 1919 г. в нашей губернии начала замирать текстильная промышленность. Все героические усилия профсоюза текстильщиков, заводоуправлений и отдельных товарищей задержать процесс останова фабрик разбивались о твердую скалу недостатка хлопка и топлива. Осенью 1919 г. перед руководством союза и другими организациями встала грозная опасность за неимением топлива "заморозить", вернее - уничтожить в нашей губернии лучшие фабрики".  Для принятия чрезвычайных мер губком партии и губисполком создали специальную комиссию во главе с Г.К. Королевым для сосредоточения всех имевшихся запасов сырья и топлива для небольшой группы пока еще действовавших предприятий. Были осуществлены дополнительные меры для того, чтобы как-то обеспечить рабочих и не позволить им разбрестись по деревням. В соответствии с политикой "военного коммунизма" часть зарплаты стала выдаваться пайком, устраивались подсобные хозяйства на селе и общественные столовые на фабриках для самих рабочих и членов их семей. На сезон полевых работ организовали особые рабочие дружины и продовольственные отряды для заготовки хлеба. Для безработных были устроены общественные работы, в том числе и за пределами губернии. Эти меры позволили основному ядру рабочих как-то продержаться в самый трудный период гражданской войны. Мирная передышка в начале 1920 г. подтолкнула губернские власти к идее вновь пустить хотя бы часть фабрик при условии помощи со стороны правительства. Действительно, в это время хлопковые районы Средней Азии уже были заняты Красной армией, теснившей белых, появилась возможность получить сырье. По фабрикам губернии были посланы специалисты, которые выяснили, что некоторые предприятия по своим техническим возможностям вполне годны к пуску. В такую группу были включены 17 предприятий края, а затем этот список был расширен до 21. Для руководства ими был создан так называемый Ударный комитет во главе с Г.К. Королевым. Он поехал с детальными - экономическими расчетами в Москву и был принят В.И. Лениным. Председатель Совнаркома оказал реальную помощь ивановцам, распорядился направить в текстильный край топливо и продовольствие. Осенью 1920 г. 20 ударных фабрик заработали. За полгода они выпустили 117 миллионов аршин тканей, что составляло 60% от всероссийского производства в этот период. Однако, весной 1921 г. предприятия из-за нехватки топлива и продовольствия снова остановились.</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Arial Unicode MS" w:cs="Arial Unicode MS"/>
      <w:sz w:val="28"/>
      <w:szCs w:val="28"/>
    </w:rPr>
  </w:style>
  <w:style w:type="paragraph" w:styleId="Style15">
    <w:name w:val="Body Text"/>
    <w:basedOn w:val="Normal"/>
    <w:pPr>
      <w:spacing w:lineRule="auto" w:line="288" w:before="0" w:after="140"/>
    </w:pPr>
    <w:rPr/>
  </w:style>
  <w:style w:type="paragraph" w:styleId="Style16">
    <w:name w:val="List"/>
    <w:basedOn w:val="Style15"/>
    <w:pPr/>
    <w:rPr/>
  </w:style>
  <w:style w:type="paragraph" w:styleId="Style17">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LibreOffice/5.4.0.3$MacOSX_X86_64 LibreOffice_project/7556cbc6811c9d992f4064ab9287069087d7f62c</Application>
  <Pages>6</Pages>
  <Words>1850</Words>
  <Characters>12430</Characters>
  <CharactersWithSpaces>14276</CharactersWithSpaces>
  <Paragraphs>7</Paragraphs>
  <Company>ООО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2018-02-13T21:41:00Z</dcterms:created>
  <dc:creator>Георгий</dc:creator>
  <dc:description/>
  <dc:language>ru-RU</dc:language>
  <cp:lastModifiedBy/>
  <dcterms:modified xsi:type="dcterms:W3CDTF">2018-02-14T00:59:16Z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ООО</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