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05" w:rsidRDefault="00A22205" w:rsidP="00A22205">
      <w:pPr>
        <w:pStyle w:val="defaultelementparagraph--1rxk9"/>
      </w:pPr>
      <w:r>
        <w:rPr>
          <w:rStyle w:val="a3"/>
        </w:rPr>
        <w:t>Ответ:</w:t>
      </w:r>
    </w:p>
    <w:p w:rsidR="00A22205" w:rsidRDefault="00A22205" w:rsidP="00A22205">
      <w:pPr>
        <w:pStyle w:val="defaultelementparagraph--1rxk9"/>
      </w:pPr>
      <w:r>
        <w:t>(поскольку не ясно достижения чего тебе надо, я опишу в общем политическую историю становления)</w:t>
      </w:r>
    </w:p>
    <w:p w:rsidR="00A22205" w:rsidRDefault="00A22205" w:rsidP="00A22205">
      <w:pPr>
        <w:pStyle w:val="defaultelementparagraph--1rxk9"/>
      </w:pPr>
      <w:r>
        <w:t xml:space="preserve">Рассмотрим на примере Италии, поскольку она более экономически и политически, на конец 19 века, слабая страна, чем Германия, и </w:t>
      </w:r>
      <w:proofErr w:type="gramStart"/>
      <w:r>
        <w:t>процессы</w:t>
      </w:r>
      <w:proofErr w:type="gramEnd"/>
      <w:r>
        <w:t xml:space="preserve"> происходившие в ней были несколько раньше. Хотя присутствует явная схожесть в происходивших событиях и организации экономики, в режимах, которые управляли государством, поэтому можно смело интерполировать события в одной стране на другую.</w:t>
      </w:r>
    </w:p>
    <w:p w:rsidR="00A22205" w:rsidRDefault="00A22205" w:rsidP="00A22205">
      <w:pPr>
        <w:pStyle w:val="defaultelementparagraph--1rxk9"/>
      </w:pPr>
      <w:r>
        <w:t>1. Истоки, корни. Финансирование.</w:t>
      </w:r>
    </w:p>
    <w:p w:rsidR="00A22205" w:rsidRDefault="00A22205" w:rsidP="00A22205">
      <w:pPr>
        <w:pStyle w:val="defaultelementparagraph--1rxk9"/>
      </w:pPr>
      <w:r>
        <w:t xml:space="preserve">Обсуждение средств достижения целей нацизма и фашизма невозможно без понимания с какой стороны п была поддержка этих движений. Кто оплачивал печать, пропаганду, оплачивал униформу и платил зарплату членам партии? Кто эти "меценаты"? Так в Италии у партии источниками финансирования были: Частные лица - 25%, кредитные учреждения - 10%, промышленные и торговые компании- 65%. Американский историк, Фрэнк </w:t>
      </w:r>
      <w:proofErr w:type="spellStart"/>
      <w:r>
        <w:t>Сноуден</w:t>
      </w:r>
      <w:proofErr w:type="spellEnd"/>
      <w:r>
        <w:t xml:space="preserve">, называет следующие компании: Фиат, </w:t>
      </w:r>
      <w:proofErr w:type="spellStart"/>
      <w:r>
        <w:t>Ансальдо</w:t>
      </w:r>
      <w:proofErr w:type="spellEnd"/>
      <w:r>
        <w:t xml:space="preserve">, </w:t>
      </w:r>
      <w:proofErr w:type="spellStart"/>
      <w:r>
        <w:t>Ильва</w:t>
      </w:r>
      <w:proofErr w:type="spellEnd"/>
      <w:r>
        <w:t xml:space="preserve">, </w:t>
      </w:r>
      <w:proofErr w:type="spellStart"/>
      <w:r>
        <w:t>Конфиндустрия</w:t>
      </w:r>
      <w:proofErr w:type="spellEnd"/>
      <w:r>
        <w:t>, но прямого членства избегали.</w:t>
      </w:r>
    </w:p>
    <w:p w:rsidR="00A22205" w:rsidRDefault="00A22205" w:rsidP="00A22205">
      <w:pPr>
        <w:pStyle w:val="defaultelementparagraph--1rxk9"/>
      </w:pPr>
      <w:r>
        <w:t xml:space="preserve">2. Политические цели. Политическую борьбу с рабочим движением. </w:t>
      </w:r>
    </w:p>
    <w:p w:rsidR="00A22205" w:rsidRDefault="00A22205" w:rsidP="00A22205">
      <w:pPr>
        <w:pStyle w:val="defaultelementparagraph--1rxk9"/>
      </w:pPr>
      <w:r>
        <w:t xml:space="preserve">Была социалистическая партия, которая была популярна, в 1921 году была основана итальянская коммунистическая партия и она набирала популярность, что могло способствовать усилению революционных настроений, подобных в России, поскольку уже происходило объедение крестьян в профсоюзы - это не могло не вызывать опасения у промышленников. </w:t>
      </w:r>
    </w:p>
    <w:p w:rsidR="00A22205" w:rsidRDefault="00A22205" w:rsidP="00A22205">
      <w:pPr>
        <w:pStyle w:val="defaultelementparagraph--1rxk9"/>
      </w:pPr>
      <w:r>
        <w:t>Новым методом политической борьбы было альтернативное движение - фашизм, партия была основана в марте 1919 году. Подобно Германии, обвинялось рабочее движение, которое не поддержало свою страну в первой мировой.</w:t>
      </w:r>
    </w:p>
    <w:p w:rsidR="00A22205" w:rsidRDefault="00A22205" w:rsidP="00A22205">
      <w:pPr>
        <w:pStyle w:val="defaultelementparagraph--1rxk9"/>
      </w:pPr>
      <w:r>
        <w:t>Политическая борьба происходила (назваными выше "лицами") путем поддержки фашистов, через давление на правительство, оправданием перед правительством террора, финансированием, а также поддержкой фашистских союзов на переговорах на предприятиях.</w:t>
      </w:r>
    </w:p>
    <w:p w:rsidR="00A22205" w:rsidRDefault="00A22205" w:rsidP="00A22205">
      <w:pPr>
        <w:pStyle w:val="defaultelementparagraph--1rxk9"/>
      </w:pPr>
      <w:r>
        <w:t>Поддерживали фашистов все, кому могло помешать рабочее движение - арендодатели, малые бизнесмены, мелкие чиновники, полиция, ЧОП и крупные промышленные конгломераты.</w:t>
      </w:r>
    </w:p>
    <w:p w:rsidR="00A22205" w:rsidRDefault="00A22205" w:rsidP="00A22205">
      <w:pPr>
        <w:pStyle w:val="defaultelementparagraph--1rxk9"/>
      </w:pPr>
      <w:r>
        <w:t>3. Отбор наиболее подходящих людей в партию.</w:t>
      </w:r>
    </w:p>
    <w:p w:rsidR="00A22205" w:rsidRDefault="00A22205" w:rsidP="00A22205">
      <w:pPr>
        <w:pStyle w:val="defaultelementparagraph--1rxk9"/>
      </w:pPr>
      <w:r>
        <w:t xml:space="preserve">Первыми членами партии стали ветераны первой мировой, которые были заряжены шовинизмом, военщиной и национализмом. Та часть военщины, которая кичится своими военными подвигами, а </w:t>
      </w:r>
      <w:proofErr w:type="gramStart"/>
      <w:r>
        <w:t>все</w:t>
      </w:r>
      <w:proofErr w:type="gramEnd"/>
      <w:r>
        <w:t xml:space="preserve"> кто не разделяют взгляды - предатели, не патриоты. Не патриотами являлись, для них, являлись люди, которые открыто выступали против участия в первой мировой. Эти новые объединения носили название </w:t>
      </w:r>
      <w:proofErr w:type="spellStart"/>
      <w:r>
        <w:t>Fashi</w:t>
      </w:r>
      <w:proofErr w:type="spellEnd"/>
      <w:r>
        <w:t xml:space="preserve"> </w:t>
      </w:r>
      <w:proofErr w:type="spellStart"/>
      <w:r>
        <w:t>Italiani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Combattimento</w:t>
      </w:r>
      <w:proofErr w:type="spellEnd"/>
      <w:r>
        <w:t xml:space="preserve"> (итальянский союз борьбы</w:t>
      </w:r>
      <w:proofErr w:type="gramStart"/>
      <w:r>
        <w:t>) ,</w:t>
      </w:r>
      <w:proofErr w:type="gramEnd"/>
      <w:r>
        <w:t xml:space="preserve"> откуда и произошло слово фашизм.</w:t>
      </w:r>
    </w:p>
    <w:p w:rsidR="00A22205" w:rsidRDefault="00A22205" w:rsidP="00A22205">
      <w:pPr>
        <w:pStyle w:val="defaultelementparagraph--1rxk9"/>
      </w:pPr>
      <w:bookmarkStart w:id="0" w:name="_GoBack"/>
      <w:bookmarkEnd w:id="0"/>
      <w:r>
        <w:t>4. Деятельность - террор.</w:t>
      </w:r>
    </w:p>
    <w:p w:rsidR="00A22205" w:rsidRDefault="00A22205" w:rsidP="00A22205">
      <w:pPr>
        <w:pStyle w:val="defaultelementparagraph--1rxk9"/>
      </w:pPr>
      <w:r>
        <w:lastRenderedPageBreak/>
        <w:t xml:space="preserve">В начале представляли собой хулиганство с побоями, поломкой мебели, угрозам в сторону участников рабочих движений и членов левых партий. Однако власти не производили карательные меры в отношении членов </w:t>
      </w:r>
      <w:proofErr w:type="spellStart"/>
      <w:proofErr w:type="gramStart"/>
      <w:r>
        <w:t>Fashi</w:t>
      </w:r>
      <w:proofErr w:type="spellEnd"/>
      <w:r>
        <w:t>(</w:t>
      </w:r>
      <w:proofErr w:type="gramEnd"/>
      <w:r>
        <w:t xml:space="preserve">пункт 2 давление крупных предприятий на правительство), что вызвало полную безнаказанность, что превратилось в новые формы - террористические акты. Таким первым актом стала резня на площади Палаццо </w:t>
      </w:r>
      <w:proofErr w:type="spellStart"/>
      <w:r>
        <w:t>д'Аккурсио</w:t>
      </w:r>
      <w:proofErr w:type="spellEnd"/>
      <w:r>
        <w:t xml:space="preserve">. В 1920 они расстреляли мирных жителей, празднующих победу социалистической партии на выборах, также в здании рядом с площадью происходило заседание нового совета, некоторые члены заседания также были убиты. Наказания за данное действие со стороны государства тоже не было. </w:t>
      </w:r>
    </w:p>
    <w:p w:rsidR="00A22205" w:rsidRDefault="00A22205" w:rsidP="00A22205">
      <w:pPr>
        <w:pStyle w:val="defaultelementparagraph--1rxk9"/>
      </w:pPr>
      <w:r>
        <w:t xml:space="preserve">В итоге фашисты стали совершать разбои и акты агрессии на "красные районы", с целью вызвать покорность и отсутствие политической воли с их стороны. Существовали целые эскадроны, которые жгли и громили учреждения партийных организаций, профсоюзов, уничтожали печать, совершали налеты на деревни, избивали население, захватывали местные администрации. </w:t>
      </w:r>
      <w:proofErr w:type="gramStart"/>
      <w:r>
        <w:t>Например</w:t>
      </w:r>
      <w:proofErr w:type="gramEnd"/>
      <w:r>
        <w:t xml:space="preserve"> депутат от социалистов, </w:t>
      </w:r>
      <w:proofErr w:type="spellStart"/>
      <w:r>
        <w:t>Джакомо</w:t>
      </w:r>
      <w:proofErr w:type="spellEnd"/>
      <w:r>
        <w:t xml:space="preserve"> </w:t>
      </w:r>
      <w:proofErr w:type="spellStart"/>
      <w:r>
        <w:t>Маттеотти</w:t>
      </w:r>
      <w:proofErr w:type="spellEnd"/>
      <w:r>
        <w:t>, будет убит фашистами.</w:t>
      </w:r>
    </w:p>
    <w:p w:rsidR="00A22205" w:rsidRDefault="00A22205" w:rsidP="00A22205">
      <w:pPr>
        <w:pStyle w:val="defaultelementparagraph--1rxk9"/>
      </w:pPr>
      <w:r>
        <w:t xml:space="preserve">Можно сказать, что либеральная часть власти желала того же и открыто поддерживала </w:t>
      </w:r>
      <w:proofErr w:type="spellStart"/>
      <w:r>
        <w:t>фаши</w:t>
      </w:r>
      <w:proofErr w:type="spellEnd"/>
      <w:r>
        <w:t xml:space="preserve"> своим бездействием, просто не желала марать руки.</w:t>
      </w:r>
    </w:p>
    <w:p w:rsidR="00A22205" w:rsidRDefault="00A22205" w:rsidP="00A22205">
      <w:pPr>
        <w:pStyle w:val="defaultelementparagraph--1rxk9"/>
      </w:pPr>
      <w:r>
        <w:t>5. Методы политического влияния фашистов на местах.</w:t>
      </w:r>
    </w:p>
    <w:p w:rsidR="00A22205" w:rsidRDefault="00A22205" w:rsidP="00A22205">
      <w:pPr>
        <w:pStyle w:val="defaultelementparagraph--1rxk9"/>
      </w:pPr>
      <w:r>
        <w:t xml:space="preserve">Движение </w:t>
      </w:r>
      <w:proofErr w:type="spellStart"/>
      <w:r>
        <w:t>фаши</w:t>
      </w:r>
      <w:proofErr w:type="spellEnd"/>
      <w:r>
        <w:t xml:space="preserve"> навязывали крестьянам свои условия, с целью недопущения развития мысли о борьбе, а также контроля жизни крестьян и рабочих.</w:t>
      </w:r>
    </w:p>
    <w:p w:rsidR="00A22205" w:rsidRDefault="00A22205" w:rsidP="00A22205">
      <w:pPr>
        <w:pStyle w:val="defaultelementparagraph--1rxk9"/>
      </w:pPr>
      <w:proofErr w:type="gramStart"/>
      <w:r>
        <w:t>Например</w:t>
      </w:r>
      <w:proofErr w:type="gramEnd"/>
      <w:r>
        <w:t xml:space="preserve">: 1. Запрет на собрание лиги без присутствия делегатов </w:t>
      </w:r>
      <w:proofErr w:type="spellStart"/>
      <w:r>
        <w:t>фашстской</w:t>
      </w:r>
      <w:proofErr w:type="spellEnd"/>
      <w:r>
        <w:t xml:space="preserve"> партии. 2. Все жители </w:t>
      </w:r>
      <w:proofErr w:type="spellStart"/>
      <w:r>
        <w:t>дервни</w:t>
      </w:r>
      <w:proofErr w:type="spellEnd"/>
      <w:r>
        <w:t xml:space="preserve"> обязаны были вступить в местную </w:t>
      </w:r>
      <w:proofErr w:type="spellStart"/>
      <w:r>
        <w:t>фаши</w:t>
      </w:r>
      <w:proofErr w:type="spellEnd"/>
      <w:r>
        <w:t xml:space="preserve">. 3. Запрет на работу без удостоверения (вступления в) </w:t>
      </w:r>
      <w:proofErr w:type="spellStart"/>
      <w:r>
        <w:t>фаши</w:t>
      </w:r>
      <w:proofErr w:type="spellEnd"/>
      <w:r>
        <w:t xml:space="preserve">. 4. Камера найма и распределения труда может работать лишь при условии, если все служащие будут набраны из местных фашистов 5. Всем землевладельцам не-фашистам предписывается использовать только машинами, принадлежащими </w:t>
      </w:r>
      <w:proofErr w:type="spellStart"/>
      <w:r>
        <w:t>фашистким</w:t>
      </w:r>
      <w:proofErr w:type="spellEnd"/>
      <w:r>
        <w:t xml:space="preserve"> организациям. Нанимать </w:t>
      </w:r>
      <w:proofErr w:type="gramStart"/>
      <w:r>
        <w:t>машинистов(</w:t>
      </w:r>
      <w:proofErr w:type="gramEnd"/>
      <w:r>
        <w:t xml:space="preserve">механизаторов (водителей)) только из числа членов фашисткой партии. 6. РАБОЧИЙ ДЕНЬ устанавливался 10 часов, из которых 8 оплачиваются, а остальные 2 идут в пользу фашистских союзов. (см. </w:t>
      </w:r>
      <w:proofErr w:type="spellStart"/>
      <w:r>
        <w:t>Сандомирский</w:t>
      </w:r>
      <w:proofErr w:type="spellEnd"/>
      <w:r>
        <w:t xml:space="preserve"> Г. - Фашизм,1923, с.85).</w:t>
      </w:r>
    </w:p>
    <w:p w:rsidR="00A22205" w:rsidRDefault="00A22205" w:rsidP="00A22205">
      <w:pPr>
        <w:pStyle w:val="defaultelementparagraph--1rxk9"/>
      </w:pPr>
      <w:r>
        <w:t>6. Власть.</w:t>
      </w:r>
    </w:p>
    <w:p w:rsidR="00A22205" w:rsidRDefault="00A22205" w:rsidP="00A22205">
      <w:pPr>
        <w:pStyle w:val="defaultelementparagraph--1rxk9"/>
      </w:pPr>
      <w:r>
        <w:t xml:space="preserve">Необходимо подчеркнуть ещё раз, что для </w:t>
      </w:r>
      <w:proofErr w:type="spellStart"/>
      <w:r>
        <w:t>фаши</w:t>
      </w:r>
      <w:proofErr w:type="spellEnd"/>
      <w:r>
        <w:t xml:space="preserve"> не было границ. Власть над страной </w:t>
      </w:r>
      <w:proofErr w:type="spellStart"/>
      <w:r>
        <w:t>фаши</w:t>
      </w:r>
      <w:proofErr w:type="spellEnd"/>
      <w:r>
        <w:t xml:space="preserve"> укрепили во время "Шествия на Рим". Однако не было никакого осуждения, даже поддержка со стороны не только бизнеса, но и католического духовенства и даже короля Италии Виктора </w:t>
      </w:r>
      <w:proofErr w:type="spellStart"/>
      <w:r>
        <w:t>Эмануэля</w:t>
      </w:r>
      <w:proofErr w:type="spellEnd"/>
      <w:r>
        <w:t>. С такой поддержкой приход к власти был неминуем.</w:t>
      </w:r>
    </w:p>
    <w:p w:rsidR="00A22205" w:rsidRDefault="00A22205" w:rsidP="00A22205">
      <w:pPr>
        <w:pStyle w:val="defaultelementparagraph--1rxk9"/>
      </w:pPr>
      <w:r>
        <w:t>7. Социальная демагогия.</w:t>
      </w:r>
    </w:p>
    <w:p w:rsidR="00A22205" w:rsidRDefault="00A22205" w:rsidP="00A22205">
      <w:pPr>
        <w:pStyle w:val="defaultelementparagraph--1rxk9"/>
      </w:pPr>
      <w:r>
        <w:t xml:space="preserve">Фашисты в начале </w:t>
      </w:r>
      <w:proofErr w:type="spellStart"/>
      <w:r>
        <w:t>мимикрировали</w:t>
      </w:r>
      <w:proofErr w:type="spellEnd"/>
      <w:r>
        <w:t xml:space="preserve"> под социалистов продвигая в частности и 8ми часовой рабочий день.</w:t>
      </w:r>
    </w:p>
    <w:p w:rsidR="005C4EF6" w:rsidRDefault="005C4EF6"/>
    <w:sectPr w:rsidR="005C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05"/>
    <w:rsid w:val="005C4EF6"/>
    <w:rsid w:val="00A2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183AF-194D-45F6-B517-84645717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1rxk9">
    <w:name w:val="defaultelement__paragraph--1rxk9"/>
    <w:basedOn w:val="a"/>
    <w:rsid w:val="00A2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2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5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Норкин</dc:creator>
  <cp:keywords/>
  <dc:description/>
  <cp:lastModifiedBy>Виктор Норкин</cp:lastModifiedBy>
  <cp:revision>1</cp:revision>
  <dcterms:created xsi:type="dcterms:W3CDTF">2022-03-06T12:42:00Z</dcterms:created>
  <dcterms:modified xsi:type="dcterms:W3CDTF">2022-03-06T12:42:00Z</dcterms:modified>
</cp:coreProperties>
</file>