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Разнообразие строения цветков и плодов у семейства Розоцветные.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Семейство 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розовые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или розоцветные (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Rosaceae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9375" cy="5172075"/>
            <wp:effectExtent l="19050" t="0" r="9525" b="0"/>
            <wp:docPr id="1" name="Рисунок 1" descr="http://www.bestreferat.ru/images/paper/44/38/8913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streferat.ru/images/paper/44/38/891384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Семейство объединяет деревья, кустарники и травы с большей частью очередными, реже супротивными, простыми или сложными листьями, часто снабженными прилистниками.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Цветки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актиноморфные, обычно обоеполые, с пятичленными (реже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трех-четырехчленными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более чем пятичленными) околоцветниками</w:t>
      </w: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Число тычинок, расположенных кругами, неопределенное, или в два-четыре раза превышает число лепестков, или редуцировано до четырех-одного. Чашелистики, лепестки и тычинки расположены по внутреннему краю более или менее ясно выраженной и обычно вогнутой, часто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бокальчатой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блюдцевидной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цветочной трубки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Нижняя часть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образована разросшимся цветоложем, а верхняя – сросшимися основаниями лепестков, чашелистиков и тычинок. В центре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от одного до многих плодолистиков. Плодолистики свободные, реже они срослись между собой, а иногда также с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гипантием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 яблони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Malus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груши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Pyrus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), образуя нижнюю и полунижнюю завязь. Семя зачатки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анатропные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Плоды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сухие или сочные, листовки, коробочки, орешки, костянки, яблоки.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Розовые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одно из крупных семейств цветковых растений, включающее около ста родов и три тысячи видов.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распространены почти во всех областях земного шара, где могут расти цветковые растения, но основная их часть сконцентрирована в умеренной и субтропической зонах северного полушария.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энтомофильными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растениями, но в строении цветка они не имеют ярко выраженных приспособлений к различным агентам опыления. Цветки белые,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ярко-красные, красноватые, реже желтые. Многие вырабатывают большое количество пыльцы или выделяют нектар, доступный разным насекомым. Нектароносная ткань часто имеет форму утолщенного диска на внутренней стороне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листом прикрепления тычинок и плодолистиков. Цветки довольно однообразны по строению, но зато плоды необычайно разнообразны и приспособлены к различным способам распространения (анемохории и различным формам зоохории).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различий, главным образом в морфологии плодов и в основных хромосомных числах, семейство разделяется на четыре подсемейства: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Spiraeoideae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 – плод – листовка, редко коробочка, основные хромосомные числа 8 и 9; Шиповниковые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Rosoideae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– плоды – орешки,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многоорешки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многокостянки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часто с участвующим в образовании плода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гипантием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основные хромосомные числа 7, 9, реже 8; Яблоневые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Maloideae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 – плод яблоко, основное хромосомное число 7; Сливовые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Prunoideae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 – плод костянка, основное хромосомное число 8.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14700" cy="5210175"/>
            <wp:effectExtent l="19050" t="0" r="0" b="0"/>
            <wp:docPr id="2" name="Рисунок 2" descr="http://www.bestreferat.ru/images/paper/45/38/8913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estreferat.ru/images/paper/45/38/891384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Подсемейство 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Спирейные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Spiraeoideae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подсемейства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самыми примитивными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розовыми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подсемейство представлено 20-ю родами и примерно 180-ю видами, из которых около ста видов принадлежат роду таволга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Spiraea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), а в остальных родах насчитывается от 1 до 15 видов в каждом.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распространены преимущественно в Северном полушарии: в Евразии, Северной Америке (Рябинник, Волжанка, Пузыреплодник). Немногие другие– в Южном полушарии.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листопадные, реже вечнозеленые кустарники или невысокие деревья, многолетние травы или полукустарники с цельными или перистыми (редко тройчатыми – у американского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портерантуса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трехлисточкового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Portheranthus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trifoliata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листьями, с прилистниками или без них. Цветки в кистях, метелках, простых или сложных щитках.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плоский или колокольчатый. Плодолистиков обычно 2-5, реже 1 или 8, свободных или более или менее сросшихся (у пузыреплодника, некоторых спирей и родов трибы). Плодолистики с двумя, обычно висячими семязачатками. Плоды – листовки, раскрывающиеся по внутреннему шву, часто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дорсально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родов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Линдлейя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Lindleye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Вохелиния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Vauquelinia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Эксохорда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Exochorda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), плоды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коробочкообразные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Большинство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обитают в горах, в лесной полосе и на открытых, прогреваемых солнцем, пространствах, по каменистым россыпям, склонам ущелий, берегам рек. В лесной зоне они входят в состав подлеска разных типов леса, в степях образуют кустарниковые заросли. Некоторые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ксерофитами, и могут расти даже в пустыне.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Цветки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часто сильно пахнущие, выделяют нектар, доступный многим насекомым. Посещают цветки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короткохоботковые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пчелиные, мухи, жуки. Защита семязачатков от повреждений достигается тем, что они расположены на дне более или менее вогнутого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Раскрывание пыльников происходит постепенно. В результате сильного удлинения тычиночных нитей может происходить самоопыление. У некоторых видов цветки однополые (у Сибирки,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Эксохорды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Волжанки), растения при этом могут быть однодомными или полигамно-двудомными.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Семена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высыпаются на землю при растрескивании плодов. Они распространяются воздушными потоками, чему способствует их небольшой размер и рыхлая семенная оболочка, наличие крыла у крупных семян Трибы или длинных волосков на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плодике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Галодискуса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пузереплодника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листовки вздуты, что позволяет им летать как маленьким воздушным шарам.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спирея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Spiraea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. Цветки белые, собранные в щитковидные соцветия. Цветки несут по 5 чашелистиков и лепестков, прикрепленных к краю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бокальчатого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окрашенного в месте прикрепления многочисленных тычинок в желтый цвет. На дне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располагается по кругу обычно 5 свободных плодолистиков, из которых развивается плод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пятилистовка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S.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salicifolia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соцветия верхушечные, состоящие из бледно или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ярко-розовых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цветков, собранных в плотную сложную метелку.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Подсемейство Шиповниковые – 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Rosoideae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Подсемейство Шиповниковые, включающее около 50 родов и около 1700 видов, является самым крупным среди розоцветных.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Деревья в подсемействе редки. Невысокими деревьями являются виды африканского рода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хагении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австроамериканского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церкокарпуса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Основную массу шиповниковых составляют кустарники, полукустарники и травы. Наряду с кустарниками с многолетними надземными побегами в подсемействе представлен особый тип кустарника с сокращенным жизненным циклом надземных осей, характерных для рода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рубус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Rubus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(малина, ежевика). Среди травянистых шиповниковых изредка встречаются однолетники (некоторые манжетки, виды лапчаток).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Цветки в открытых мало – или многоцветковых дихазиях, образующих часто щитковидные, колосовидные или головчатые соцветия. Иногда цветки одиночные.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блюдцевидный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колокольчатый, кувшинчатый или, иногда, выпуклый (лапчатка,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рубусы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земляника). Чашелистиков четыре-пять, лепестков обычно тоже пять (четыре – девять) у многих видов, особенно у тех, где выражены прилистники, имеется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наружняя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чашечка с долями меньшего размера, чем у оснований чашечки. Характерное строение имеет спирально расположенная чашечка многих видов шиповниковых. Два нижних ее чашелистика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перистонадрезанные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 придатками, 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напоминающими перистые вегетативные листья, два верхних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цельнокроенные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средний с придатками только с одной стороны. Тычинок от одного до четырех (у манжеток,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клиффортий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до неопределенного количества. Плодолистиков от одного до множества, свободных между собой и от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Семязачатков один, два висячих или прямостоячих.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Плодики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односемянные, невскрывающиеся орешки или костянки, а плод в целом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многоорешек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многокостянка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Характерно участие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плода. Орешки обычно заключены в разросшийся сухой (манжетки, кровохлебки,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репейнички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или мясистый (у видов шиповника)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сидят на выпуклом мясистом (у земляники) или губчатом (у лапчатки) цветоложе. Костянки сидят, как наперсток, на коническом выросте цветоложа (у малин), а иногда даже прирастают к нему (у ежевик). При сухих плодах часто сохраняются и увеличиваются в размерах столбики, а также чашелистики.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Цветки многих видов выделяют нектар. Количество его очень разное: от обильного, образующего капли (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рубусы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до едва заметного (лапчатки). Цветки иногда с выраженной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протогенией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Пыльники вскрываются все одновременно (у некоторых шиповников) или чаще сначала вскрываются пыльники наружных тычинок. Внутри тычинки с еще закрытыми пыльниками постепенно развиваются по мере увеличения диаметра цветка и освобождают созревающие рыльца. Прилетающее насекомое, использующее пыльцу как посадочную площадку, оставляет на них пыльцу других цветков, а пробираясь наружу, пачкается пыльцой этого же цветка. В пасмурную погоду цветки полузакрыты, и тогда происходит самоопыление.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вальдштейнии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гравилатовидной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Waldsteinia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geoides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– травянистого европейского многолетника – 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сонования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лепестков имеются ушки, которые навесом закрывают нектар в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этого вида резко выражена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протогения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столбики с восприимчивыми рыльцами выдаются над цветком тогда, когда тычинки еще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искивлены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внутрь (как в бутоне) и пыльники их закрыты. Опылители могут добывать нектар только через щели между ушками.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протандрических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цветков (сабельник болотный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Comarum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palustre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 пыльник растрескиваются сразу после раскрывания цветка и закрывают рыльца, которые к этому моменту еще не созрели. После засыхания пыльников тычиночные нити отклоняются наружу, освобождая в средине цветка пространство для теперь уже созревших, покрытых красными сосочками, рылец.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некоторых видов подсемейства цветки однополые или полигамные (у морошки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Rubus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chamaemorus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саркопотериума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клиффортии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растения при этом двудомные, реже однодомные или полигамно-двудомные.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Популяции мужских и женских экземпляров могут быть разделены большими расстояниями, как это наблюдается у тундровой морошки или 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клиффортии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Раздельнополость у видов трибы,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кровохлебковых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Sangiusorbeae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сопровождается переходом 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ветроопылению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соответствует морфологическим изменениям в структуре цветков. Если 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энтомофильной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кровохлебки аптечной (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S.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оfficinalis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), имеющей обоеполые цветки, соцветия яркие красно-пурпурные, тычинки короткие, прямые рыльца компактные (кровохлебка малая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S.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minor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кровохлебка гибридная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S.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hybrida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цветки лишены лепестков, собраны в зеленые на длинных ножках головки, тычиночные нити длинные, тычинки сильно выдаются над соцветием, а рыльца ветвящиеся,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кисточковидные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головке верхние цветки женские, средние обоеполые, нижние мужские.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Необычайно разнообразные приспособления наблюдаются у шиповниковых в сфере распространения плодов. Ярко окрашенные, контрастные по отношению к листве плоды шиповниковых хорошо заметны птицам. Плоды ежевики, малины, морошки, шиповника они поедают в огромных количествах и разносят на большие расстояния. Также поедают ароматные плоды многие млекопитающие и рептилии. Плоды некоторых лапчаток,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вальдштейний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у основания на перикарпии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элойосомы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наполненные маслом тельца, которые любят муравьи, растаскивающие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плодики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расстояние нескольких метров.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Другая группа плодов приспособлена 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эпизоохории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Классическим примером этого типа плодов являются плоды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ацены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циркумантарктического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травянистых многолетников. Их прикрепляющий аппарат бывает двоякого происхождения. 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ацены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восходящей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Acaena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ascendens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при плодах становятся острыми, колючими и отогнутыми на концах чашелистики, у других видов чашелистики травянистые, без шипов на концах, но зато вся чашечка усажена шипами с назад отогнутыми кончиками, действующими подобно маленьким гарпунам. При малейшем прикосновении собранные в головки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плодики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прикрепляются к шерсти животных или одежде человека. Основными распространителями таких плодов являются овцы и кролики, а также морские птицы, разносящие их на своем нижнем оперении по островам.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Плодики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репейничка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обыкновенного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Agrimonia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eupatoria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прикрепляются к проходящим мимо с помощью слегка загнутых щетинок, расположенных на верхней плоской поверхности твердеющего при плодах бороздчатого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видов гравилата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Geum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цепляющийся крючок на орешке является нижним члеником столбика, удлиняющимся у плода, тогда как верхний членик обламывается в месте сочленения. Такие же столбики имеют виды дриад. Головки плодов таких растений часто выносятся высоко вверх на длинной ножке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генофоре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Летательные устройства при плодах имеют горные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сиверсии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Sieversia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кауэния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мексиканская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Cowania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mexicana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). 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церкокарпуса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волосистый столбик достигает в длину иногда 5 см и закручен подобно штопору. 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хагении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плодах разрастается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наружняя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чашечка, крупные прямые чашелистики позволяют плоду планировать в воздухе, слегка вращаясь. У кровохлебок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с крылатыми ребрами, что также увеличивает летучесть плода. У розы морщинистой (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rugose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), растущей по морским берегам, плоды дрейфуют, как поплавки, в открытом море, пока течение и прибой не вынесут их на песчаный берег. Плотный 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восковой налет оберегает их от проникновения воды, а для равновесия служит плодоножка.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Подсемейство шиповниковых дало человечеству огромное количество полезных растений. С древнейших времен население земного шара употребляет в пищу плоды многих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рубусов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малину, ежевику, княженику, морошку, землянику. Благодаря содержанию большого количества дубильных,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флавоновых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пектиновых и других веществ, а также сахаров и кислот многие представители подсемейства используются в медицине. Плоды, листья, цветки земляники, малины – старинные народные средства от простуды. Редким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концентрантом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ценных для человеческого организма веществ являются плоды шиповников – содержание разнообразных витаминов в некоторых из них в десять раз больше, чем в апельсинах и лимонах. Их плоды обладают и желчегонным действием. Цветки роз – источники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розового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масла, используемого в парфюмерии, косметике и медицине.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роды и виды.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роза, или шиповник,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Rosa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Один из наиболее полиморфных, трудных для изучения родов. Дикорастущие виды – шиповники – имеют немахровые пятичленные двойные околоцветники, редко полумахровые. Распространены в северном полушарии. Шиповники обычно произрастают в подлеске светлых лесов, по опушкам, в поймах рек, по оврагам – в лесостепи и степи. В горных районах, например в Средней Азии, они господствуют на обширных территориях.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видов шиповника пока еще не установлено в связи с тем, что еще не выработаны критерии для различения чрезвычайного множества переходных форм. По одним данным, род насчитывает 120 – 150 видов, под другим – 300 – 350. Для флоры России приводят около 150 видов, из них 50-эндемичных, встречающихся только в пределах границ нашей страны. Выделяются 3 группы (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подрода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шиповников: белые, красные и желтые. Среди них есть как листопадные, так и вечнозеленые формы.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Белоцветковые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шиповники имеют белые цветки и красные сочные «плоды» (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Они наиболее разнообразны и обильны во влажных субтропических лесах Юго-Восточной Азии, где преобладают генетически близкие им вечнозеленые формы. В западном полушарии в естественных условиях белые шиповники отсутствуют. В России они встречаются редко (на Дальнем Востоке –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maximowicziana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на юго-западе европейской части Росси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arvensis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Красноцветковые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шиповники обитают в западном и восточном полушариях. Эта группа отличается богатством видов. Наиболее древние и обособлены в систематическом отношении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rugosa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sericea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вечнозеленые лианы. Группа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шиповников в свою очередь распадается на 2 подгруппы: собственно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красноцветковые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шиповники. Подгруппа собственно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шиповников секции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Cinnamomeae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Rugosae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объединяет виды с красными лепестками и красными сочными «плодами» с неопадающими чашелистиками без боковых 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придатков; к подгруппе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шиповников (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Caninae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Gallicanae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относят виды с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розовыми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лепестками и красными сочными плодами с направленными вниз чашелистиками, опадающими в период покраснения плодов.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количество видов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шиповников, в том числе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эндемичных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произрастает в северных и среднегорных лесах и отчасти на лугах в субальпийском поясе,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степной и лесостепной зонах на юго-востоке Европы.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шиповники имеют в отличие от белых и красных шиповников почти деревянистые темно-бурые «плоды» различной формы. Они встречаются только в восточном полушарии.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«Плоды» некоторых видов шиповников содержат значительное количество витамина С в комплексе с витаминами В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Р, К и провитамином А. Наиболее ценные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витаминоносы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белоцветковые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красноцветковые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шиповники. Из первых много витамина С содержат «плоды» филогенетически более молодых видов: шиповник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беггера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beggeriana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шиповник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илийский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iliensis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шиповник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альберта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albertii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шиповник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гунта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huntica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др. Первых два вида накапливают, например, до 18,5 тыс.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мг%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витамина С на сухой вес мякоти «плодов».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шиповников почти все виды содержат в «плодах» значительное или даже высокое количество витамина С. Из них в России наиболее распространены шиповник коричный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cinnamomea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шиповник иглистый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acicularis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шиповник морщинистый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rugosa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. Концентрация витамина С в «плодах»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шиповников в редких случаях достигает 2 – 2,5 тыс.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мг%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этой группы в России наиболее распространены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canina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tomentosa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eglanteria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crenatula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ucrainica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витамина С в «плодах»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шиповников невелико (0,01 – 0,02 тыс.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мг%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сухой вес мякоти околоплодника),но в них весьма значительно содержание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таннинов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таннидов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России из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желтоцветковых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распространены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spinosissima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foetida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lute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Свежие «плоды» шиповника содержат, кроме витаминов, 1 – 8% сахаров, до 2% крахмала и 1 – 5% азотистых веществ. «Плоды» шиповников употребляют в пищу в свежем виде и используют как сырье для получения витамина С. Поедаются тетеревиными птицами,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плодики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служат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гастролитами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зимнее время отчасти заменяя гальку. Специальный экстракт из плодов шиповника (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холосас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рекомендуют при заболеваниях печени. Корни и галлы шиповника богаты дубильными веществами. Шиповники успешно используют для устройства колючих изгородей. Розы-шиповники – популярный, признанный и выдающийся объект декоративного цветоводства.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 свыше 12 тыс. сортов. Выделяют следующие основные группы роз.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Полиантовые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(многоцветковые) розы, связанные в своем происхождении с диким видом – шиповником многоцветковым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multiflora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(природное распространение – Япония, о. Кюсю), с его пирамидальными или пирамидально-метельчатыми формами. Цветки у садовых форм полумахровые, белые или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Такие формы особенно широко культивируют в Прибалтике (Калининград, Клайпеда, Рига,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Таллин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в западных районах Украины.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Чайные розы. Комплекс сортов субтропического происхождения, полученных на основе гибридизации двух близких вечнозеленых видов: розы китайской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chinensis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розы индийской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indica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Чайные розы характеризуются очень длительным периодом цветения (ремонтантность). Цветки от бледно-розовых до красных, исключительно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ароматичны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Комплекс ремонтантных роз получен путем сложной гибридизации. Исходные формы точно не установлены, предположительно ими были роза французская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gallica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роза дамасская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damascena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роза столистная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centifolia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В этом комплексе видное место принадлежит розе ремонтантной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bifera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(предположительный гибрид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centifolia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x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cinensis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). Особый комплекс декоративных парковых роз формируют естественные кустарниковые формы, введенные в культуру. Сюда относят как вечнозеленые ремонтантные виды, цветущие и сохраняющие ярко-зеленую листву до глубокой осени, так и вполне листопадные. К этому комплексу относят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следуюшие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 морщинистая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rugosa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Естественный ареал – Дальний Восток, Камчатка, Сахалин, Япония, Китай. Выдающийся объект декоративного садоводства, высоковитаминное и пищевое растение (из лепестков изготовляют варенье). Широко культивируются, зимуют без прикрытия.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 сизая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glauca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Природное распространение – Средняя и Атлантическая Европа, Малая Азия, Карпаты. Декоративный кустарник, молодые ветви, листья покрыты плотным сине-голубым налетом. Плоды содержат много витамина С (2,5 тыс.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мг%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сухую массу мякоти).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малина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(ежевика)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Rubus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Обширный и полиморфный род, содержит свыше 500 видов. Преимущественно кустарники, распространенные в умеренных и холодных странах северного полушария. Исходные древовидные формы произрастают в субтропиках, например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arbor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южном полушарии представители рода в своем распространении достигают Новой Зеландии (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squarrosus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представители рода. Малина обыкновенная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idaeus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широко распространена в европейской части России, на Кавказе, в Сибири и Средней Азии в нижнем ярусе широколиственных и хвойных лесов, на вырубках леса и пожарищах, среди кустарников в долинах горных рек.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Ежевика сизая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caesius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Широко распространена в природе. Как и предыдущий вид, культивируется.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Костяника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saxatilis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широко распространена в хвойных лесах европейской части России и Сибири.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Морошка приземистая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chamaemorus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костяника арктическая (поленика,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мамура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R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articus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редуцированные по жизненной форме виды, особенно последний. Встречаются в субарктических районах.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Земляника (клубника)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Fragaria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 содержит около 50 видов. Многолетние травянистые растения с розеткой длинночерешковых листьев. Пестики расположены, как и у видов предыдущего рода, на выпуклом мясистом цветоложе. Плод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многосемянка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Культивируется в числе многих сортов, полученных, как полагают, на основе гибридизации земляники виргинской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F.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Virginiana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земляники чилийской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F.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chiloensis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виды: земляника лесная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F.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vesca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встречающаяся среди кустарников и на лугах в европейской части России, в Сибири, Средней Азии, на Кавказе – в светлых лесах; клубника ананасная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F.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ananassa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объединяющая культивируемые сорта гибридного происхождения.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лапчатка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Potentilla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 рода около 300 видов. Преимущественно травы, редко кустарники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Р.fruticosa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общей структуре цветка приближается к земляникам (цветоложе выпуклое, но сухое). Плод – сборный орешек,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подчашие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развито. Околоцветник пятимерный, но иногда четырехмерный, как, например, у лапчатки прямостоячей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erecta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Формула: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ÅCa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(4)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Co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A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¥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G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vertAlign w:val="subscript"/>
          <w:lang w:eastAsia="ru-RU"/>
        </w:rPr>
        <w:t>¥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Животными не поедается.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лекарственное значение, настои применяют при желудочных заболеваниях. У близкого вида – лапчатки серебристой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Argentea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структура цветка универсальная: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ÅCa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(5+5)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Co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A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¥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G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vertAlign w:val="subscript"/>
          <w:lang w:eastAsia="ru-RU"/>
        </w:rPr>
        <w:t>¥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упомянутых видов, можно отметить лапчатку гусиную («гусиная лапка»)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anserina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очень широко распространенное растение с прерывисто-перистыми листьями.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манжетка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Alchemilla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Исключительно полиморфный род. Число видов превышает 350. Травянистые растения, нередко на равнинных и горных лугах выступают как основной компонент растительного покрова. Цветки четырехчленные 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четырехкруговые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Важнейшие виды: манжетка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шершавостебельная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A.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Hirsuticaulis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манжетка туманная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Nebulosa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манжетка семиугольная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A.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Heptagona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травянистых представителей только один вид имеет важное кормовое значение – кровохлебка аптечная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Sanguisorba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officinalis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Ее также используют в медицине и ветеринарии как лекарственное. Это растение влажных лугов и заболачиваемых территорий. Цветки темно-красные, собранные в головчатые соцветия. Иногда культивируют.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Подсемейство Яблоневые – 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Pomoideae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подсемействе яблоневых около 600 видов растений, обитающих в умеренном и субтропическом поясах северного полушария.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Цветки одиночные или в пучках, иногда в сложных кистевидных или щитковидных соцветиях, заканчивающих короткие или удлиненные побеги. Плодолистиков в цветке от 1 до 5, более или менее сросшихся между собой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вентрально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приросших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дорсально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гипанию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завязь нижняя или полунижняя. Семязачатков два (реже один или четыре) или их много, у ирги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Amelanchier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 плодолистики с перегородками.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Плоды – мясистые яблоки, крупные или мелкие ягодообразные, часто с сохраняющимися на верхушке чашелистиками. Плодолистики, или их 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внутренние стенки, по мере формирования плода становятся каменистыми (“косточки” у боярышников, кизильников) или хрящеватыми, пергаментными, кожистыми (у айвы, ирги, яблони, груши). На разрезе плода яблони и груши видна граница тканей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тканей завязи, очерченная окружностью более плотно расположенных косточек и сосудистых пучков. Полагают, что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внутреняя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 плода (сердечко) сформировалась в результате дифференциации и становления мясистыми наружных стенок завязи, а хорошо различимые в центре яблока хрящеватые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листовочки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эндокарпием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плодолистиков.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яблоневых преобладают горные растения. Большинство видов яблонь, груш, кизильников, рябин растут в светлых редколесьях на горных склонах или по горным ущельям, одиночными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деревьяим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рощами. В подлеске в нижнем ярусе горных лесов некоторые из них (рябины, кизильники) поднимаются к верхней границе лесного пояса. Представители этих же родов заходят за полярный круг. В тропиках немногочисленные представители яблоневых также обитают в горах.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Яблоневые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энтомофильные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растения. Цветки их яркие, белые,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оранжевые, ярко–красные. Нектар легко доступен для многих насекомых, посещающих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цветки.Цветки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рафиолеписа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Raphiolepis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 имеют скрытый нектар, приспособленный к опылению преимущественно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длиннохоботковыми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насекомыми. Цветки обычно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гомогамны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протогеничны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(яблоня, груша, кизильник). Рябины, некоторые яблони, боярышники часто образуют семена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апомиктически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Яблони и груши – важнейшие плодовые культуры умеренных широт. Ради плодов, достигающих массы 2 кг, культивируется в умеренной полосе Евразии и Северной Америки айва (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Cydonia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). Семена ее находят применение в медицине как слабительное, слизь из нее используют как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обвалакивающее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средство. Съедобны и широко используются плоды диких и культурных форм: мушмулы, ирги, боярышника, рябины.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яблоня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Malus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Формула цветка: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ÅCa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(5)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Co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A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5-10-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¥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G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(5)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В составе рода 30 видов, распространенных в северном полушарии (преимущественно в странах с умеренным климатом). В России 10 видов, представленных древесными и кустарниковыми формами. Некоторые из них формируют значительные по площади дикие заросли. Богатейшие леса из яблони, имеющие промышленное значение, распространены в горах Средней Азии и Казахстана. Яблоня – одна из древнейших и распространенных культур. Путем гибридизации выведено более 1000 сортов. Родительскими формами европейских сортов явились яблоня лесная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sylvestris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яблоня ранняя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M.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praecox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яблоня сибирская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pallasiana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яблоня восточная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M.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orientalis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сложный комплекс культивируемых сортов объединяется под видовым названием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M.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domestica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В Северной Америке, Средней Азии и Юго-Восточной Азии основное сортовое разнообразие получено на базе местных видов. На территории России в природных растительных сообществах наиболее значительное участие принимают яблоня лесная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sylvestris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(широколиственные леса европейской части); яблоня восточная 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–.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M.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orientalis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(лиственные горные леса Кавказа); яблоня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сиверса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siversii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(горные и пойменные леса Средней Азии и Казахстана). Эти виды иногда формируют почти чистые яблоневые заросли. Плоды вполне съедобны и пригодны для промышленного использования (сушка, изготовление вина, джема). Близкий вид – яблоня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недзвецкого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M.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niedzwetzkyana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весьма декоративна, отличается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антоциановой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окраской побегов и мякоти плодов. Этот вид был использован при выведении ряда культурных сортов.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груша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Pyrus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 рода около 20 видов, распространенных преимущественно в зоне умеренного климата северного полушария. На территории России известно 17 видов. Формула цветка, как и у видов предыдущего рода: ÅCa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(5)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A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¥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G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(5)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От видов предыдущего рода отличается: а) колючками, развивающимися из укороченных побегов; б) плодом обычно удлиненной грушевидной формы и в) присутствием в мякоти плода каменистых клеток.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культивируют, выведено более 500 сортов. Родоначальник культивируемых сортов – груша обыкновенная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communis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Зто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весьма полиморфный вид и даже в естественных условиях, где он нередко формирует чистые насаждения (лиственные и смешанные леса юго-востока европейской части России, но особенно горных районов Кавказа, Средней Азии), отличается значительной изменчивостью. В формировании естественных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ценозов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значительное участие принимают груша уссурийская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ussuriensis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(Дальний Восток, Уссурийский край) и груша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лохолистная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eleagnifolia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Распространена в Крыму, разводится как декоративное и является хорошим подвоем для культивируемых сортов.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боярышник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Crataegus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число видов более 1000. Распространены в странах умеренного климата, но преимущественно в Северной Америке (около 800 видов). Исключительно деревья или кустарники. Плоды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костянковидные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заключенные по 1 – 5 в красном или черном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Плоды съедобны, особенно после заморозков. Декоративные растения. Некоторые виды, имеющие крепкие колючки на укороченных безлистных пазушных побегах, используют для живых изгородей.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рябина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Sorbus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80 видов, распространенных в северном полушарии. Рябина обыкновенная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S.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aucuparia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широко распространена по всей таежной зоне в подлеске и на вырубках, где обильно плодоносит. Плоды поедаются соболем и куницей, лисицей, мышевидными. Цветочные почки – зимний корм рябчика. Ветви поедаются лосями, кора – зайцами. Декоративное растение с белыми цветками в крупных соцветиях – щитковидных метелках. Плоды заготавливают и используют в кулинарии (варенье, пастилы, компоты).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 имеют виды других родов яблоневых.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Айва продолговатая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Cydonia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oblonga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Природное распространение – Кавказ, Средняя Азия, Малая Азия, Северный Иран. Широко культивируют ради очень крупных ароматических плодов. Мушмула германская –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Mespilus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germanica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колючий кустарник. Плоды съедобны, выведены бескосточковые сорта (форма «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апирена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Природное распространение – Крым, Кавказ (часть), Малая Азия, Северный Иран. Японская мушмула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Eruobotria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japonica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Культивируют ради съедобных плодов. Кизильник черноплодный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Cotoneaster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melanocarpa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обычный декоративный кустарник. Ирга круглолистная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Amelanchier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rotundifolia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кустарник со сладкими съедобными плодами, иногда разводят на юге и в средней полосе как декоративное и плодовое растение.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Подсемейство Сливовые – </w:t>
      </w:r>
      <w:proofErr w:type="spellStart"/>
      <w:r w:rsidRPr="00911E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Prunoideae</w:t>
      </w:r>
      <w:proofErr w:type="spellEnd"/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подсемейство сливовых входят от пяти до одиннадцати родов и свыше 400 видов. Сливовые – листопадные и вечнозеленые деревья (черемуха, вишня, слива, персик, абрикос, миндаль).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Цветки одиночные или в пучках, кистях, щитках. Для цветков характерен трубчатый или колокольчатый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дне которого свободно прикрепляется обычно один плодолистик с двумя висячими семязачатками.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образовании плода не участвует, он засыхает и обычно опадает.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Плод – костянка (у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пилерии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многокостянка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большей частью сочная, с твердым каменистым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эндокарпием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миндалей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мезокарпий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сухой, растрескивающийся ко времени созревания плода.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Цветение происходит до появления листьев или одновременно с ними очень рано весной. Нектар отделяется у большинства видов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нектароносоной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тканью в основании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Цветки обычно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протогеничные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некоторых (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гималайско-китайского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маддения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наблюдается полигамная двудомность.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Деревья, кустарники. Цветки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подпестичные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цветоложе вогнутое, но не срастающееся с завязью. Гинецей простой, из одного плодолистика, семязачатков 2, но развивается лишь один из них. Формула цветка для всех видов подсемейства приблизительно универсальная: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ÅCa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(5)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Co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A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¥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G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К подсемейству относятся ценнейшие плодовые растения. Многие роды этого подсемейства, например вишня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Cerasus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миндаль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Amygdalis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персик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Persica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абрикос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Armeniaca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слива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Prunus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плохо различаются. Решением Международного ботанического конгресса их объединили в один род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Prunus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однако, в этом случае род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Prunus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становится слишком «сборным» и даже неестественным.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роды и виды.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вишня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Cerasus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жизненные формы – деревья, кустарники. Известно около 150 видов.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культивируют 2 вида: вишню садовую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vulgaris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черешню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avium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Вишня садовая в природных сообществах неизвестна. Выведено много сортов, из которых наиболее распространены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Лотовка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Краса Севера, Шпанка ранняя,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Любская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Черешня распространена в украинских Карпатах, на Кавказе, в Молдавии, где формирует естественные заросли. Деревья достигают 30 м высоты. В культуре много сортов.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 слива, терн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Prunus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рода насчитывают около 35 видов. Все они представлены невысокими деревьями и кустарниками, часто колючими.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виды. Слива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domestica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Широко известна в культуре как исходная форма многих районированных и местных сортов. В естественных растительных группировках неизвестна. Алыча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divaricata</w:t>
      </w:r>
      <w:proofErr w:type="spellEnd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естественных условиях дерево до 9 – 10 м высоты или кустарник, встречающиеся на Кавказе, в Средней Азии. Там же иногда культивируют. Терн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spinosa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колючий кустарник. Встречается часто, но преимущественно на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остепненныхсклонах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опушках леса, в кустарниковых зарослях и по оврагам (европейская часть России, средняя и южная зоны, Кавказ, Западная Сибирь).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абрикос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Armeniaca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и кустарники. Число видов 8. Природное распространение: Восточная Сибирь, Дальний Восток, Средняя Азия, Китай. Важнейшее значение имеет один вид – абрикос обыкновенный –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A.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vulgaris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культивируемый в промышленных масштабах.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персик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Persica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и кустарники. Общее число видов 6. Природное распространение – Китай (северные и центральные районы, возможно Тибет). Основной вид культуры – персик обыкновенный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P.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vulgaris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Дерево, иногда кустарник. Плоды крупные, массой до 500 г, разнообразно окрашенные, косточка сплюснутая, ее поверхность ямчатая или бороздчатая.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миндаль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Amygdalis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число видов около 50. Природное распространение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Евразиатский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континент: Средиземноморье, Передняя и Средняя Азия, Монголия, Китай.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виды следующие.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Миндаль обыкновенный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A.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communis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Природный ареал: Средняя Азия – западный Тянь-Шань, западный Копетдаг. Широко возделывают в промышленных масштабах в районах с субтропическим климатом, в том числе в Калифорнии, Аргентине, Австралии, Южной Африке. Миндаль низкий (бобовник)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A.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nana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Небольшой кустарник до 1-1,5 м высоты.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черемуха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Padus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России распространена как подлесок в лесной зоне. Плоды съедобны. Поедаются лисицей, мышевидными, птицами, особенно на вырубках. Ветви едят лоси, кору – зайцы, особенно на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поваленнных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стволах.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 лавровишня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Laurocerasus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Олиготипный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род. От черемухи отличается кожистыми листьями. Лавровишня лекарственная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L.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officinalis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</w:t>
      </w: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вечнозеленое дерево. Все части, кроме съедобных плодов, ядовиты. Имеет лекарственное значение. Культивируют как декоративное, есть пестролистные формы. В природных зарослях встречается на Кубани и в Восточном Закавказье.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Семейство розоцветных объединяет огромное количество разнообразных цветущих растений. Широкое распространение имеют культурные розоцветные, которые часто используются человеком.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Розоцветные представляют собой в целом, хотя и естественное семейство, но весьма разнообразное как по структуре цветков, соцветий и плодов, так и жизненных форм – от вечнозеленых деревьев до трав, преимущественно многолетних.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представителей семейства выступают признаки более низкой организации цветков и плодов, приближающие их 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многоплодниковым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(большое число пестиков и т. д.). Другие представители характеризуются редукцией числа отдельных частей цветка и специализированными признаками, например нижней завязью. В отличие от лютиковых специализация цветка у розоцветных шла главным образом в направлении выработки и развития разнообразных, нередко контрастных, структур плодов и семян в соответствии с разными способами их распространения.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Характерная особенность семейства – строение гинецея и цветоложа. Цветоложе может быть коническим, с многочленным апокарпным гинецеем (у родов, близких к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многоплодниковым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вогнутым, с синкарпным гинецеем. Между этими крайними формами имеются многочисленные переходы. Очевидно, у всех представителей семейства цветоложе, так или иначе, имеет тенденцию к разрастанию. Разросшееся цветоложе в виде блюдца, чаши или бокала называется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гипантием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Однако в образовании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гипантия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кроме цветоложа, принимают участие и другие части цветка: основания чашелистиков, лепестков, тычинок, а иногда и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подчашие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при созревании плодов цветоложе приобретает яркую окраску, становится мясистым, сочным, что способствует распространению плодов и семян животными (например, у земляники – род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Fragaria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шиповника – род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Rosa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яблони – род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Malus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др.).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Розоцветным свойствен более или менее хорошо выраженный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гипантий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типичных случаях сочный, ярко окрашенный. Под цветком иногда развивается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подчашие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 у травянистых форм.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Цветки розоцветных всегда актиноморфные, циклические, с двойным пятичленным околоцветником и многочленным андроцеем с расположенными по кругу тычинками в числе, кратном 5. Среди травянистых форм розоцветных почти нет кормовых растений (редкое исключение составляет кровохлебка лекарственная – </w:t>
      </w:r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S. 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officinalis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). Среди розоцветных много декоративных растений. Ядовитые растения крайне редки.</w:t>
      </w:r>
    </w:p>
    <w:p w:rsidR="00911ECD" w:rsidRPr="00911ECD" w:rsidRDefault="00911ECD" w:rsidP="00911E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Жизнь растений. В шести томах. – М.: Просвещение. – Т.5(2), 1981.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Ботаника. Систематика растений.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Комарницкий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И.А., Кудряшов Л.В. – М.: Просвещение, 1975.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Сергиевская Е.В. Практический курс систематики высших растений. – Л.: Издательство Ленинградского Университета, 1991.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Хржановский В.Г. Курс общей ботаники (систематики растений): - М.: Высшая школа, 1982.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Миркин Б.М., Наумова Л.П. Высшие растения. Уфа, 1998.</w:t>
      </w:r>
    </w:p>
    <w:p w:rsidR="00911ECD" w:rsidRPr="00911ECD" w:rsidRDefault="00911ECD" w:rsidP="00911E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Разнообразие строения цветков и плодов у семейства Розоцветные. 3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Семейство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розоцветные (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Rosaceae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3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Подсемейство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Спирейные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Spiraeoideae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Подсемейство Шиповниковые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Rosoideae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5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Подсемейство Яблоневые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Pomoideae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10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Подсемейство Сливовые – </w:t>
      </w:r>
      <w:proofErr w:type="spellStart"/>
      <w:r w:rsidRPr="00911E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Prunoideae</w:t>
      </w:r>
      <w:proofErr w:type="spellEnd"/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 13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Заключение. 14</w:t>
      </w:r>
    </w:p>
    <w:p w:rsidR="00911ECD" w:rsidRPr="00911ECD" w:rsidRDefault="00911ECD" w:rsidP="00911ECD">
      <w:pPr>
        <w:shd w:val="clear" w:color="auto" w:fill="FFFFDD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литературы. 16</w:t>
      </w:r>
    </w:p>
    <w:p w:rsidR="00260138" w:rsidRPr="00911ECD" w:rsidRDefault="00260138">
      <w:pPr>
        <w:rPr>
          <w:rFonts w:ascii="Times New Roman" w:hAnsi="Times New Roman" w:cs="Times New Roman"/>
          <w:sz w:val="28"/>
          <w:szCs w:val="28"/>
        </w:rPr>
      </w:pPr>
    </w:p>
    <w:sectPr w:rsidR="00260138" w:rsidRPr="00911ECD" w:rsidSect="0026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1ECD"/>
    <w:rsid w:val="00260138"/>
    <w:rsid w:val="0091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1ECD"/>
  </w:style>
  <w:style w:type="paragraph" w:styleId="a4">
    <w:name w:val="Balloon Text"/>
    <w:basedOn w:val="a"/>
    <w:link w:val="a5"/>
    <w:uiPriority w:val="99"/>
    <w:semiHidden/>
    <w:unhideWhenUsed/>
    <w:rsid w:val="0091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5596</Words>
  <Characters>31901</Characters>
  <Application>Microsoft Office Word</Application>
  <DocSecurity>0</DocSecurity>
  <Lines>265</Lines>
  <Paragraphs>74</Paragraphs>
  <ScaleCrop>false</ScaleCrop>
  <Company>Microsoft</Company>
  <LinksUpToDate>false</LinksUpToDate>
  <CharactersWithSpaces>37423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2015-04-03T16:03:00Z</dcterms:created>
  <dcterms:modified xsi:type="dcterms:W3CDTF">2015-04-03T16:03:00Z</dcterms:modified>
</cp:coreProperties>
</file>