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C66B3" w:rsidRPr="00F32258" w:rsidTr="00DD5060">
        <w:trPr>
          <w:trHeight w:val="3969"/>
        </w:trPr>
        <w:tc>
          <w:tcPr>
            <w:tcW w:w="10762" w:type="dxa"/>
          </w:tcPr>
          <w:p w:rsidR="000618F4" w:rsidRPr="00F32258" w:rsidRDefault="000618F4" w:rsidP="00DD5060">
            <w:pPr>
              <w:ind w:left="-851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Экзаменационные билеты по физике</w:t>
            </w: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для 9</w:t>
            </w: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класса</w:t>
            </w:r>
          </w:p>
          <w:p w:rsidR="000618F4" w:rsidRPr="00F32258" w:rsidRDefault="000618F4" w:rsidP="00DD5060">
            <w:pPr>
              <w:pStyle w:val="a4"/>
              <w:rPr>
                <w:sz w:val="24"/>
                <w:szCs w:val="24"/>
                <w:u w:val="single"/>
              </w:rPr>
            </w:pPr>
            <w:r w:rsidRPr="00F32258">
              <w:rPr>
                <w:sz w:val="24"/>
                <w:szCs w:val="24"/>
              </w:rPr>
              <w:t>за курс основной школы.</w:t>
            </w:r>
          </w:p>
          <w:p w:rsidR="000618F4" w:rsidRPr="00F32258" w:rsidRDefault="000618F4" w:rsidP="00DD5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0618F4" w:rsidRPr="001B1B47" w:rsidRDefault="000618F4" w:rsidP="00DD5060">
            <w:pPr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22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Билет № </w:t>
            </w:r>
            <w:r w:rsidR="001B1B47" w:rsidRPr="001B1B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</w:p>
          <w:p w:rsidR="000618F4" w:rsidRPr="00F32258" w:rsidRDefault="000618F4" w:rsidP="00DD5060">
            <w:pPr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18F4" w:rsidRPr="00F32258" w:rsidRDefault="001B1B47" w:rsidP="000618F4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Оптика. Закон прямолинейного распространения света. Солнечные и лунные затмения.</w:t>
            </w:r>
          </w:p>
          <w:p w:rsidR="000618F4" w:rsidRPr="00F32258" w:rsidRDefault="001B1B47" w:rsidP="000618F4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отражения света. Закон преломления света. </w:t>
            </w:r>
          </w:p>
          <w:p w:rsidR="000618F4" w:rsidRPr="00F32258" w:rsidRDefault="000618F4" w:rsidP="001B1B4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25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 на </w:t>
            </w:r>
            <w:r w:rsidR="001B1B4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веса тела, движущегося с ускорением по вертикали. </w:t>
            </w:r>
          </w:p>
        </w:tc>
      </w:tr>
    </w:tbl>
    <w:p w:rsidR="00421D34" w:rsidRPr="00F32258" w:rsidRDefault="00CA2812">
      <w:pPr>
        <w:rPr>
          <w:rFonts w:ascii="Times New Roman" w:hAnsi="Times New Roman" w:cs="Times New Roman"/>
          <w:sz w:val="24"/>
          <w:szCs w:val="24"/>
        </w:rPr>
      </w:pPr>
    </w:p>
    <w:p w:rsidR="001B1B47" w:rsidRDefault="001B1B47" w:rsidP="00B6090C">
      <w:pPr>
        <w:pStyle w:val="a8"/>
        <w:shd w:val="clear" w:color="auto" w:fill="FFFFFF"/>
        <w:spacing w:before="120" w:beforeAutospacing="0" w:after="120" w:afterAutospacing="0"/>
        <w:rPr>
          <w:color w:val="000000"/>
          <w:szCs w:val="18"/>
        </w:rPr>
      </w:pPr>
      <w:r w:rsidRPr="00391B14">
        <w:rPr>
          <w:b/>
          <w:i/>
          <w:u w:val="single"/>
        </w:rPr>
        <w:t>Оптика</w:t>
      </w:r>
      <w:r>
        <w:t xml:space="preserve"> - </w:t>
      </w:r>
      <w:r>
        <w:rPr>
          <w:color w:val="222222"/>
          <w:shd w:val="clear" w:color="auto" w:fill="FFFFFF"/>
        </w:rPr>
        <w:t>о</w:t>
      </w:r>
      <w:r w:rsidRPr="001B1B47">
        <w:rPr>
          <w:color w:val="222222"/>
          <w:shd w:val="clear" w:color="auto" w:fill="FFFFFF"/>
        </w:rPr>
        <w:t>тдел физики, изучающий явления и свойства света.</w:t>
      </w:r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br/>
      </w:r>
      <w:r w:rsidRPr="00391B14">
        <w:rPr>
          <w:b/>
          <w:i/>
          <w:color w:val="222222"/>
          <w:u w:val="single"/>
          <w:shd w:val="clear" w:color="auto" w:fill="FFFFFF"/>
        </w:rPr>
        <w:t>Закон прямолинейного распространения света</w:t>
      </w:r>
      <w:r>
        <w:rPr>
          <w:color w:val="222222"/>
          <w:shd w:val="clear" w:color="auto" w:fill="FFFFFF"/>
        </w:rPr>
        <w:t xml:space="preserve"> - 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1B1B47">
        <w:rPr>
          <w:color w:val="222222"/>
          <w:shd w:val="clear" w:color="auto" w:fill="FFFFFF"/>
        </w:rPr>
        <w:t>в прозрачной однородной среде </w:t>
      </w:r>
      <w:r w:rsidRPr="001B1B47">
        <w:rPr>
          <w:bCs/>
          <w:color w:val="222222"/>
          <w:shd w:val="clear" w:color="auto" w:fill="FFFFFF"/>
        </w:rPr>
        <w:t>свет распространяется</w:t>
      </w:r>
      <w:r w:rsidRPr="001B1B47">
        <w:rPr>
          <w:color w:val="222222"/>
          <w:shd w:val="clear" w:color="auto" w:fill="FFFFFF"/>
        </w:rPr>
        <w:t> по прямым линиям</w:t>
      </w:r>
      <w:r>
        <w:rPr>
          <w:color w:val="222222"/>
          <w:shd w:val="clear" w:color="auto" w:fill="FFFFFF"/>
        </w:rPr>
        <w:t xml:space="preserve"> (имеет геометрический смысл). Появление понятия луч, </w:t>
      </w:r>
      <w:r w:rsidRPr="001B1B47">
        <w:rPr>
          <w:color w:val="222222"/>
          <w:shd w:val="clear" w:color="auto" w:fill="FFFFFF"/>
        </w:rPr>
        <w:t>как ч</w:t>
      </w:r>
      <w:r w:rsidRPr="001B1B47">
        <w:rPr>
          <w:color w:val="000000"/>
        </w:rPr>
        <w:t>асть прямой, </w:t>
      </w:r>
      <w:proofErr w:type="gramStart"/>
      <w:r w:rsidRPr="001B1B47">
        <w:rPr>
          <w:color w:val="000000"/>
        </w:rPr>
        <w:t>указывающей</w:t>
      </w:r>
      <w:proofErr w:type="gramEnd"/>
      <w:r w:rsidRPr="001B1B47">
        <w:rPr>
          <w:color w:val="000000"/>
        </w:rPr>
        <w:t> направление распространения света</w:t>
      </w:r>
      <w:r w:rsidRPr="001B1B47">
        <w:rPr>
          <w:color w:val="000000"/>
        </w:rPr>
        <w:t>.</w:t>
      </w:r>
      <w:r w:rsidR="00391B14">
        <w:rPr>
          <w:color w:val="222222"/>
          <w:shd w:val="clear" w:color="auto" w:fill="FFFFFF"/>
        </w:rPr>
        <w:t xml:space="preserve"> </w:t>
      </w:r>
      <w:r w:rsidRPr="001B1B47">
        <w:rPr>
          <w:color w:val="000000"/>
          <w:szCs w:val="18"/>
        </w:rPr>
        <w:t>Прямолинейностью распространения света объясняется образование тени и полутени.</w:t>
      </w:r>
      <w:r>
        <w:rPr>
          <w:color w:val="000000"/>
          <w:szCs w:val="18"/>
        </w:rPr>
        <w:t xml:space="preserve"> </w:t>
      </w:r>
      <w:r w:rsidR="00391B14">
        <w:rPr>
          <w:color w:val="000000"/>
          <w:szCs w:val="18"/>
        </w:rPr>
        <w:t xml:space="preserve"> </w:t>
      </w:r>
    </w:p>
    <w:p w:rsidR="001B1B47" w:rsidRDefault="00391B14" w:rsidP="00B6090C">
      <w:pPr>
        <w:pStyle w:val="a8"/>
        <w:shd w:val="clear" w:color="auto" w:fill="FFFFFF"/>
        <w:spacing w:before="120" w:beforeAutospacing="0" w:after="120" w:afterAutospacing="0"/>
        <w:rPr>
          <w:color w:val="000000"/>
          <w:szCs w:val="18"/>
        </w:rPr>
      </w:pPr>
      <w:r w:rsidRPr="00391B14">
        <w:rPr>
          <w:b/>
          <w:i/>
          <w:color w:val="000000"/>
          <w:szCs w:val="18"/>
          <w:u w:val="single"/>
        </w:rPr>
        <w:t>Солнечное затмение</w:t>
      </w:r>
      <w:r>
        <w:rPr>
          <w:b/>
          <w:color w:val="000000"/>
          <w:szCs w:val="18"/>
          <w:u w:val="single"/>
        </w:rPr>
        <w:t xml:space="preserve"> </w:t>
      </w:r>
      <w:r w:rsidRPr="00391B14">
        <w:rPr>
          <w:b/>
          <w:color w:val="000000"/>
          <w:szCs w:val="18"/>
        </w:rPr>
        <w:t xml:space="preserve">-  </w:t>
      </w:r>
      <w:r w:rsidRPr="00391B14">
        <w:rPr>
          <w:color w:val="000000"/>
          <w:szCs w:val="18"/>
        </w:rPr>
        <w:t>луна порождает при освещении солнцем сужающуюся тень и расширяющуюся полутень. Наблюдатель, находясь в полутени, видит частично закрытое Солнце, находясь в тени - вообще его не видит.</w:t>
      </w:r>
      <w:r>
        <w:rPr>
          <w:color w:val="000000"/>
          <w:szCs w:val="18"/>
        </w:rPr>
        <w:t xml:space="preserve"> </w:t>
      </w:r>
    </w:p>
    <w:p w:rsidR="00391B14" w:rsidRDefault="00391B14" w:rsidP="00B6090C">
      <w:pPr>
        <w:pStyle w:val="a8"/>
        <w:shd w:val="clear" w:color="auto" w:fill="FFFFFF"/>
        <w:spacing w:before="120" w:beforeAutospacing="0" w:after="120" w:afterAutospacing="0"/>
        <w:rPr>
          <w:color w:val="000000"/>
          <w:szCs w:val="18"/>
        </w:rPr>
      </w:pPr>
      <w:r w:rsidRPr="00391B14">
        <w:rPr>
          <w:b/>
          <w:i/>
          <w:color w:val="000000"/>
          <w:szCs w:val="18"/>
          <w:u w:val="single"/>
        </w:rPr>
        <w:t>Лунное затмение</w:t>
      </w:r>
      <w:r>
        <w:rPr>
          <w:color w:val="000000"/>
          <w:szCs w:val="18"/>
        </w:rPr>
        <w:t xml:space="preserve"> -</w:t>
      </w:r>
      <w:r w:rsidRPr="00391B14">
        <w:t xml:space="preserve"> </w:t>
      </w:r>
      <w:r>
        <w:rPr>
          <w:color w:val="000000"/>
          <w:szCs w:val="18"/>
        </w:rPr>
        <w:t>л</w:t>
      </w:r>
      <w:r w:rsidRPr="00391B14">
        <w:rPr>
          <w:color w:val="000000"/>
          <w:szCs w:val="18"/>
        </w:rPr>
        <w:t>уна попадает в область земной тени или полутени</w:t>
      </w:r>
      <w:r>
        <w:rPr>
          <w:color w:val="000000"/>
          <w:szCs w:val="18"/>
        </w:rPr>
        <w:t xml:space="preserve">. </w:t>
      </w:r>
    </w:p>
    <w:p w:rsidR="00391B14" w:rsidRDefault="00391B14" w:rsidP="00B6090C">
      <w:pPr>
        <w:pStyle w:val="a8"/>
        <w:shd w:val="clear" w:color="auto" w:fill="FFFFFF"/>
        <w:spacing w:before="120" w:beforeAutospacing="0" w:after="120" w:afterAutospacing="0"/>
        <w:rPr>
          <w:bCs/>
          <w:color w:val="222222"/>
          <w:shd w:val="clear" w:color="auto" w:fill="FFFFFF"/>
        </w:rPr>
      </w:pPr>
      <w:r w:rsidRPr="00391B14">
        <w:rPr>
          <w:b/>
          <w:i/>
          <w:color w:val="000000"/>
          <w:szCs w:val="18"/>
          <w:u w:val="single"/>
        </w:rPr>
        <w:t>Закон отражения света</w:t>
      </w:r>
      <w:r>
        <w:rPr>
          <w:color w:val="000000"/>
          <w:szCs w:val="18"/>
        </w:rPr>
        <w:t xml:space="preserve">  - 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391B14">
        <w:rPr>
          <w:color w:val="222222"/>
          <w:shd w:val="clear" w:color="auto" w:fill="FFFFFF"/>
        </w:rPr>
        <w:t>о</w:t>
      </w:r>
      <w:r w:rsidRPr="00391B14">
        <w:rPr>
          <w:color w:val="222222"/>
          <w:shd w:val="clear" w:color="auto" w:fill="FFFFFF"/>
        </w:rPr>
        <w:t>траженный и падающий лучи лежат в плоскости, содержащей перпендикуляр к отражающей поверхности в точке падения, и угол падения равен углу </w:t>
      </w:r>
      <w:r w:rsidRPr="00391B14">
        <w:rPr>
          <w:bCs/>
          <w:color w:val="222222"/>
          <w:shd w:val="clear" w:color="auto" w:fill="FFFFFF"/>
        </w:rPr>
        <w:t>отражения</w:t>
      </w:r>
      <w:r>
        <w:rPr>
          <w:bCs/>
          <w:color w:val="222222"/>
          <w:shd w:val="clear" w:color="auto" w:fill="FFFFFF"/>
        </w:rPr>
        <w:t xml:space="preserve">.  </w:t>
      </w:r>
      <w:r>
        <w:rPr>
          <w:bCs/>
          <w:color w:val="222222"/>
          <w:shd w:val="clear" w:color="auto" w:fill="FFFFFF"/>
        </w:rPr>
        <w:br/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2052109" cy="1132764"/>
            <wp:effectExtent l="0" t="0" r="5715" b="0"/>
            <wp:docPr id="4" name="Рисунок 4" descr="ÐÐ°ÑÑÐ¸Ð½ÐºÐ¸ Ð¿Ð¾ Ð·Ð°Ð¿ÑÐ¾Ñ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789" cy="113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B14" w:rsidRDefault="00391B14" w:rsidP="00B6090C">
      <w:pPr>
        <w:pStyle w:val="a8"/>
        <w:shd w:val="clear" w:color="auto" w:fill="FFFFFF"/>
        <w:spacing w:before="120" w:beforeAutospacing="0" w:after="120" w:afterAutospacing="0"/>
        <w:rPr>
          <w:bCs/>
          <w:color w:val="222222"/>
          <w:shd w:val="clear" w:color="auto" w:fill="FFFFFF"/>
        </w:rPr>
      </w:pPr>
      <w:r w:rsidRPr="00391B14">
        <w:rPr>
          <w:b/>
          <w:bCs/>
          <w:i/>
          <w:color w:val="222222"/>
          <w:u w:val="single"/>
          <w:shd w:val="clear" w:color="auto" w:fill="FFFFFF"/>
        </w:rPr>
        <w:t>Закон преломления света</w:t>
      </w:r>
      <w:r>
        <w:rPr>
          <w:bCs/>
          <w:color w:val="222222"/>
          <w:shd w:val="clear" w:color="auto" w:fill="FFFFFF"/>
        </w:rPr>
        <w:t xml:space="preserve"> - </w:t>
      </w:r>
      <w:r w:rsidRPr="00391B14">
        <w:rPr>
          <w:color w:val="222222"/>
          <w:shd w:val="clear" w:color="auto" w:fill="FFFFFF"/>
        </w:rPr>
        <w:t>падающий и преломленный лучи, а также перпендикуляр к границе раздела двух сред, восстановленный в точке падения луча, лежат в одной плоскости.</w:t>
      </w:r>
      <w:r w:rsidRPr="00391B1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91B14">
        <w:rPr>
          <w:color w:val="222222"/>
          <w:shd w:val="clear" w:color="auto" w:fill="FFFFFF"/>
        </w:rPr>
        <w:t>Показатель </w:t>
      </w:r>
      <w:r w:rsidRPr="00391B14">
        <w:rPr>
          <w:bCs/>
          <w:color w:val="222222"/>
          <w:shd w:val="clear" w:color="auto" w:fill="FFFFFF"/>
        </w:rPr>
        <w:t>преломления</w:t>
      </w:r>
      <w:r w:rsidRPr="00391B14">
        <w:rPr>
          <w:color w:val="222222"/>
          <w:shd w:val="clear" w:color="auto" w:fill="FFFFFF"/>
        </w:rPr>
        <w:t> среды относительно вакуума называют абсолютным показателем</w:t>
      </w:r>
      <w:r>
        <w:rPr>
          <w:color w:val="222222"/>
          <w:shd w:val="clear" w:color="auto" w:fill="FFFFFF"/>
        </w:rPr>
        <w:t xml:space="preserve"> </w:t>
      </w:r>
      <w:r w:rsidRPr="00391B14">
        <w:rPr>
          <w:bCs/>
          <w:color w:val="222222"/>
          <w:shd w:val="clear" w:color="auto" w:fill="FFFFFF"/>
        </w:rPr>
        <w:t>преломления</w:t>
      </w:r>
      <w:r>
        <w:rPr>
          <w:bCs/>
          <w:color w:val="222222"/>
          <w:shd w:val="clear" w:color="auto" w:fill="FFFFFF"/>
        </w:rPr>
        <w:t xml:space="preserve">.  </w:t>
      </w:r>
      <w:r>
        <w:rPr>
          <w:bCs/>
          <w:color w:val="222222"/>
          <w:shd w:val="clear" w:color="auto" w:fill="FFFFFF"/>
        </w:rPr>
        <w:br/>
      </w:r>
      <w:r>
        <w:rPr>
          <w:bCs/>
          <w:color w:val="222222"/>
          <w:shd w:val="clear" w:color="auto" w:fill="FFFFFF"/>
        </w:rPr>
        <w:br/>
        <w:t xml:space="preserve">                                          </w:t>
      </w:r>
      <w:r>
        <w:rPr>
          <w:noProof/>
        </w:rPr>
        <w:drawing>
          <wp:inline distT="0" distB="0" distL="0" distR="0">
            <wp:extent cx="2638425" cy="1642908"/>
            <wp:effectExtent l="0" t="0" r="0" b="0"/>
            <wp:docPr id="5" name="Рисунок 5" descr="ÐÐ°ÑÑÐ¸Ð½ÐºÐ¸ Ð¿Ð¾ Ð·Ð°Ð¿ÑÐ¾ÑÑ Ð·Ð°ÐºÐ¾Ð½ Ð¿ÑÐµÐ»Ð¾Ð¼Ð»ÐµÐ½Ð¸Ñ ÑÐ²Ðµ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Ð·Ð°ÐºÐ¾Ð½ Ð¿ÑÐµÐ»Ð¾Ð¼Ð»ÐµÐ½Ð¸Ñ ÑÐ²ÐµÑ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792" cy="164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222222"/>
          <w:shd w:val="clear" w:color="auto" w:fill="FFFFFF"/>
        </w:rPr>
        <w:br/>
      </w:r>
    </w:p>
    <w:p w:rsidR="00391B14" w:rsidRDefault="00391B14" w:rsidP="00B6090C">
      <w:pPr>
        <w:pStyle w:val="a8"/>
        <w:shd w:val="clear" w:color="auto" w:fill="FFFFFF"/>
        <w:spacing w:before="120" w:beforeAutospacing="0" w:after="120" w:afterAutospacing="0"/>
        <w:rPr>
          <w:color w:val="000000"/>
          <w:szCs w:val="18"/>
        </w:rPr>
      </w:pPr>
      <w:r>
        <w:rPr>
          <w:bCs/>
          <w:color w:val="222222"/>
          <w:shd w:val="clear" w:color="auto" w:fill="FFFFFF"/>
        </w:rPr>
        <w:lastRenderedPageBreak/>
        <w:t xml:space="preserve">Дано: </w:t>
      </w:r>
      <w:r>
        <w:rPr>
          <w:bCs/>
          <w:color w:val="222222"/>
          <w:shd w:val="clear" w:color="auto" w:fill="FFFFFF"/>
        </w:rPr>
        <w:br/>
      </w:r>
      <w:r>
        <w:rPr>
          <w:color w:val="000000"/>
          <w:szCs w:val="18"/>
          <w:lang w:val="en-US"/>
        </w:rPr>
        <w:t>m</w:t>
      </w:r>
      <w:r w:rsidRPr="00391B14">
        <w:rPr>
          <w:color w:val="000000"/>
          <w:szCs w:val="18"/>
        </w:rPr>
        <w:t xml:space="preserve">= 40 </w:t>
      </w:r>
      <w:r>
        <w:rPr>
          <w:color w:val="000000"/>
          <w:szCs w:val="18"/>
        </w:rPr>
        <w:t xml:space="preserve">кг </w:t>
      </w:r>
      <w:r w:rsidR="009B4076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br/>
      </w:r>
      <w:r>
        <w:rPr>
          <w:color w:val="000000"/>
          <w:szCs w:val="18"/>
          <w:lang w:val="en-US"/>
        </w:rPr>
        <w:t>R</w:t>
      </w:r>
      <w:r w:rsidRPr="00391B14">
        <w:rPr>
          <w:color w:val="000000"/>
          <w:szCs w:val="18"/>
        </w:rPr>
        <w:t xml:space="preserve">1= 20 </w:t>
      </w:r>
      <w:r>
        <w:rPr>
          <w:color w:val="000000"/>
          <w:szCs w:val="18"/>
        </w:rPr>
        <w:t xml:space="preserve">м </w:t>
      </w:r>
      <w:r>
        <w:rPr>
          <w:color w:val="000000"/>
          <w:szCs w:val="18"/>
        </w:rPr>
        <w:br/>
      </w:r>
      <w:r>
        <w:rPr>
          <w:color w:val="000000"/>
          <w:szCs w:val="18"/>
          <w:lang w:val="en-US"/>
        </w:rPr>
        <w:t>R</w:t>
      </w:r>
      <w:r w:rsidRPr="00391B14">
        <w:rPr>
          <w:color w:val="000000"/>
          <w:szCs w:val="18"/>
        </w:rPr>
        <w:t xml:space="preserve">2 = 10 </w:t>
      </w:r>
      <w:r>
        <w:rPr>
          <w:color w:val="000000"/>
          <w:szCs w:val="18"/>
        </w:rPr>
        <w:t xml:space="preserve">м </w:t>
      </w:r>
    </w:p>
    <w:p w:rsidR="00391B14" w:rsidRDefault="00391B14" w:rsidP="00B6090C">
      <w:pPr>
        <w:pStyle w:val="a8"/>
        <w:shd w:val="clear" w:color="auto" w:fill="FFFFFF"/>
        <w:spacing w:before="120" w:beforeAutospacing="0" w:after="120" w:afterAutospacing="0"/>
        <w:rPr>
          <w:color w:val="000000"/>
          <w:szCs w:val="18"/>
        </w:rPr>
      </w:pPr>
      <w:r>
        <w:rPr>
          <w:color w:val="000000"/>
          <w:szCs w:val="18"/>
          <w:lang w:val="en-US"/>
        </w:rPr>
        <w:t>V</w:t>
      </w:r>
      <w:r w:rsidRPr="00391B14">
        <w:rPr>
          <w:color w:val="000000"/>
          <w:szCs w:val="18"/>
        </w:rPr>
        <w:t>1= 10</w:t>
      </w:r>
      <w:r>
        <w:rPr>
          <w:color w:val="000000"/>
          <w:szCs w:val="18"/>
        </w:rPr>
        <w:t xml:space="preserve">м/с </w:t>
      </w:r>
    </w:p>
    <w:p w:rsidR="00391B14" w:rsidRPr="009B4076" w:rsidRDefault="00391B14" w:rsidP="00B6090C">
      <w:pPr>
        <w:pStyle w:val="a8"/>
        <w:shd w:val="clear" w:color="auto" w:fill="FFFFFF"/>
        <w:spacing w:before="120" w:beforeAutospacing="0" w:after="120" w:afterAutospacing="0"/>
        <w:rPr>
          <w:color w:val="000000"/>
          <w:szCs w:val="18"/>
        </w:rPr>
      </w:pPr>
      <w:r>
        <w:rPr>
          <w:color w:val="000000"/>
          <w:szCs w:val="18"/>
          <w:lang w:val="en-US"/>
        </w:rPr>
        <w:t>V</w:t>
      </w:r>
      <w:r w:rsidRPr="00391B14">
        <w:rPr>
          <w:color w:val="000000"/>
          <w:szCs w:val="18"/>
        </w:rPr>
        <w:t>2 = 5</w:t>
      </w:r>
      <w:r>
        <w:rPr>
          <w:color w:val="000000"/>
          <w:szCs w:val="18"/>
        </w:rPr>
        <w:t xml:space="preserve">м/с </w:t>
      </w:r>
      <w:r>
        <w:rPr>
          <w:color w:val="000000"/>
          <w:szCs w:val="18"/>
        </w:rPr>
        <w:br/>
      </w:r>
      <w:r>
        <w:rPr>
          <w:color w:val="000000"/>
          <w:szCs w:val="18"/>
        </w:rPr>
        <w:br/>
        <w:t>Найти: Р1</w:t>
      </w:r>
      <w:proofErr w:type="gramStart"/>
      <w:r>
        <w:rPr>
          <w:color w:val="000000"/>
          <w:szCs w:val="18"/>
        </w:rPr>
        <w:t>,</w:t>
      </w:r>
      <w:r w:rsidR="009B4076">
        <w:rPr>
          <w:color w:val="000000"/>
          <w:szCs w:val="18"/>
        </w:rPr>
        <w:t>Р2</w:t>
      </w:r>
      <w:proofErr w:type="gramEnd"/>
      <w:r w:rsidR="009B4076">
        <w:rPr>
          <w:color w:val="000000"/>
          <w:szCs w:val="18"/>
        </w:rPr>
        <w:t xml:space="preserve"> -? </w:t>
      </w:r>
      <w:r>
        <w:rPr>
          <w:color w:val="000000"/>
          <w:szCs w:val="18"/>
        </w:rPr>
        <w:br/>
      </w:r>
      <w:r w:rsidR="009B4076">
        <w:rPr>
          <w:color w:val="000000"/>
          <w:szCs w:val="18"/>
        </w:rPr>
        <w:br/>
      </w:r>
      <w:r w:rsidR="009B4076">
        <w:rPr>
          <w:color w:val="000000"/>
          <w:szCs w:val="18"/>
        </w:rPr>
        <w:br/>
        <w:t xml:space="preserve">Решение: </w:t>
      </w:r>
      <w:r w:rsidR="009B4076">
        <w:rPr>
          <w:color w:val="000000"/>
          <w:szCs w:val="18"/>
        </w:rPr>
        <w:br/>
      </w:r>
      <w:r w:rsidR="009B4076">
        <w:rPr>
          <w:color w:val="000000"/>
          <w:szCs w:val="18"/>
        </w:rPr>
        <w:br/>
        <w:t xml:space="preserve">Взаимодействие силы тяжести и центростремительного ускорения. </w:t>
      </w:r>
      <w:r w:rsidR="009B4076">
        <w:rPr>
          <w:color w:val="000000"/>
          <w:szCs w:val="18"/>
        </w:rPr>
        <w:br/>
      </w:r>
      <w:r w:rsidR="009B4076">
        <w:rPr>
          <w:color w:val="000000"/>
          <w:szCs w:val="18"/>
        </w:rPr>
        <w:br/>
        <w:t xml:space="preserve">Р1 = </w:t>
      </w:r>
      <w:r w:rsidR="009B4076">
        <w:rPr>
          <w:color w:val="000000"/>
          <w:szCs w:val="18"/>
          <w:lang w:val="en-US"/>
        </w:rPr>
        <w:t>m</w:t>
      </w:r>
      <w:r w:rsidR="009B4076" w:rsidRPr="009B4076">
        <w:rPr>
          <w:color w:val="000000"/>
          <w:szCs w:val="18"/>
        </w:rPr>
        <w:t>(</w:t>
      </w:r>
      <w:r w:rsidR="009B4076">
        <w:rPr>
          <w:color w:val="000000"/>
          <w:szCs w:val="18"/>
          <w:lang w:val="en-US"/>
        </w:rPr>
        <w:t>g</w:t>
      </w:r>
      <w:r w:rsidR="009B4076" w:rsidRPr="009B4076">
        <w:rPr>
          <w:color w:val="000000"/>
          <w:szCs w:val="18"/>
        </w:rPr>
        <w:t>+</w:t>
      </w:r>
      <w:r w:rsidR="009B4076">
        <w:rPr>
          <w:color w:val="000000"/>
          <w:szCs w:val="18"/>
          <w:lang w:val="en-US"/>
        </w:rPr>
        <w:t>a</w:t>
      </w:r>
      <w:r w:rsidR="009B4076" w:rsidRPr="009B4076">
        <w:rPr>
          <w:color w:val="000000"/>
          <w:szCs w:val="18"/>
        </w:rPr>
        <w:t xml:space="preserve">) = </w:t>
      </w:r>
      <w:r w:rsidR="009B4076">
        <w:rPr>
          <w:color w:val="000000"/>
          <w:szCs w:val="18"/>
          <w:lang w:val="en-US"/>
        </w:rPr>
        <w:t>m</w:t>
      </w:r>
      <w:r w:rsidR="009B4076" w:rsidRPr="009B4076">
        <w:rPr>
          <w:color w:val="000000"/>
          <w:szCs w:val="18"/>
        </w:rPr>
        <w:t>(</w:t>
      </w:r>
      <w:r w:rsidR="009B4076">
        <w:rPr>
          <w:color w:val="000000"/>
          <w:szCs w:val="18"/>
          <w:lang w:val="en-US"/>
        </w:rPr>
        <w:t>g</w:t>
      </w:r>
      <w:r w:rsidR="009B4076" w:rsidRPr="009B4076">
        <w:rPr>
          <w:color w:val="000000"/>
          <w:szCs w:val="18"/>
        </w:rPr>
        <w:t xml:space="preserve">+ </w:t>
      </w:r>
      <w:r w:rsidR="009B4076">
        <w:rPr>
          <w:color w:val="000000"/>
          <w:szCs w:val="18"/>
          <w:lang w:val="en-US"/>
        </w:rPr>
        <w:t>v</w:t>
      </w:r>
      <w:r w:rsidR="009B4076" w:rsidRPr="009B4076">
        <w:rPr>
          <w:color w:val="000000"/>
          <w:szCs w:val="18"/>
        </w:rPr>
        <w:t>1^2/</w:t>
      </w:r>
      <w:r w:rsidR="009B4076">
        <w:rPr>
          <w:color w:val="000000"/>
          <w:szCs w:val="18"/>
          <w:lang w:val="en-US"/>
        </w:rPr>
        <w:t>R</w:t>
      </w:r>
      <w:r w:rsidR="009B4076" w:rsidRPr="009B4076">
        <w:rPr>
          <w:color w:val="000000"/>
          <w:szCs w:val="18"/>
        </w:rPr>
        <w:t xml:space="preserve">1) = 40 *(10 + 100/20) = 600 </w:t>
      </w:r>
      <w:r w:rsidR="009B4076">
        <w:rPr>
          <w:color w:val="000000"/>
          <w:szCs w:val="18"/>
        </w:rPr>
        <w:t xml:space="preserve">Н </w:t>
      </w:r>
      <w:r w:rsidR="009B4076">
        <w:rPr>
          <w:color w:val="000000"/>
          <w:szCs w:val="18"/>
        </w:rPr>
        <w:br/>
        <w:t xml:space="preserve">Р2 = </w:t>
      </w:r>
      <w:r w:rsidR="009B4076">
        <w:rPr>
          <w:color w:val="000000"/>
          <w:szCs w:val="18"/>
          <w:lang w:val="en-US"/>
        </w:rPr>
        <w:t>m</w:t>
      </w:r>
      <w:r w:rsidR="009B4076" w:rsidRPr="009B4076">
        <w:rPr>
          <w:color w:val="000000"/>
          <w:szCs w:val="18"/>
        </w:rPr>
        <w:t>(</w:t>
      </w:r>
      <w:r w:rsidR="009B4076">
        <w:rPr>
          <w:color w:val="000000"/>
          <w:szCs w:val="18"/>
          <w:lang w:val="en-US"/>
        </w:rPr>
        <w:t>g</w:t>
      </w:r>
      <w:r w:rsidR="009B4076" w:rsidRPr="009B4076">
        <w:rPr>
          <w:color w:val="000000"/>
          <w:szCs w:val="18"/>
        </w:rPr>
        <w:t>+</w:t>
      </w:r>
      <w:r w:rsidR="009B4076">
        <w:rPr>
          <w:color w:val="000000"/>
          <w:szCs w:val="18"/>
          <w:lang w:val="en-US"/>
        </w:rPr>
        <w:t>a</w:t>
      </w:r>
      <w:r w:rsidR="009B4076" w:rsidRPr="009B4076">
        <w:rPr>
          <w:color w:val="000000"/>
          <w:szCs w:val="18"/>
        </w:rPr>
        <w:t>)</w:t>
      </w:r>
      <w:r w:rsidR="009B4076">
        <w:rPr>
          <w:color w:val="000000"/>
          <w:szCs w:val="18"/>
        </w:rPr>
        <w:t xml:space="preserve"> = </w:t>
      </w:r>
      <w:r w:rsidR="009B4076">
        <w:rPr>
          <w:color w:val="000000"/>
          <w:szCs w:val="18"/>
          <w:lang w:val="en-US"/>
        </w:rPr>
        <w:t>m</w:t>
      </w:r>
      <w:proofErr w:type="gramStart"/>
      <w:r w:rsidR="009B4076" w:rsidRPr="009B4076">
        <w:rPr>
          <w:color w:val="000000"/>
          <w:szCs w:val="18"/>
        </w:rPr>
        <w:t xml:space="preserve">( </w:t>
      </w:r>
      <w:proofErr w:type="gramEnd"/>
      <w:r w:rsidR="009B4076">
        <w:rPr>
          <w:color w:val="000000"/>
          <w:szCs w:val="18"/>
          <w:lang w:val="en-US"/>
        </w:rPr>
        <w:t>g</w:t>
      </w:r>
      <w:r w:rsidR="009B4076" w:rsidRPr="009B4076">
        <w:rPr>
          <w:color w:val="000000"/>
          <w:szCs w:val="18"/>
        </w:rPr>
        <w:t xml:space="preserve">- </w:t>
      </w:r>
      <w:r w:rsidR="009B4076">
        <w:rPr>
          <w:color w:val="000000"/>
          <w:szCs w:val="18"/>
          <w:lang w:val="en-US"/>
        </w:rPr>
        <w:t>v</w:t>
      </w:r>
      <w:r w:rsidR="009B4076" w:rsidRPr="009B4076">
        <w:rPr>
          <w:color w:val="000000"/>
          <w:szCs w:val="18"/>
        </w:rPr>
        <w:t>2^2/</w:t>
      </w:r>
      <w:r w:rsidR="009B4076">
        <w:rPr>
          <w:color w:val="000000"/>
          <w:szCs w:val="18"/>
          <w:lang w:val="en-US"/>
        </w:rPr>
        <w:t>R</w:t>
      </w:r>
      <w:r w:rsidR="009B4076" w:rsidRPr="009B4076">
        <w:rPr>
          <w:color w:val="000000"/>
          <w:szCs w:val="18"/>
        </w:rPr>
        <w:t xml:space="preserve">2) = 40*(10-25/10) = 300 </w:t>
      </w:r>
      <w:r w:rsidR="009B4076">
        <w:rPr>
          <w:color w:val="000000"/>
          <w:szCs w:val="18"/>
        </w:rPr>
        <w:t xml:space="preserve">Н </w:t>
      </w:r>
      <w:r w:rsidR="009B4076">
        <w:rPr>
          <w:color w:val="000000"/>
          <w:szCs w:val="18"/>
        </w:rPr>
        <w:br/>
      </w:r>
      <w:bookmarkStart w:id="0" w:name="_GoBack"/>
      <w:bookmarkEnd w:id="0"/>
      <w:r w:rsidR="009B4076">
        <w:rPr>
          <w:color w:val="000000"/>
          <w:szCs w:val="18"/>
        </w:rPr>
        <w:br/>
        <w:t xml:space="preserve">Ответ: </w:t>
      </w:r>
      <w:r w:rsidR="009B4076">
        <w:rPr>
          <w:color w:val="000000"/>
          <w:szCs w:val="18"/>
          <w:lang w:val="en-US"/>
        </w:rPr>
        <w:t>P</w:t>
      </w:r>
      <w:r w:rsidR="009B4076" w:rsidRPr="009B4076">
        <w:rPr>
          <w:color w:val="000000"/>
          <w:szCs w:val="18"/>
        </w:rPr>
        <w:t xml:space="preserve">1 = 600 </w:t>
      </w:r>
      <w:r w:rsidR="009B4076">
        <w:rPr>
          <w:color w:val="000000"/>
          <w:szCs w:val="18"/>
          <w:lang w:val="en-US"/>
        </w:rPr>
        <w:t>H</w:t>
      </w:r>
      <w:r w:rsidR="009B4076">
        <w:rPr>
          <w:color w:val="000000"/>
          <w:szCs w:val="18"/>
        </w:rPr>
        <w:t>; Р2 = 300 Н</w:t>
      </w:r>
      <w:r w:rsidR="009B4076">
        <w:rPr>
          <w:noProof/>
          <w:color w:val="000000"/>
          <w:szCs w:val="18"/>
        </w:rPr>
        <w:drawing>
          <wp:inline distT="0" distB="0" distL="0" distR="0" wp14:anchorId="5C15A3EA" wp14:editId="453E3BC6">
            <wp:extent cx="4048125" cy="20013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B14" w:rsidRPr="009B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12" w:rsidRDefault="00CA2812" w:rsidP="00144563">
      <w:pPr>
        <w:spacing w:after="0" w:line="240" w:lineRule="auto"/>
      </w:pPr>
      <w:r>
        <w:separator/>
      </w:r>
    </w:p>
  </w:endnote>
  <w:endnote w:type="continuationSeparator" w:id="0">
    <w:p w:rsidR="00CA2812" w:rsidRDefault="00CA2812" w:rsidP="0014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12" w:rsidRDefault="00CA2812" w:rsidP="00144563">
      <w:pPr>
        <w:spacing w:after="0" w:line="240" w:lineRule="auto"/>
      </w:pPr>
      <w:r>
        <w:separator/>
      </w:r>
    </w:p>
  </w:footnote>
  <w:footnote w:type="continuationSeparator" w:id="0">
    <w:p w:rsidR="00CA2812" w:rsidRDefault="00CA2812" w:rsidP="00144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817"/>
    <w:multiLevelType w:val="hybridMultilevel"/>
    <w:tmpl w:val="D29C2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7A8"/>
    <w:multiLevelType w:val="hybridMultilevel"/>
    <w:tmpl w:val="1E50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481F"/>
    <w:multiLevelType w:val="hybridMultilevel"/>
    <w:tmpl w:val="78608694"/>
    <w:lvl w:ilvl="0" w:tplc="4412EA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15E6F"/>
    <w:multiLevelType w:val="hybridMultilevel"/>
    <w:tmpl w:val="AA2835B0"/>
    <w:lvl w:ilvl="0" w:tplc="4EB869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E2233"/>
    <w:multiLevelType w:val="hybridMultilevel"/>
    <w:tmpl w:val="94004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B5C5C"/>
    <w:multiLevelType w:val="hybridMultilevel"/>
    <w:tmpl w:val="E048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01075"/>
    <w:multiLevelType w:val="hybridMultilevel"/>
    <w:tmpl w:val="CE6ED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F3E3B"/>
    <w:multiLevelType w:val="hybridMultilevel"/>
    <w:tmpl w:val="3E3CD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73123"/>
    <w:multiLevelType w:val="hybridMultilevel"/>
    <w:tmpl w:val="AD841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616F93"/>
    <w:multiLevelType w:val="multilevel"/>
    <w:tmpl w:val="6D5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EC3456"/>
    <w:multiLevelType w:val="hybridMultilevel"/>
    <w:tmpl w:val="08EA4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12FD1"/>
    <w:multiLevelType w:val="hybridMultilevel"/>
    <w:tmpl w:val="52A8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435FB"/>
    <w:multiLevelType w:val="hybridMultilevel"/>
    <w:tmpl w:val="5E30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D20A5"/>
    <w:multiLevelType w:val="hybridMultilevel"/>
    <w:tmpl w:val="1356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37F22"/>
    <w:multiLevelType w:val="hybridMultilevel"/>
    <w:tmpl w:val="0A9C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75E76"/>
    <w:multiLevelType w:val="hybridMultilevel"/>
    <w:tmpl w:val="2D22C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B4E43"/>
    <w:multiLevelType w:val="hybridMultilevel"/>
    <w:tmpl w:val="5BB23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75073"/>
    <w:multiLevelType w:val="multilevel"/>
    <w:tmpl w:val="34E0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12"/>
  </w:num>
  <w:num w:numId="7">
    <w:abstractNumId w:val="6"/>
  </w:num>
  <w:num w:numId="8">
    <w:abstractNumId w:val="17"/>
  </w:num>
  <w:num w:numId="9">
    <w:abstractNumId w:val="16"/>
  </w:num>
  <w:num w:numId="10">
    <w:abstractNumId w:val="2"/>
  </w:num>
  <w:num w:numId="11">
    <w:abstractNumId w:val="13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0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F2"/>
    <w:rsid w:val="00001ECD"/>
    <w:rsid w:val="000156D8"/>
    <w:rsid w:val="00030E35"/>
    <w:rsid w:val="00036FDD"/>
    <w:rsid w:val="000427FD"/>
    <w:rsid w:val="00043707"/>
    <w:rsid w:val="00044AD7"/>
    <w:rsid w:val="000458FA"/>
    <w:rsid w:val="000513EA"/>
    <w:rsid w:val="000553AB"/>
    <w:rsid w:val="000618F4"/>
    <w:rsid w:val="00067D56"/>
    <w:rsid w:val="000734AA"/>
    <w:rsid w:val="00074E21"/>
    <w:rsid w:val="00080038"/>
    <w:rsid w:val="00085D82"/>
    <w:rsid w:val="00091062"/>
    <w:rsid w:val="000922E5"/>
    <w:rsid w:val="00096DFD"/>
    <w:rsid w:val="000B46F7"/>
    <w:rsid w:val="000C0A22"/>
    <w:rsid w:val="000C25E4"/>
    <w:rsid w:val="000D4FF6"/>
    <w:rsid w:val="000D70F3"/>
    <w:rsid w:val="000E09EE"/>
    <w:rsid w:val="000F257A"/>
    <w:rsid w:val="00115853"/>
    <w:rsid w:val="001379C5"/>
    <w:rsid w:val="001440F1"/>
    <w:rsid w:val="00144563"/>
    <w:rsid w:val="00153E12"/>
    <w:rsid w:val="0015797A"/>
    <w:rsid w:val="00164604"/>
    <w:rsid w:val="00167193"/>
    <w:rsid w:val="00187C8A"/>
    <w:rsid w:val="00191D9E"/>
    <w:rsid w:val="00193F99"/>
    <w:rsid w:val="00195030"/>
    <w:rsid w:val="001A0449"/>
    <w:rsid w:val="001A222A"/>
    <w:rsid w:val="001A3FC2"/>
    <w:rsid w:val="001B1B47"/>
    <w:rsid w:val="001B6BD4"/>
    <w:rsid w:val="001C1DB2"/>
    <w:rsid w:val="001C3A9C"/>
    <w:rsid w:val="001C3E61"/>
    <w:rsid w:val="001E0895"/>
    <w:rsid w:val="001E5FCE"/>
    <w:rsid w:val="001F20D0"/>
    <w:rsid w:val="00213E94"/>
    <w:rsid w:val="00216AFF"/>
    <w:rsid w:val="00221157"/>
    <w:rsid w:val="00224FA9"/>
    <w:rsid w:val="00227F80"/>
    <w:rsid w:val="00243C82"/>
    <w:rsid w:val="00252586"/>
    <w:rsid w:val="002574B1"/>
    <w:rsid w:val="00262DF2"/>
    <w:rsid w:val="00265B2F"/>
    <w:rsid w:val="00272A21"/>
    <w:rsid w:val="00273A20"/>
    <w:rsid w:val="00283CB9"/>
    <w:rsid w:val="002959A5"/>
    <w:rsid w:val="002A1419"/>
    <w:rsid w:val="002C6F9F"/>
    <w:rsid w:val="002D1F05"/>
    <w:rsid w:val="002D59B1"/>
    <w:rsid w:val="002F40FF"/>
    <w:rsid w:val="003000C8"/>
    <w:rsid w:val="003074D5"/>
    <w:rsid w:val="003115A9"/>
    <w:rsid w:val="0032227C"/>
    <w:rsid w:val="00333487"/>
    <w:rsid w:val="00342B86"/>
    <w:rsid w:val="0035322E"/>
    <w:rsid w:val="00353AFB"/>
    <w:rsid w:val="00362533"/>
    <w:rsid w:val="003663A6"/>
    <w:rsid w:val="003869ED"/>
    <w:rsid w:val="00391B14"/>
    <w:rsid w:val="003949D0"/>
    <w:rsid w:val="003969ED"/>
    <w:rsid w:val="003A45F5"/>
    <w:rsid w:val="003A7159"/>
    <w:rsid w:val="003B70EC"/>
    <w:rsid w:val="003C43C4"/>
    <w:rsid w:val="003C476F"/>
    <w:rsid w:val="003D043E"/>
    <w:rsid w:val="003D04B5"/>
    <w:rsid w:val="003D20FD"/>
    <w:rsid w:val="003E561F"/>
    <w:rsid w:val="003E5C9A"/>
    <w:rsid w:val="003F40BC"/>
    <w:rsid w:val="003F58EA"/>
    <w:rsid w:val="004016DA"/>
    <w:rsid w:val="00401E7C"/>
    <w:rsid w:val="00404DDC"/>
    <w:rsid w:val="0041043E"/>
    <w:rsid w:val="00421392"/>
    <w:rsid w:val="00423EA0"/>
    <w:rsid w:val="00425056"/>
    <w:rsid w:val="004256D7"/>
    <w:rsid w:val="004569B2"/>
    <w:rsid w:val="00457587"/>
    <w:rsid w:val="00460D33"/>
    <w:rsid w:val="00465B27"/>
    <w:rsid w:val="00471C8D"/>
    <w:rsid w:val="004A2C58"/>
    <w:rsid w:val="004A3D49"/>
    <w:rsid w:val="004C4E23"/>
    <w:rsid w:val="004C6CFB"/>
    <w:rsid w:val="004D5D2D"/>
    <w:rsid w:val="004F5D11"/>
    <w:rsid w:val="004F73EC"/>
    <w:rsid w:val="00503C5C"/>
    <w:rsid w:val="005275FC"/>
    <w:rsid w:val="00531037"/>
    <w:rsid w:val="005329F6"/>
    <w:rsid w:val="0054111E"/>
    <w:rsid w:val="005472D5"/>
    <w:rsid w:val="00547FAC"/>
    <w:rsid w:val="0056013D"/>
    <w:rsid w:val="00560F2B"/>
    <w:rsid w:val="00563012"/>
    <w:rsid w:val="00573467"/>
    <w:rsid w:val="00576A59"/>
    <w:rsid w:val="005843E1"/>
    <w:rsid w:val="0058445A"/>
    <w:rsid w:val="005A11FD"/>
    <w:rsid w:val="005A19AD"/>
    <w:rsid w:val="005A2E3D"/>
    <w:rsid w:val="005B2E12"/>
    <w:rsid w:val="005F5C5C"/>
    <w:rsid w:val="005F5F88"/>
    <w:rsid w:val="005F7201"/>
    <w:rsid w:val="0060068E"/>
    <w:rsid w:val="0061178C"/>
    <w:rsid w:val="00634B42"/>
    <w:rsid w:val="00637BA4"/>
    <w:rsid w:val="00637E04"/>
    <w:rsid w:val="00686632"/>
    <w:rsid w:val="006A1AC8"/>
    <w:rsid w:val="006A6001"/>
    <w:rsid w:val="006A6697"/>
    <w:rsid w:val="006B264F"/>
    <w:rsid w:val="006D0B80"/>
    <w:rsid w:val="006F62C7"/>
    <w:rsid w:val="006F6ED2"/>
    <w:rsid w:val="00700AD7"/>
    <w:rsid w:val="007121BE"/>
    <w:rsid w:val="007303D9"/>
    <w:rsid w:val="00733B69"/>
    <w:rsid w:val="00744388"/>
    <w:rsid w:val="00760277"/>
    <w:rsid w:val="00761646"/>
    <w:rsid w:val="00764098"/>
    <w:rsid w:val="007812EB"/>
    <w:rsid w:val="007840B5"/>
    <w:rsid w:val="0079046B"/>
    <w:rsid w:val="00795A72"/>
    <w:rsid w:val="007A179C"/>
    <w:rsid w:val="007A7BE0"/>
    <w:rsid w:val="007C54D1"/>
    <w:rsid w:val="007C6940"/>
    <w:rsid w:val="007D2FD9"/>
    <w:rsid w:val="007D4BBC"/>
    <w:rsid w:val="007E686F"/>
    <w:rsid w:val="007F60E5"/>
    <w:rsid w:val="00804320"/>
    <w:rsid w:val="00810196"/>
    <w:rsid w:val="00815856"/>
    <w:rsid w:val="008331BA"/>
    <w:rsid w:val="00851724"/>
    <w:rsid w:val="00867BF9"/>
    <w:rsid w:val="0087078C"/>
    <w:rsid w:val="00893C4B"/>
    <w:rsid w:val="008A7944"/>
    <w:rsid w:val="008B603B"/>
    <w:rsid w:val="008C66B3"/>
    <w:rsid w:val="008C7D7B"/>
    <w:rsid w:val="008D01FE"/>
    <w:rsid w:val="008D4A0D"/>
    <w:rsid w:val="008E0954"/>
    <w:rsid w:val="008E4479"/>
    <w:rsid w:val="008F00F2"/>
    <w:rsid w:val="008F73B8"/>
    <w:rsid w:val="00904A73"/>
    <w:rsid w:val="009101A6"/>
    <w:rsid w:val="00916F33"/>
    <w:rsid w:val="0092051D"/>
    <w:rsid w:val="00920FCF"/>
    <w:rsid w:val="00934F58"/>
    <w:rsid w:val="009369F2"/>
    <w:rsid w:val="00936DF8"/>
    <w:rsid w:val="0094037A"/>
    <w:rsid w:val="0094205A"/>
    <w:rsid w:val="00964509"/>
    <w:rsid w:val="0096466B"/>
    <w:rsid w:val="00966703"/>
    <w:rsid w:val="00976590"/>
    <w:rsid w:val="00983144"/>
    <w:rsid w:val="009869BB"/>
    <w:rsid w:val="00992A83"/>
    <w:rsid w:val="009A670A"/>
    <w:rsid w:val="009A7ADA"/>
    <w:rsid w:val="009B12B9"/>
    <w:rsid w:val="009B12FB"/>
    <w:rsid w:val="009B4076"/>
    <w:rsid w:val="009D5A12"/>
    <w:rsid w:val="009D7BE8"/>
    <w:rsid w:val="009F7643"/>
    <w:rsid w:val="00A317A5"/>
    <w:rsid w:val="00A33F8F"/>
    <w:rsid w:val="00A417B2"/>
    <w:rsid w:val="00A45933"/>
    <w:rsid w:val="00A53E80"/>
    <w:rsid w:val="00A67CFC"/>
    <w:rsid w:val="00A778E2"/>
    <w:rsid w:val="00A82027"/>
    <w:rsid w:val="00A86882"/>
    <w:rsid w:val="00A9502B"/>
    <w:rsid w:val="00A95C4A"/>
    <w:rsid w:val="00AA3F40"/>
    <w:rsid w:val="00AA613A"/>
    <w:rsid w:val="00AE07CC"/>
    <w:rsid w:val="00AF2B88"/>
    <w:rsid w:val="00AF6EB2"/>
    <w:rsid w:val="00AF77FE"/>
    <w:rsid w:val="00B071E5"/>
    <w:rsid w:val="00B11E72"/>
    <w:rsid w:val="00B210D8"/>
    <w:rsid w:val="00B40330"/>
    <w:rsid w:val="00B54EBC"/>
    <w:rsid w:val="00B6090C"/>
    <w:rsid w:val="00B647DE"/>
    <w:rsid w:val="00B66B49"/>
    <w:rsid w:val="00B80248"/>
    <w:rsid w:val="00B92BB4"/>
    <w:rsid w:val="00BC0771"/>
    <w:rsid w:val="00BC636F"/>
    <w:rsid w:val="00BF4277"/>
    <w:rsid w:val="00BF45D7"/>
    <w:rsid w:val="00C0320B"/>
    <w:rsid w:val="00C135BF"/>
    <w:rsid w:val="00C16CA7"/>
    <w:rsid w:val="00C232B7"/>
    <w:rsid w:val="00C23D7D"/>
    <w:rsid w:val="00C35C96"/>
    <w:rsid w:val="00C417CA"/>
    <w:rsid w:val="00C42B3A"/>
    <w:rsid w:val="00C4466C"/>
    <w:rsid w:val="00C463A9"/>
    <w:rsid w:val="00C46474"/>
    <w:rsid w:val="00C479B2"/>
    <w:rsid w:val="00C63830"/>
    <w:rsid w:val="00C72293"/>
    <w:rsid w:val="00C81585"/>
    <w:rsid w:val="00C85421"/>
    <w:rsid w:val="00C9433C"/>
    <w:rsid w:val="00CA2812"/>
    <w:rsid w:val="00CB229B"/>
    <w:rsid w:val="00CC1132"/>
    <w:rsid w:val="00CC1AA3"/>
    <w:rsid w:val="00CD26BF"/>
    <w:rsid w:val="00CD5BB5"/>
    <w:rsid w:val="00CE2BEB"/>
    <w:rsid w:val="00CE55BF"/>
    <w:rsid w:val="00CE628C"/>
    <w:rsid w:val="00CF0996"/>
    <w:rsid w:val="00CF4156"/>
    <w:rsid w:val="00D0395E"/>
    <w:rsid w:val="00D03A61"/>
    <w:rsid w:val="00D06A38"/>
    <w:rsid w:val="00D07C17"/>
    <w:rsid w:val="00D16921"/>
    <w:rsid w:val="00D172E1"/>
    <w:rsid w:val="00D20629"/>
    <w:rsid w:val="00D21942"/>
    <w:rsid w:val="00D37B0C"/>
    <w:rsid w:val="00D4078A"/>
    <w:rsid w:val="00D46BD3"/>
    <w:rsid w:val="00D66F8E"/>
    <w:rsid w:val="00D74903"/>
    <w:rsid w:val="00D74FF1"/>
    <w:rsid w:val="00D87291"/>
    <w:rsid w:val="00DA2A28"/>
    <w:rsid w:val="00DD1A4C"/>
    <w:rsid w:val="00DD561C"/>
    <w:rsid w:val="00DE7CA7"/>
    <w:rsid w:val="00E01970"/>
    <w:rsid w:val="00E0496C"/>
    <w:rsid w:val="00E11CB9"/>
    <w:rsid w:val="00E20B81"/>
    <w:rsid w:val="00E21440"/>
    <w:rsid w:val="00E37745"/>
    <w:rsid w:val="00E4377A"/>
    <w:rsid w:val="00E47122"/>
    <w:rsid w:val="00E47189"/>
    <w:rsid w:val="00E50242"/>
    <w:rsid w:val="00E51949"/>
    <w:rsid w:val="00E56186"/>
    <w:rsid w:val="00E63147"/>
    <w:rsid w:val="00E64AB3"/>
    <w:rsid w:val="00E67B47"/>
    <w:rsid w:val="00E91642"/>
    <w:rsid w:val="00E974AF"/>
    <w:rsid w:val="00EB031B"/>
    <w:rsid w:val="00EB1586"/>
    <w:rsid w:val="00EB7759"/>
    <w:rsid w:val="00EC290A"/>
    <w:rsid w:val="00EC58B8"/>
    <w:rsid w:val="00ED113E"/>
    <w:rsid w:val="00ED13D1"/>
    <w:rsid w:val="00EE3ABD"/>
    <w:rsid w:val="00EE7F33"/>
    <w:rsid w:val="00F02852"/>
    <w:rsid w:val="00F26A8C"/>
    <w:rsid w:val="00F2763B"/>
    <w:rsid w:val="00F32258"/>
    <w:rsid w:val="00F370E5"/>
    <w:rsid w:val="00F45144"/>
    <w:rsid w:val="00F46111"/>
    <w:rsid w:val="00F5654A"/>
    <w:rsid w:val="00F74E8C"/>
    <w:rsid w:val="00F76175"/>
    <w:rsid w:val="00FA6507"/>
    <w:rsid w:val="00FA71D9"/>
    <w:rsid w:val="00FB1321"/>
    <w:rsid w:val="00FC4016"/>
    <w:rsid w:val="00FD1875"/>
    <w:rsid w:val="00FE76EB"/>
    <w:rsid w:val="00FF1656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F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1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C4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17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0618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0618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18F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618F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D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0D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4563"/>
  </w:style>
  <w:style w:type="paragraph" w:styleId="ad">
    <w:name w:val="footer"/>
    <w:basedOn w:val="a"/>
    <w:link w:val="ae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4563"/>
  </w:style>
  <w:style w:type="character" w:styleId="af">
    <w:name w:val="Strong"/>
    <w:basedOn w:val="a0"/>
    <w:uiPriority w:val="22"/>
    <w:qFormat/>
    <w:rsid w:val="000922E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Emphasis"/>
    <w:basedOn w:val="a0"/>
    <w:uiPriority w:val="20"/>
    <w:qFormat/>
    <w:rsid w:val="005275F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417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17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B1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F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1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C4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17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0618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0618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18F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618F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D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0D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4563"/>
  </w:style>
  <w:style w:type="paragraph" w:styleId="ad">
    <w:name w:val="footer"/>
    <w:basedOn w:val="a"/>
    <w:link w:val="ae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4563"/>
  </w:style>
  <w:style w:type="character" w:styleId="af">
    <w:name w:val="Strong"/>
    <w:basedOn w:val="a0"/>
    <w:uiPriority w:val="22"/>
    <w:qFormat/>
    <w:rsid w:val="000922E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Emphasis"/>
    <w:basedOn w:val="a0"/>
    <w:uiPriority w:val="20"/>
    <w:qFormat/>
    <w:rsid w:val="005275F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417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17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B1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C79A-E847-44FF-B192-04343F8E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Duram-SSD</dc:creator>
  <cp:lastModifiedBy>dasha</cp:lastModifiedBy>
  <cp:revision>2</cp:revision>
  <dcterms:created xsi:type="dcterms:W3CDTF">2018-05-12T07:59:00Z</dcterms:created>
  <dcterms:modified xsi:type="dcterms:W3CDTF">2018-05-12T07:59:00Z</dcterms:modified>
</cp:coreProperties>
</file>