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3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b/>
                <w:sz w:val="20"/>
                <w:szCs w:val="20"/>
              </w:rPr>
              <w:t>Вопросы для сравнения</w:t>
            </w: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b/>
                <w:sz w:val="20"/>
                <w:szCs w:val="20"/>
              </w:rPr>
              <w:t>Германия</w:t>
            </w: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b/>
                <w:sz w:val="20"/>
                <w:szCs w:val="20"/>
              </w:rPr>
              <w:t>Италия</w:t>
            </w: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b/>
                <w:sz w:val="20"/>
                <w:szCs w:val="20"/>
              </w:rPr>
              <w:t>Испания</w:t>
            </w: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1.Название режима</w:t>
            </w: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Нацизм</w:t>
            </w: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Фашизм</w:t>
            </w: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Франкизм</w:t>
            </w: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2.Лидер</w:t>
            </w:r>
          </w:p>
        </w:tc>
        <w:tc>
          <w:tcPr>
            <w:tcW w:w="2393" w:type="dxa"/>
          </w:tcPr>
          <w:p w:rsidR="00F533C1" w:rsidRPr="0023505E" w:rsidRDefault="001D3C2B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Адольф Гитлер</w:t>
            </w:r>
          </w:p>
        </w:tc>
        <w:tc>
          <w:tcPr>
            <w:tcW w:w="2393" w:type="dxa"/>
          </w:tcPr>
          <w:p w:rsidR="00F533C1" w:rsidRPr="0023505E" w:rsidRDefault="001D3C2B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05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Бенито</w:t>
            </w:r>
            <w:proofErr w:type="spellEnd"/>
            <w:r w:rsidRPr="0023505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Муссолини</w:t>
            </w:r>
          </w:p>
        </w:tc>
        <w:tc>
          <w:tcPr>
            <w:tcW w:w="2393" w:type="dxa"/>
          </w:tcPr>
          <w:p w:rsidR="00F533C1" w:rsidRPr="0023505E" w:rsidRDefault="001D3C2B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Франсиско Франко</w:t>
            </w: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3.Год создания партий и её название</w:t>
            </w:r>
          </w:p>
        </w:tc>
        <w:tc>
          <w:tcPr>
            <w:tcW w:w="2393" w:type="dxa"/>
          </w:tcPr>
          <w:p w:rsidR="00F533C1" w:rsidRPr="0023505E" w:rsidRDefault="001D3C2B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  <w:r w:rsidR="002350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505E" w:rsidRPr="0023505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Мюнхен. Основатель партии рабочий А. </w:t>
            </w:r>
            <w:proofErr w:type="spellStart"/>
            <w:r w:rsidR="0023505E" w:rsidRPr="0023505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Дрекслер</w:t>
            </w:r>
            <w:proofErr w:type="spellEnd"/>
          </w:p>
        </w:tc>
        <w:tc>
          <w:tcPr>
            <w:tcW w:w="2393" w:type="dxa"/>
          </w:tcPr>
          <w:p w:rsidR="00F533C1" w:rsidRPr="0023505E" w:rsidRDefault="001D3C2B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4.Год формирования правительства</w:t>
            </w:r>
          </w:p>
        </w:tc>
        <w:tc>
          <w:tcPr>
            <w:tcW w:w="2393" w:type="dxa"/>
          </w:tcPr>
          <w:p w:rsidR="00F533C1" w:rsidRPr="0023505E" w:rsidRDefault="001D3C2B" w:rsidP="00235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</w:p>
        </w:tc>
        <w:tc>
          <w:tcPr>
            <w:tcW w:w="2393" w:type="dxa"/>
          </w:tcPr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r w:rsidRPr="0023505E">
              <w:rPr>
                <w:color w:val="333333"/>
                <w:sz w:val="20"/>
                <w:szCs w:val="20"/>
              </w:rPr>
              <w:t>1922 – коалиционное</w:t>
            </w:r>
          </w:p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r w:rsidRPr="0023505E">
              <w:rPr>
                <w:color w:val="333333"/>
                <w:sz w:val="20"/>
                <w:szCs w:val="20"/>
              </w:rPr>
              <w:t>1926 – однопартийное</w:t>
            </w:r>
          </w:p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5.Особенности политической системы</w:t>
            </w:r>
          </w:p>
        </w:tc>
        <w:tc>
          <w:tcPr>
            <w:tcW w:w="2393" w:type="dxa"/>
          </w:tcPr>
          <w:p w:rsidR="001D3C2B" w:rsidRPr="001D3C2B" w:rsidRDefault="001D3C2B" w:rsidP="001D3C2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Жесткая концентрация власти, принцип «фюрерства»,</w:t>
            </w:r>
          </w:p>
          <w:p w:rsidR="001D3C2B" w:rsidRPr="001D3C2B" w:rsidRDefault="001D3C2B" w:rsidP="001D3C2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усиление репрессивного аппарата</w:t>
            </w:r>
          </w:p>
          <w:p w:rsidR="001D3C2B" w:rsidRPr="001D3C2B" w:rsidRDefault="001D3C2B" w:rsidP="001D3C2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тотальный контроль над всеми государственными структурами</w:t>
            </w:r>
          </w:p>
          <w:p w:rsidR="001D3C2B" w:rsidRPr="001D3C2B" w:rsidRDefault="001D3C2B" w:rsidP="001D3C2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запрет оппозиционных политических партий,</w:t>
            </w:r>
          </w:p>
          <w:p w:rsidR="001D3C2B" w:rsidRPr="001D3C2B" w:rsidRDefault="001D3C2B" w:rsidP="001D3C2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контроль над прессой</w:t>
            </w:r>
          </w:p>
          <w:p w:rsidR="001D3C2B" w:rsidRPr="001D3C2B" w:rsidRDefault="001D3C2B" w:rsidP="001D3C2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Однопартийная система</w:t>
            </w:r>
          </w:p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1D3C2B" w:rsidRPr="001D3C2B" w:rsidRDefault="001D3C2B" w:rsidP="001D3C2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Отмена выборов, парламент превращен в совещательный орган</w:t>
            </w:r>
          </w:p>
          <w:p w:rsidR="001D3C2B" w:rsidRPr="001D3C2B" w:rsidRDefault="001D3C2B" w:rsidP="001D3C2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Диктатура Б.Муссолини</w:t>
            </w:r>
          </w:p>
          <w:p w:rsidR="001D3C2B" w:rsidRPr="001D3C2B" w:rsidRDefault="001D3C2B" w:rsidP="001D3C2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Запрет оппозиционных партий</w:t>
            </w:r>
          </w:p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6.Особенности экономики</w:t>
            </w:r>
          </w:p>
        </w:tc>
        <w:tc>
          <w:tcPr>
            <w:tcW w:w="2393" w:type="dxa"/>
          </w:tcPr>
          <w:p w:rsidR="001D3C2B" w:rsidRPr="001D3C2B" w:rsidRDefault="001D3C2B" w:rsidP="001D3C2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Государственное регулирование (Верховный орган руководства экономикой – Генеральный совет немецкого хозяйства; </w:t>
            </w:r>
            <w:proofErr w:type="spellStart"/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гос</w:t>
            </w:r>
            <w:proofErr w:type="spellEnd"/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военные заказы; контроль производства и сбыта в сельском хозяйстве). Были приняты законы, допускавшие конфискацию или ограничение собственности</w:t>
            </w:r>
          </w:p>
          <w:p w:rsidR="001D3C2B" w:rsidRPr="001D3C2B" w:rsidRDefault="001D3C2B" w:rsidP="001D3C2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Сочетание частной и государственной собственности</w:t>
            </w:r>
          </w:p>
          <w:p w:rsidR="001D3C2B" w:rsidRPr="001D3C2B" w:rsidRDefault="001D3C2B" w:rsidP="001D3C2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Милитаризация экономики</w:t>
            </w:r>
          </w:p>
          <w:p w:rsidR="001D3C2B" w:rsidRPr="001D3C2B" w:rsidRDefault="001D3C2B" w:rsidP="001D3C2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Планирование (диктат номенклатуры выпускаемой продукции, цен на </w:t>
            </w: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неё, размера зарплаты и числа работников, порядок использования прибыли</w:t>
            </w:r>
            <w:proofErr w:type="gramStart"/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1D3C2B" w:rsidRPr="001D3C2B" w:rsidRDefault="001D3C2B" w:rsidP="001D3C2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Автаркия</w:t>
            </w:r>
          </w:p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1D3C2B" w:rsidRPr="001D3C2B" w:rsidRDefault="001D3C2B" w:rsidP="001D3C2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Контроль за</w:t>
            </w:r>
            <w:proofErr w:type="gramEnd"/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экономикой (отраслями промышленности, торговлей) через корпорации. Действие вертикальной системы корпораций в четырех отраслях: промышленность, сельское хозяйство, торговля, финансы</w:t>
            </w:r>
          </w:p>
          <w:p w:rsidR="001D3C2B" w:rsidRPr="001D3C2B" w:rsidRDefault="001D3C2B" w:rsidP="001D3C2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Милитаризация экономики</w:t>
            </w:r>
          </w:p>
          <w:p w:rsidR="001D3C2B" w:rsidRPr="001D3C2B" w:rsidRDefault="001D3C2B" w:rsidP="001D3C2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Монополизация банковской системы</w:t>
            </w:r>
          </w:p>
          <w:p w:rsidR="001D3C2B" w:rsidRPr="001D3C2B" w:rsidRDefault="001D3C2B" w:rsidP="001D3C2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Автаркия</w:t>
            </w:r>
          </w:p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7.Особенности социальной политики</w:t>
            </w:r>
          </w:p>
        </w:tc>
        <w:tc>
          <w:tcPr>
            <w:tcW w:w="2393" w:type="dxa"/>
          </w:tcPr>
          <w:p w:rsidR="00F533C1" w:rsidRPr="0023505E" w:rsidRDefault="001D3C2B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Ослабление безработицы</w:t>
            </w:r>
          </w:p>
        </w:tc>
        <w:tc>
          <w:tcPr>
            <w:tcW w:w="2393" w:type="dxa"/>
          </w:tcPr>
          <w:p w:rsidR="00F533C1" w:rsidRPr="0023505E" w:rsidRDefault="001D3C2B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Корпорации регулировали социальные отношения</w:t>
            </w: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8.Отношения с церковью</w:t>
            </w:r>
          </w:p>
        </w:tc>
        <w:tc>
          <w:tcPr>
            <w:tcW w:w="2393" w:type="dxa"/>
          </w:tcPr>
          <w:p w:rsidR="00F533C1" w:rsidRPr="0023505E" w:rsidRDefault="001D3C2B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Любая оппозиция среди верующих подавлялась</w:t>
            </w:r>
          </w:p>
        </w:tc>
        <w:tc>
          <w:tcPr>
            <w:tcW w:w="2393" w:type="dxa"/>
          </w:tcPr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r w:rsidRPr="0023505E">
              <w:rPr>
                <w:color w:val="333333"/>
                <w:sz w:val="20"/>
                <w:szCs w:val="20"/>
              </w:rPr>
              <w:t>Урегулирование отношений с Ватиканом.</w:t>
            </w:r>
          </w:p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r w:rsidRPr="0023505E">
              <w:rPr>
                <w:color w:val="333333"/>
                <w:sz w:val="20"/>
                <w:szCs w:val="20"/>
              </w:rPr>
              <w:t xml:space="preserve">1929г – </w:t>
            </w:r>
            <w:proofErr w:type="spellStart"/>
            <w:r w:rsidRPr="0023505E">
              <w:rPr>
                <w:color w:val="333333"/>
                <w:sz w:val="20"/>
                <w:szCs w:val="20"/>
              </w:rPr>
              <w:t>Латеранские</w:t>
            </w:r>
            <w:proofErr w:type="spellEnd"/>
            <w:r w:rsidRPr="0023505E">
              <w:rPr>
                <w:color w:val="333333"/>
                <w:sz w:val="20"/>
                <w:szCs w:val="20"/>
              </w:rPr>
              <w:t xml:space="preserve"> соглашения были подписаны между Пием Х</w:t>
            </w:r>
            <w:proofErr w:type="gramStart"/>
            <w:r w:rsidRPr="0023505E">
              <w:rPr>
                <w:color w:val="333333"/>
                <w:sz w:val="20"/>
                <w:szCs w:val="20"/>
              </w:rPr>
              <w:t>I</w:t>
            </w:r>
            <w:proofErr w:type="gramEnd"/>
            <w:r w:rsidRPr="0023505E">
              <w:rPr>
                <w:color w:val="333333"/>
                <w:sz w:val="20"/>
                <w:szCs w:val="20"/>
              </w:rPr>
              <w:t xml:space="preserve"> и Муссолини, предусматривающие государственный суверенитет города Ватикан</w:t>
            </w:r>
          </w:p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9.Идеология</w:t>
            </w:r>
          </w:p>
        </w:tc>
        <w:tc>
          <w:tcPr>
            <w:tcW w:w="2393" w:type="dxa"/>
          </w:tcPr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r w:rsidRPr="0023505E">
              <w:rPr>
                <w:color w:val="333333"/>
                <w:sz w:val="20"/>
                <w:szCs w:val="20"/>
              </w:rPr>
              <w:t>Расизм: элита белой расы – арийцы и национализм</w:t>
            </w:r>
          </w:p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r w:rsidRPr="0023505E">
              <w:rPr>
                <w:color w:val="333333"/>
                <w:sz w:val="20"/>
                <w:szCs w:val="20"/>
              </w:rPr>
              <w:t>Реваншизм</w:t>
            </w:r>
          </w:p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r w:rsidRPr="0023505E">
              <w:rPr>
                <w:color w:val="333333"/>
                <w:sz w:val="20"/>
                <w:szCs w:val="20"/>
              </w:rPr>
              <w:t>Антисемитизм</w:t>
            </w:r>
          </w:p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proofErr w:type="spellStart"/>
            <w:r w:rsidRPr="0023505E">
              <w:rPr>
                <w:color w:val="333333"/>
                <w:sz w:val="20"/>
                <w:szCs w:val="20"/>
              </w:rPr>
              <w:t>Антигуманизм</w:t>
            </w:r>
            <w:proofErr w:type="spellEnd"/>
          </w:p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r w:rsidRPr="0023505E">
              <w:rPr>
                <w:color w:val="333333"/>
                <w:sz w:val="20"/>
                <w:szCs w:val="20"/>
              </w:rPr>
              <w:t>Культ войны</w:t>
            </w:r>
          </w:p>
          <w:p w:rsidR="001D3C2B" w:rsidRPr="0023505E" w:rsidRDefault="001D3C2B" w:rsidP="001D3C2B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0"/>
                <w:szCs w:val="20"/>
              </w:rPr>
            </w:pPr>
            <w:r w:rsidRPr="0023505E">
              <w:rPr>
                <w:color w:val="333333"/>
                <w:sz w:val="20"/>
                <w:szCs w:val="20"/>
              </w:rPr>
              <w:t>Популизм</w:t>
            </w:r>
          </w:p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533C1" w:rsidRPr="0023505E" w:rsidRDefault="001D3C2B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Великодержавность, реваншизм</w:t>
            </w: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05E">
              <w:rPr>
                <w:rFonts w:ascii="Times New Roman" w:hAnsi="Times New Roman" w:cs="Times New Roman"/>
                <w:sz w:val="20"/>
                <w:szCs w:val="20"/>
              </w:rPr>
              <w:t>10.Особенности внешней полити</w:t>
            </w:r>
            <w:r w:rsidR="001D3C2B" w:rsidRPr="0023505E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2393" w:type="dxa"/>
          </w:tcPr>
          <w:p w:rsidR="0023505E" w:rsidRPr="0023505E" w:rsidRDefault="0023505E" w:rsidP="0023505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50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1933-1935гг. – борьба за отмену всех ограничений на перевооружение страны, записанных в Версальском договоре</w:t>
            </w:r>
          </w:p>
          <w:p w:rsidR="0023505E" w:rsidRPr="0023505E" w:rsidRDefault="0023505E" w:rsidP="0023505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50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1936-1939гг. – переход к прямым актам агрессии в Европе</w:t>
            </w:r>
          </w:p>
          <w:p w:rsidR="0023505E" w:rsidRPr="0023505E" w:rsidRDefault="0023505E" w:rsidP="0023505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50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1938г. – аншлюс Австрии</w:t>
            </w:r>
          </w:p>
          <w:p w:rsidR="0023505E" w:rsidRPr="0023505E" w:rsidRDefault="0023505E" w:rsidP="0023505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350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1939г. – захват Судетской области и всей Чехословакии; помощь фашистам в Испании</w:t>
            </w:r>
          </w:p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1D3C2B" w:rsidRPr="001D3C2B" w:rsidRDefault="001D3C2B" w:rsidP="001D3C2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конфликт с Югославией по пограничным вопросам</w:t>
            </w:r>
          </w:p>
          <w:p w:rsidR="001D3C2B" w:rsidRPr="001D3C2B" w:rsidRDefault="001D3C2B" w:rsidP="001D3C2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935-1936 гг. – захват Эфиопии; оформление германо-итальянского союза</w:t>
            </w:r>
          </w:p>
          <w:p w:rsidR="001D3C2B" w:rsidRPr="001D3C2B" w:rsidRDefault="001D3C2B" w:rsidP="001D3C2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1937 г. – присоединение к германо-японскому Антикоминтерновскому пакту. Ось «Берлин-Рим-Токио»</w:t>
            </w:r>
          </w:p>
          <w:p w:rsidR="001D3C2B" w:rsidRPr="001D3C2B" w:rsidRDefault="001D3C2B" w:rsidP="001D3C2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3C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1939 г. – вторжение в Албанию помощь фашистам в Испании</w:t>
            </w:r>
          </w:p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C1" w:rsidRPr="0023505E" w:rsidTr="001D3C2B">
        <w:tc>
          <w:tcPr>
            <w:tcW w:w="2392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533C1" w:rsidRPr="0023505E" w:rsidRDefault="00F533C1" w:rsidP="001D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5C78" w:rsidRPr="00F533C1" w:rsidRDefault="00A45C78" w:rsidP="00F533C1"/>
    <w:sectPr w:rsidR="00A45C78" w:rsidRPr="00F533C1" w:rsidSect="00A45C7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36B" w:rsidRDefault="00B3036B" w:rsidP="00F533C1">
      <w:pPr>
        <w:spacing w:after="0" w:line="240" w:lineRule="auto"/>
      </w:pPr>
      <w:r>
        <w:separator/>
      </w:r>
    </w:p>
  </w:endnote>
  <w:endnote w:type="continuationSeparator" w:id="0">
    <w:p w:rsidR="00B3036B" w:rsidRDefault="00B3036B" w:rsidP="00F5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36B" w:rsidRDefault="00B3036B" w:rsidP="00F533C1">
      <w:pPr>
        <w:spacing w:after="0" w:line="240" w:lineRule="auto"/>
      </w:pPr>
      <w:r>
        <w:separator/>
      </w:r>
    </w:p>
  </w:footnote>
  <w:footnote w:type="continuationSeparator" w:id="0">
    <w:p w:rsidR="00B3036B" w:rsidRDefault="00B3036B" w:rsidP="00F5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C1" w:rsidRDefault="00F533C1">
    <w:pPr>
      <w:pStyle w:val="a4"/>
    </w:pPr>
    <w:r>
      <w:t>С</w:t>
    </w:r>
    <w:r w:rsidRPr="00F533C1">
      <w:t xml:space="preserve">равнительная характеристика тоталитарных режимов в Германии, </w:t>
    </w:r>
    <w:r>
      <w:t>И</w:t>
    </w:r>
    <w:r w:rsidRPr="00F533C1">
      <w:t xml:space="preserve">спании, </w:t>
    </w:r>
    <w:r>
      <w:t>И</w:t>
    </w:r>
    <w:r w:rsidRPr="00F533C1">
      <w:t>талии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423"/>
    <w:multiLevelType w:val="multilevel"/>
    <w:tmpl w:val="64E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61B4D"/>
    <w:multiLevelType w:val="multilevel"/>
    <w:tmpl w:val="938C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05AEA"/>
    <w:multiLevelType w:val="multilevel"/>
    <w:tmpl w:val="0A82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058BB"/>
    <w:multiLevelType w:val="multilevel"/>
    <w:tmpl w:val="932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9007D"/>
    <w:multiLevelType w:val="multilevel"/>
    <w:tmpl w:val="EEA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9E05C6"/>
    <w:multiLevelType w:val="multilevel"/>
    <w:tmpl w:val="4D44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3C1"/>
    <w:rsid w:val="001D3C2B"/>
    <w:rsid w:val="0023505E"/>
    <w:rsid w:val="00311B86"/>
    <w:rsid w:val="007416A3"/>
    <w:rsid w:val="00971B72"/>
    <w:rsid w:val="00A45C78"/>
    <w:rsid w:val="00B3036B"/>
    <w:rsid w:val="00E2431C"/>
    <w:rsid w:val="00F533C1"/>
    <w:rsid w:val="00FC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5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33C1"/>
  </w:style>
  <w:style w:type="paragraph" w:styleId="a6">
    <w:name w:val="footer"/>
    <w:basedOn w:val="a"/>
    <w:link w:val="a7"/>
    <w:uiPriority w:val="99"/>
    <w:semiHidden/>
    <w:unhideWhenUsed/>
    <w:rsid w:val="00F5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33C1"/>
  </w:style>
  <w:style w:type="paragraph" w:styleId="a8">
    <w:name w:val="Normal (Web)"/>
    <w:basedOn w:val="a"/>
    <w:uiPriority w:val="99"/>
    <w:semiHidden/>
    <w:unhideWhenUsed/>
    <w:rsid w:val="001D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Пашок</dc:creator>
  <cp:lastModifiedBy>Asus</cp:lastModifiedBy>
  <cp:revision>2</cp:revision>
  <dcterms:created xsi:type="dcterms:W3CDTF">2014-01-20T13:04:00Z</dcterms:created>
  <dcterms:modified xsi:type="dcterms:W3CDTF">2014-01-20T13:04:00Z</dcterms:modified>
</cp:coreProperties>
</file>