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D6" w:rsidRDefault="006013D6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6013D6" w:rsidRDefault="00057091" w:rsidP="00001720">
      <w:pPr>
        <w:rPr>
          <w:rFonts w:ascii="Times New Roman" w:hAnsi="Times New Roman"/>
          <w:b/>
          <w:sz w:val="28"/>
          <w:szCs w:val="28"/>
          <w:lang w:val="kk-KZ"/>
        </w:rPr>
      </w:pPr>
      <w:r w:rsidRPr="00057091">
        <w:rPr>
          <w:rFonts w:ascii="Times New Roman" w:hAnsi="Times New Roman"/>
          <w:b/>
          <w:sz w:val="28"/>
          <w:szCs w:val="28"/>
          <w:lang w:val="kk-KZ"/>
        </w:rPr>
        <w:t xml:space="preserve"> «Отан отбасынан басталады»</w:t>
      </w:r>
      <w:r w:rsidR="006013D6">
        <w:rPr>
          <w:rFonts w:ascii="Times New Roman" w:hAnsi="Times New Roman"/>
          <w:b/>
          <w:sz w:val="28"/>
          <w:szCs w:val="28"/>
          <w:lang w:val="kk-KZ"/>
        </w:rPr>
        <w:t xml:space="preserve"> ортақ тақырыбы </w:t>
      </w:r>
    </w:p>
    <w:p w:rsidR="00057091" w:rsidRPr="00057091" w:rsidRDefault="006013D6" w:rsidP="00001720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бойынша жиынтық бағалау тапсырмасы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489"/>
      </w:tblGrid>
      <w:tr w:rsidR="00057091" w:rsidRPr="00CA7BB6" w:rsidTr="00667A7A">
        <w:tc>
          <w:tcPr>
            <w:tcW w:w="3369" w:type="dxa"/>
          </w:tcPr>
          <w:p w:rsidR="00057091" w:rsidRPr="00057091" w:rsidRDefault="00057091" w:rsidP="00001720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489" w:type="dxa"/>
          </w:tcPr>
          <w:p w:rsidR="00057091" w:rsidRPr="00057091" w:rsidRDefault="00057091" w:rsidP="00001720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057091" w:rsidRPr="00CA7BB6" w:rsidTr="00667A7A">
        <w:tc>
          <w:tcPr>
            <w:tcW w:w="3369" w:type="dxa"/>
          </w:tcPr>
          <w:p w:rsidR="00057091" w:rsidRPr="00057091" w:rsidRDefault="00057091" w:rsidP="00001720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5709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мақсаты</w:t>
            </w:r>
          </w:p>
        </w:tc>
        <w:tc>
          <w:tcPr>
            <w:tcW w:w="6489" w:type="dxa"/>
          </w:tcPr>
          <w:p w:rsidR="00057091" w:rsidRPr="00057091" w:rsidRDefault="00057091" w:rsidP="00001720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7091">
              <w:rPr>
                <w:rFonts w:ascii="Times New Roman" w:hAnsi="Times New Roman"/>
                <w:sz w:val="28"/>
                <w:szCs w:val="28"/>
                <w:lang w:val="kk-KZ"/>
              </w:rPr>
              <w:t>6.1.5.1</w:t>
            </w:r>
            <w:r w:rsidR="0063030B">
              <w:rPr>
                <w:rFonts w:ascii="Times New Roman" w:hAnsi="Times New Roman"/>
                <w:sz w:val="28"/>
                <w:szCs w:val="28"/>
                <w:lang w:val="kk-KZ"/>
              </w:rPr>
              <w:t>.Т</w:t>
            </w:r>
            <w:r w:rsidRPr="00057091">
              <w:rPr>
                <w:rFonts w:ascii="Times New Roman" w:hAnsi="Times New Roman"/>
                <w:sz w:val="28"/>
                <w:szCs w:val="28"/>
                <w:lang w:val="kk-KZ"/>
              </w:rPr>
              <w:t>ірек сөздер, жетекші сұрақтар, мәтін тақырыбы арқылы негізгі ойды анықтау</w:t>
            </w:r>
          </w:p>
          <w:p w:rsidR="00057091" w:rsidRPr="00057091" w:rsidRDefault="00057091" w:rsidP="00001720">
            <w:pPr>
              <w:jc w:val="left"/>
              <w:rPr>
                <w:sz w:val="28"/>
                <w:szCs w:val="28"/>
                <w:lang w:val="kk-KZ"/>
              </w:rPr>
            </w:pPr>
            <w:r w:rsidRPr="00057091">
              <w:rPr>
                <w:rFonts w:ascii="Times New Roman" w:hAnsi="Times New Roman"/>
                <w:sz w:val="28"/>
                <w:szCs w:val="28"/>
                <w:lang w:val="kk-KZ"/>
              </w:rPr>
              <w:t>6.2.3.1</w:t>
            </w:r>
            <w:r w:rsidR="0063030B">
              <w:rPr>
                <w:rFonts w:ascii="Times New Roman" w:hAnsi="Times New Roman"/>
                <w:sz w:val="28"/>
                <w:szCs w:val="28"/>
                <w:lang w:val="kk-KZ"/>
              </w:rPr>
              <w:t>. А</w:t>
            </w:r>
            <w:r w:rsidRPr="00057091">
              <w:rPr>
                <w:rFonts w:ascii="Times New Roman" w:hAnsi="Times New Roman"/>
                <w:sz w:val="28"/>
                <w:szCs w:val="28"/>
                <w:lang w:val="kk-KZ"/>
              </w:rPr>
              <w:t>уызша мәтіндер құрауда хабарлы сөйлемдердің интонациялық ерекшелігін ескеріп айту</w:t>
            </w:r>
          </w:p>
        </w:tc>
      </w:tr>
      <w:tr w:rsidR="00057091" w:rsidRPr="00CA7BB6" w:rsidTr="00667A7A">
        <w:trPr>
          <w:trHeight w:val="1975"/>
        </w:trPr>
        <w:tc>
          <w:tcPr>
            <w:tcW w:w="3369" w:type="dxa"/>
          </w:tcPr>
          <w:p w:rsidR="00057091" w:rsidRPr="0063030B" w:rsidRDefault="00057091" w:rsidP="00001720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3030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6489" w:type="dxa"/>
          </w:tcPr>
          <w:p w:rsidR="00057091" w:rsidRPr="0063030B" w:rsidRDefault="00057091" w:rsidP="00001720">
            <w:pPr>
              <w:pStyle w:val="TableParagraph"/>
              <w:rPr>
                <w:i/>
                <w:sz w:val="28"/>
                <w:szCs w:val="28"/>
                <w:lang w:val="kk-KZ"/>
              </w:rPr>
            </w:pPr>
            <w:r w:rsidRPr="0063030B">
              <w:rPr>
                <w:i/>
                <w:sz w:val="28"/>
                <w:szCs w:val="28"/>
                <w:lang w:val="kk-KZ"/>
              </w:rPr>
              <w:t>Білім алушы</w:t>
            </w:r>
          </w:p>
          <w:p w:rsidR="00057091" w:rsidRPr="006F42F1" w:rsidRDefault="006F42F1" w:rsidP="0000172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  <w:lang w:val="kk-KZ"/>
              </w:rPr>
            </w:pPr>
            <w:r w:rsidRPr="006F42F1">
              <w:rPr>
                <w:sz w:val="28"/>
                <w:szCs w:val="28"/>
                <w:lang w:val="kk-KZ"/>
              </w:rPr>
              <w:t>Жетекші сұрақтарға жауап беру арқылы негізгі ойды анықтайды.</w:t>
            </w:r>
          </w:p>
          <w:p w:rsidR="006F42F1" w:rsidRPr="00667A7A" w:rsidRDefault="006F42F1" w:rsidP="00001720">
            <w:pPr>
              <w:pStyle w:val="a5"/>
              <w:numPr>
                <w:ilvl w:val="0"/>
                <w:numId w:val="3"/>
              </w:numPr>
              <w:rPr>
                <w:b/>
                <w:sz w:val="28"/>
                <w:szCs w:val="28"/>
                <w:lang w:val="kk-KZ"/>
              </w:rPr>
            </w:pPr>
            <w:r w:rsidRPr="006F42F1">
              <w:rPr>
                <w:sz w:val="28"/>
                <w:szCs w:val="28"/>
                <w:lang w:val="kk-KZ"/>
              </w:rPr>
              <w:t xml:space="preserve">Хабарлы сөйлемдердің интонациялық ерекшеліктерін </w:t>
            </w:r>
            <w:r w:rsidR="008D6D02">
              <w:rPr>
                <w:sz w:val="28"/>
                <w:szCs w:val="28"/>
                <w:lang w:val="kk-KZ"/>
              </w:rPr>
              <w:t>ескеріп,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8C665A" w:rsidRPr="008C665A">
              <w:rPr>
                <w:sz w:val="28"/>
                <w:szCs w:val="28"/>
                <w:lang w:val="kk-KZ"/>
              </w:rPr>
              <w:t xml:space="preserve"> c</w:t>
            </w:r>
            <w:r w:rsidR="008C665A">
              <w:rPr>
                <w:sz w:val="28"/>
                <w:szCs w:val="28"/>
                <w:lang w:val="kk-KZ"/>
              </w:rPr>
              <w:t xml:space="preserve">ипаттау </w:t>
            </w:r>
            <w:r>
              <w:rPr>
                <w:sz w:val="28"/>
                <w:szCs w:val="28"/>
                <w:lang w:val="kk-KZ"/>
              </w:rPr>
              <w:t>мәтін</w:t>
            </w:r>
            <w:r w:rsidR="008C665A">
              <w:rPr>
                <w:sz w:val="28"/>
                <w:szCs w:val="28"/>
                <w:lang w:val="kk-KZ"/>
              </w:rPr>
              <w:t>ін</w:t>
            </w:r>
            <w:r>
              <w:rPr>
                <w:sz w:val="28"/>
                <w:szCs w:val="28"/>
                <w:lang w:val="kk-KZ"/>
              </w:rPr>
              <w:t xml:space="preserve"> құрап</w:t>
            </w:r>
            <w:r w:rsidRPr="006F42F1">
              <w:rPr>
                <w:sz w:val="28"/>
                <w:szCs w:val="28"/>
                <w:lang w:val="kk-KZ"/>
              </w:rPr>
              <w:t xml:space="preserve">  айт</w:t>
            </w:r>
            <w:r>
              <w:rPr>
                <w:sz w:val="28"/>
                <w:szCs w:val="28"/>
                <w:lang w:val="kk-KZ"/>
              </w:rPr>
              <w:t>ады</w:t>
            </w:r>
            <w:r w:rsidRPr="006F42F1">
              <w:rPr>
                <w:sz w:val="28"/>
                <w:szCs w:val="28"/>
                <w:lang w:val="kk-KZ"/>
              </w:rPr>
              <w:t xml:space="preserve">.  </w:t>
            </w:r>
          </w:p>
        </w:tc>
      </w:tr>
      <w:tr w:rsidR="00057091" w:rsidTr="00667A7A">
        <w:tc>
          <w:tcPr>
            <w:tcW w:w="3369" w:type="dxa"/>
          </w:tcPr>
          <w:p w:rsidR="00057091" w:rsidRPr="0063030B" w:rsidRDefault="006013D6" w:rsidP="00001720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Ойлау дағдыларының деңгейі</w:t>
            </w:r>
          </w:p>
        </w:tc>
        <w:tc>
          <w:tcPr>
            <w:tcW w:w="6489" w:type="dxa"/>
          </w:tcPr>
          <w:p w:rsidR="00057091" w:rsidRPr="006013D6" w:rsidRDefault="006013D6" w:rsidP="00001720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13D6">
              <w:rPr>
                <w:rFonts w:ascii="Times New Roman" w:hAnsi="Times New Roman"/>
                <w:sz w:val="28"/>
                <w:szCs w:val="28"/>
                <w:lang w:val="kk-KZ"/>
              </w:rPr>
              <w:t>Қолдану</w:t>
            </w:r>
          </w:p>
        </w:tc>
      </w:tr>
      <w:tr w:rsidR="00057091" w:rsidTr="00667A7A">
        <w:tc>
          <w:tcPr>
            <w:tcW w:w="3369" w:type="dxa"/>
          </w:tcPr>
          <w:p w:rsidR="00057091" w:rsidRPr="0063030B" w:rsidRDefault="006013D6" w:rsidP="00001720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Орындау уақыты</w:t>
            </w:r>
          </w:p>
        </w:tc>
        <w:tc>
          <w:tcPr>
            <w:tcW w:w="6489" w:type="dxa"/>
          </w:tcPr>
          <w:p w:rsidR="00057091" w:rsidRPr="0063030B" w:rsidRDefault="006F42F1" w:rsidP="00001720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 минут</w:t>
            </w:r>
          </w:p>
        </w:tc>
      </w:tr>
      <w:tr w:rsidR="00A361B1" w:rsidRPr="008C665A" w:rsidTr="00667A7A">
        <w:tc>
          <w:tcPr>
            <w:tcW w:w="9858" w:type="dxa"/>
            <w:gridSpan w:val="2"/>
          </w:tcPr>
          <w:p w:rsidR="00A361B1" w:rsidRDefault="00A361B1" w:rsidP="00001720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361B1" w:rsidRDefault="00A361B1" w:rsidP="00001720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Тапсырма.</w:t>
            </w:r>
          </w:p>
          <w:p w:rsidR="00A361B1" w:rsidRPr="0063030B" w:rsidRDefault="00A361B1" w:rsidP="00001720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Мәтiндi мұқият </w:t>
            </w:r>
            <w:r w:rsidR="00517E97">
              <w:rPr>
                <w:rFonts w:ascii="Times New Roman" w:hAnsi="Times New Roman"/>
                <w:sz w:val="28"/>
                <w:szCs w:val="28"/>
                <w:lang w:val="kk-KZ"/>
              </w:rPr>
              <w:t>тыңдап,</w:t>
            </w:r>
            <w:r w:rsidR="008C66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A73B84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өмeндe бepілген тaпсыpмaлap</w:t>
            </w:r>
            <w:r w:rsidRPr="00A73B8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op</w:t>
            </w:r>
            <w:r w:rsidRPr="00A73B84">
              <w:rPr>
                <w:rFonts w:ascii="Times New Roman" w:hAnsi="Times New Roman"/>
                <w:sz w:val="28"/>
                <w:szCs w:val="28"/>
                <w:lang w:val="kk-KZ"/>
              </w:rPr>
              <w:t>ындаңыз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057091" w:rsidRPr="00057091" w:rsidRDefault="00057091" w:rsidP="00001720">
      <w:pPr>
        <w:rPr>
          <w:rFonts w:ascii="Times New Roman" w:hAnsi="Times New Roman"/>
          <w:b/>
          <w:sz w:val="24"/>
          <w:lang w:val="kk-KZ"/>
        </w:rPr>
      </w:pPr>
    </w:p>
    <w:p w:rsidR="004F5CBB" w:rsidRDefault="008C665A" w:rsidP="00001720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="006013D6" w:rsidRPr="004F5CBB">
        <w:rPr>
          <w:sz w:val="28"/>
          <w:szCs w:val="28"/>
          <w:lang w:val="kk-KZ"/>
        </w:rPr>
        <w:t>Менің отбасымда 5 адам бар. Олар-апам, ата-анам, ағам, әпкем</w:t>
      </w:r>
      <w:r w:rsidR="00C06662" w:rsidRPr="004F5CBB">
        <w:rPr>
          <w:sz w:val="28"/>
          <w:szCs w:val="28"/>
          <w:lang w:val="kk-KZ"/>
        </w:rPr>
        <w:t xml:space="preserve"> және мен. Мен – үйдің кенжесімін. Ес білгелі кеш батысымен апамның жанына қаз-қатар тізіліп жата қалатынбыз. Мен үйдің кенжесі, апамның еркесі ретінде жып-жылы құшағына кіріп алып,  үшеуіміз апамның әр сөзіне ұйып, ертегі тыңдайтынбыз. Апам адамгершілік, мейірбандық туралы </w:t>
      </w:r>
      <w:r w:rsidR="00EC4BFE" w:rsidRPr="004F5CBB">
        <w:rPr>
          <w:sz w:val="28"/>
          <w:szCs w:val="28"/>
          <w:lang w:val="kk-KZ"/>
        </w:rPr>
        <w:t xml:space="preserve">өнегелі әңгімелерді де жиі айтатын. Ал ата-анам жылы-жұмсағын бізден аямай, таңнан кешке дейін еңбек ететін. Анам- мектеп мұғалімі. Ал әкем-инженер. Екеуі </w:t>
      </w:r>
      <w:r w:rsidR="0026719C">
        <w:rPr>
          <w:sz w:val="28"/>
          <w:szCs w:val="28"/>
          <w:lang w:val="kk-KZ"/>
        </w:rPr>
        <w:t>де балалары</w:t>
      </w:r>
      <w:r w:rsidR="00EC4BFE" w:rsidRPr="004F5CBB">
        <w:rPr>
          <w:sz w:val="28"/>
          <w:szCs w:val="28"/>
          <w:lang w:val="kk-KZ"/>
        </w:rPr>
        <w:t>н қажеттініңбәрімен қамтамасыз етіп, біздің ешкімнен кем болмасымыз үшін жанталасып еңбектенеді. Ал кешке жұмыстан келгенде үстел басында емен-жарқын отырып тамақтанамыз. Әкеміз күніміздің қалай өткенін сұрайтын. Мұнан соң анаммен бірге кітап оқимыз. Әкем дойбы ойнатып, домбырада ойнауды үйрететін. Кейде үшеуіміз концерттік бағдарлама жасап, мереке, туған күндерде концерт қойып</w:t>
      </w:r>
      <w:r w:rsidR="004F5CBB" w:rsidRPr="004F5CBB">
        <w:rPr>
          <w:sz w:val="28"/>
          <w:szCs w:val="28"/>
          <w:lang w:val="kk-KZ"/>
        </w:rPr>
        <w:t xml:space="preserve"> беретінбіз. Апам, ата-анам шаттанып, бәріміз де мәз-мейрам болып қа</w:t>
      </w:r>
      <w:r w:rsidR="009E76A1">
        <w:rPr>
          <w:sz w:val="28"/>
          <w:szCs w:val="28"/>
          <w:lang w:val="kk-KZ"/>
        </w:rPr>
        <w:t>л</w:t>
      </w:r>
      <w:r w:rsidR="004F5CBB" w:rsidRPr="004F5CBB">
        <w:rPr>
          <w:sz w:val="28"/>
          <w:szCs w:val="28"/>
          <w:lang w:val="kk-KZ"/>
        </w:rPr>
        <w:t>амыз. Біздің бақытты отбасымыздың әр күні осы</w:t>
      </w:r>
      <w:r w:rsidR="0026719C">
        <w:rPr>
          <w:sz w:val="28"/>
          <w:szCs w:val="28"/>
          <w:lang w:val="kk-KZ"/>
        </w:rPr>
        <w:t>л</w:t>
      </w:r>
      <w:r w:rsidR="004F5CBB" w:rsidRPr="004F5CBB">
        <w:rPr>
          <w:sz w:val="28"/>
          <w:szCs w:val="28"/>
          <w:lang w:val="kk-KZ"/>
        </w:rPr>
        <w:t xml:space="preserve">ай өтеді. </w:t>
      </w:r>
      <w:r w:rsidR="00001720">
        <w:rPr>
          <w:sz w:val="28"/>
          <w:szCs w:val="28"/>
          <w:lang w:val="kk-KZ"/>
        </w:rPr>
        <w:t xml:space="preserve">                                                                                         </w:t>
      </w:r>
      <w:r w:rsidR="004F5CBB">
        <w:rPr>
          <w:sz w:val="28"/>
          <w:szCs w:val="28"/>
          <w:lang w:val="kk-KZ"/>
        </w:rPr>
        <w:t>(130 сөз)</w:t>
      </w:r>
    </w:p>
    <w:p w:rsidR="004F5CBB" w:rsidRDefault="007B0F02" w:rsidP="00517E97">
      <w:pPr>
        <w:pStyle w:val="a3"/>
        <w:spacing w:before="6"/>
        <w:jc w:val="right"/>
        <w:rPr>
          <w:rStyle w:val="ab"/>
          <w:sz w:val="28"/>
          <w:szCs w:val="28"/>
          <w:lang w:val="kk-KZ"/>
        </w:rPr>
      </w:pPr>
      <w:hyperlink r:id="rId8" w:history="1">
        <w:r w:rsidR="009E76A1" w:rsidRPr="008D29A5">
          <w:rPr>
            <w:rStyle w:val="ab"/>
            <w:sz w:val="28"/>
            <w:szCs w:val="28"/>
            <w:lang w:val="kk-KZ"/>
          </w:rPr>
          <w:t>https://forum.stan.kz/2225/</w:t>
        </w:r>
      </w:hyperlink>
    </w:p>
    <w:p w:rsidR="00001720" w:rsidRDefault="00001720" w:rsidP="00057091">
      <w:pPr>
        <w:pStyle w:val="a3"/>
        <w:spacing w:before="6"/>
        <w:rPr>
          <w:sz w:val="28"/>
          <w:szCs w:val="28"/>
          <w:lang w:val="kk-KZ"/>
        </w:rPr>
      </w:pPr>
    </w:p>
    <w:p w:rsidR="00776BFE" w:rsidRDefault="00776BFE" w:rsidP="00057091">
      <w:pPr>
        <w:pStyle w:val="a3"/>
        <w:spacing w:before="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1.Мәтін мазмұны негізінде сұрақтарға жауап беріңіз.</w:t>
      </w:r>
      <w:r w:rsidR="00E543AB">
        <w:rPr>
          <w:sz w:val="28"/>
          <w:szCs w:val="28"/>
          <w:lang w:val="kk-KZ"/>
        </w:rPr>
        <w:t>Негізгі ойды анықтаңыз.</w:t>
      </w:r>
    </w:p>
    <w:tbl>
      <w:tblPr>
        <w:tblStyle w:val="a6"/>
        <w:tblW w:w="0" w:type="auto"/>
        <w:tblInd w:w="108" w:type="dxa"/>
        <w:tblLook w:val="04A0"/>
      </w:tblPr>
      <w:tblGrid>
        <w:gridCol w:w="3828"/>
        <w:gridCol w:w="3402"/>
        <w:gridCol w:w="2848"/>
      </w:tblGrid>
      <w:tr w:rsidR="00E543AB" w:rsidRPr="00C22B30" w:rsidTr="00E543AB">
        <w:tc>
          <w:tcPr>
            <w:tcW w:w="3828" w:type="dxa"/>
          </w:tcPr>
          <w:p w:rsidR="00E543AB" w:rsidRPr="00CA7BB6" w:rsidRDefault="00E543AB" w:rsidP="00057091">
            <w:pPr>
              <w:pStyle w:val="a3"/>
              <w:spacing w:before="6"/>
              <w:rPr>
                <w:b/>
                <w:lang w:val="kk-KZ"/>
              </w:rPr>
            </w:pPr>
            <w:r w:rsidRPr="00CA7BB6">
              <w:rPr>
                <w:b/>
                <w:lang w:val="kk-KZ"/>
              </w:rPr>
              <w:t>Сұрақтар</w:t>
            </w:r>
          </w:p>
        </w:tc>
        <w:tc>
          <w:tcPr>
            <w:tcW w:w="3402" w:type="dxa"/>
          </w:tcPr>
          <w:p w:rsidR="00E543AB" w:rsidRPr="00CA7BB6" w:rsidRDefault="00E543AB" w:rsidP="00057091">
            <w:pPr>
              <w:pStyle w:val="a3"/>
              <w:spacing w:before="6"/>
              <w:rPr>
                <w:b/>
                <w:lang w:val="kk-KZ"/>
              </w:rPr>
            </w:pPr>
            <w:r w:rsidRPr="00CA7BB6">
              <w:rPr>
                <w:b/>
                <w:lang w:val="kk-KZ"/>
              </w:rPr>
              <w:t xml:space="preserve">Жауаптар </w:t>
            </w:r>
          </w:p>
        </w:tc>
        <w:tc>
          <w:tcPr>
            <w:tcW w:w="2848" w:type="dxa"/>
          </w:tcPr>
          <w:p w:rsidR="00E543AB" w:rsidRPr="00CA7BB6" w:rsidRDefault="00E543AB" w:rsidP="00E543AB">
            <w:pPr>
              <w:pStyle w:val="a3"/>
              <w:spacing w:before="6"/>
              <w:rPr>
                <w:b/>
                <w:lang w:val="kk-KZ"/>
              </w:rPr>
            </w:pPr>
            <w:r w:rsidRPr="00CA7BB6">
              <w:rPr>
                <w:b/>
                <w:lang w:val="kk-KZ"/>
              </w:rPr>
              <w:t>Мәтіннің негізгі ойы</w:t>
            </w:r>
          </w:p>
        </w:tc>
      </w:tr>
      <w:tr w:rsidR="00E543AB" w:rsidRPr="00C22B30" w:rsidTr="00E543AB">
        <w:tc>
          <w:tcPr>
            <w:tcW w:w="3828" w:type="dxa"/>
          </w:tcPr>
          <w:p w:rsidR="00E543AB" w:rsidRPr="00C22B30" w:rsidRDefault="00E543AB" w:rsidP="00057091">
            <w:pPr>
              <w:pStyle w:val="a3"/>
              <w:spacing w:before="6"/>
              <w:rPr>
                <w:lang w:val="kk-KZ"/>
              </w:rPr>
            </w:pPr>
            <w:r w:rsidRPr="00C22B30">
              <w:rPr>
                <w:lang w:val="kk-KZ"/>
              </w:rPr>
              <w:t>1. Балаларға кімдер көңіл бөледі?</w:t>
            </w:r>
          </w:p>
        </w:tc>
        <w:tc>
          <w:tcPr>
            <w:tcW w:w="3402" w:type="dxa"/>
          </w:tcPr>
          <w:p w:rsidR="00E543AB" w:rsidRPr="00C22B30" w:rsidRDefault="00E543AB" w:rsidP="00057091">
            <w:pPr>
              <w:pStyle w:val="a3"/>
              <w:spacing w:before="6"/>
              <w:rPr>
                <w:lang w:val="kk-KZ"/>
              </w:rPr>
            </w:pPr>
          </w:p>
        </w:tc>
        <w:tc>
          <w:tcPr>
            <w:tcW w:w="2848" w:type="dxa"/>
            <w:vMerge w:val="restart"/>
          </w:tcPr>
          <w:p w:rsidR="00E543AB" w:rsidRPr="00C22B30" w:rsidRDefault="00E543AB" w:rsidP="00057091">
            <w:pPr>
              <w:pStyle w:val="a3"/>
              <w:spacing w:before="6"/>
              <w:rPr>
                <w:lang w:val="kk-KZ"/>
              </w:rPr>
            </w:pPr>
          </w:p>
        </w:tc>
      </w:tr>
      <w:tr w:rsidR="00E543AB" w:rsidRPr="00C22B30" w:rsidTr="00E543AB">
        <w:tc>
          <w:tcPr>
            <w:tcW w:w="3828" w:type="dxa"/>
          </w:tcPr>
          <w:p w:rsidR="00E543AB" w:rsidRPr="00C22B30" w:rsidRDefault="00E543AB" w:rsidP="00057091">
            <w:pPr>
              <w:pStyle w:val="a3"/>
              <w:spacing w:before="6"/>
              <w:rPr>
                <w:lang w:val="kk-KZ"/>
              </w:rPr>
            </w:pPr>
            <w:r w:rsidRPr="00C22B30">
              <w:rPr>
                <w:lang w:val="kk-KZ"/>
              </w:rPr>
              <w:t>2. Апасы қандай әңгімелер айтады?</w:t>
            </w:r>
          </w:p>
        </w:tc>
        <w:tc>
          <w:tcPr>
            <w:tcW w:w="3402" w:type="dxa"/>
          </w:tcPr>
          <w:p w:rsidR="00E543AB" w:rsidRPr="00C22B30" w:rsidRDefault="00E543AB" w:rsidP="00057091">
            <w:pPr>
              <w:pStyle w:val="a3"/>
              <w:spacing w:before="6"/>
              <w:rPr>
                <w:lang w:val="kk-KZ"/>
              </w:rPr>
            </w:pPr>
          </w:p>
        </w:tc>
        <w:tc>
          <w:tcPr>
            <w:tcW w:w="2848" w:type="dxa"/>
            <w:vMerge/>
          </w:tcPr>
          <w:p w:rsidR="00E543AB" w:rsidRPr="00C22B30" w:rsidRDefault="00E543AB" w:rsidP="00057091">
            <w:pPr>
              <w:pStyle w:val="a3"/>
              <w:spacing w:before="6"/>
              <w:rPr>
                <w:lang w:val="kk-KZ"/>
              </w:rPr>
            </w:pPr>
          </w:p>
        </w:tc>
      </w:tr>
      <w:tr w:rsidR="00E543AB" w:rsidRPr="00C22B30" w:rsidTr="00E543AB">
        <w:tc>
          <w:tcPr>
            <w:tcW w:w="3828" w:type="dxa"/>
          </w:tcPr>
          <w:p w:rsidR="00E543AB" w:rsidRPr="00C22B30" w:rsidRDefault="00E543AB" w:rsidP="00057091">
            <w:pPr>
              <w:pStyle w:val="a3"/>
              <w:spacing w:before="6"/>
              <w:rPr>
                <w:lang w:val="kk-KZ"/>
              </w:rPr>
            </w:pPr>
            <w:r w:rsidRPr="00C22B30">
              <w:rPr>
                <w:lang w:val="kk-KZ"/>
              </w:rPr>
              <w:t>3. Ата-анасы балаларына қалай көңіл бөледі?</w:t>
            </w:r>
          </w:p>
        </w:tc>
        <w:tc>
          <w:tcPr>
            <w:tcW w:w="3402" w:type="dxa"/>
          </w:tcPr>
          <w:p w:rsidR="00E543AB" w:rsidRPr="00C22B30" w:rsidRDefault="00E543AB" w:rsidP="00057091">
            <w:pPr>
              <w:pStyle w:val="a3"/>
              <w:spacing w:before="6"/>
              <w:rPr>
                <w:lang w:val="kk-KZ"/>
              </w:rPr>
            </w:pPr>
          </w:p>
        </w:tc>
        <w:tc>
          <w:tcPr>
            <w:tcW w:w="2848" w:type="dxa"/>
            <w:vMerge/>
          </w:tcPr>
          <w:p w:rsidR="00E543AB" w:rsidRPr="00C22B30" w:rsidRDefault="00E543AB" w:rsidP="00057091">
            <w:pPr>
              <w:pStyle w:val="a3"/>
              <w:spacing w:before="6"/>
              <w:rPr>
                <w:lang w:val="kk-KZ"/>
              </w:rPr>
            </w:pPr>
          </w:p>
        </w:tc>
      </w:tr>
      <w:tr w:rsidR="00E543AB" w:rsidRPr="00C22B30" w:rsidTr="00E543AB">
        <w:tc>
          <w:tcPr>
            <w:tcW w:w="3828" w:type="dxa"/>
          </w:tcPr>
          <w:p w:rsidR="00E543AB" w:rsidRPr="00C22B30" w:rsidRDefault="00E543AB" w:rsidP="00057091">
            <w:pPr>
              <w:pStyle w:val="a3"/>
              <w:spacing w:before="6"/>
              <w:rPr>
                <w:lang w:val="kk-KZ"/>
              </w:rPr>
            </w:pPr>
            <w:r w:rsidRPr="00C22B30">
              <w:rPr>
                <w:lang w:val="kk-KZ"/>
              </w:rPr>
              <w:t>4. Балалардың өзара  қарым-қатынасы қандай?</w:t>
            </w:r>
          </w:p>
        </w:tc>
        <w:tc>
          <w:tcPr>
            <w:tcW w:w="3402" w:type="dxa"/>
          </w:tcPr>
          <w:p w:rsidR="00E543AB" w:rsidRPr="00C22B30" w:rsidRDefault="00E543AB" w:rsidP="00057091">
            <w:pPr>
              <w:pStyle w:val="a3"/>
              <w:spacing w:before="6"/>
              <w:rPr>
                <w:lang w:val="kk-KZ"/>
              </w:rPr>
            </w:pPr>
          </w:p>
        </w:tc>
        <w:tc>
          <w:tcPr>
            <w:tcW w:w="2848" w:type="dxa"/>
            <w:vMerge/>
          </w:tcPr>
          <w:p w:rsidR="00E543AB" w:rsidRPr="00C22B30" w:rsidRDefault="00E543AB" w:rsidP="00057091">
            <w:pPr>
              <w:pStyle w:val="a3"/>
              <w:spacing w:before="6"/>
              <w:rPr>
                <w:lang w:val="kk-KZ"/>
              </w:rPr>
            </w:pPr>
          </w:p>
        </w:tc>
      </w:tr>
    </w:tbl>
    <w:p w:rsidR="00E543AB" w:rsidRPr="00C22B30" w:rsidRDefault="00E543AB" w:rsidP="00057091">
      <w:pPr>
        <w:pStyle w:val="a3"/>
        <w:spacing w:before="6"/>
        <w:rPr>
          <w:lang w:val="kk-KZ"/>
        </w:rPr>
      </w:pPr>
    </w:p>
    <w:p w:rsidR="00776BFE" w:rsidRDefault="00E543AB" w:rsidP="00B468FA">
      <w:pPr>
        <w:pStyle w:val="a3"/>
        <w:spacing w:before="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776BFE">
        <w:rPr>
          <w:sz w:val="28"/>
          <w:szCs w:val="28"/>
          <w:lang w:val="kk-KZ"/>
        </w:rPr>
        <w:t>. Берілген суреттердің бірін таңда</w:t>
      </w:r>
      <w:r>
        <w:rPr>
          <w:sz w:val="28"/>
          <w:szCs w:val="28"/>
          <w:lang w:val="kk-KZ"/>
        </w:rPr>
        <w:t>п</w:t>
      </w:r>
      <w:r w:rsidR="008157A3">
        <w:rPr>
          <w:sz w:val="28"/>
          <w:szCs w:val="28"/>
          <w:lang w:val="kk-KZ"/>
        </w:rPr>
        <w:t xml:space="preserve">,  </w:t>
      </w:r>
      <w:r w:rsidR="00B468FA" w:rsidRPr="00B468FA">
        <w:rPr>
          <w:b/>
          <w:sz w:val="40"/>
          <w:szCs w:val="40"/>
          <w:lang w:val="kk-KZ"/>
        </w:rPr>
        <w:t>˅</w:t>
      </w:r>
      <w:r w:rsidR="00517E97">
        <w:rPr>
          <w:sz w:val="28"/>
          <w:szCs w:val="28"/>
          <w:lang w:val="kk-KZ"/>
        </w:rPr>
        <w:t xml:space="preserve">  </w:t>
      </w:r>
      <w:r w:rsidR="008157A3">
        <w:rPr>
          <w:sz w:val="28"/>
          <w:szCs w:val="28"/>
          <w:lang w:val="kk-KZ"/>
        </w:rPr>
        <w:t>белгісін қойыңыз.</w:t>
      </w:r>
      <w:r w:rsidR="00776BFE">
        <w:rPr>
          <w:sz w:val="28"/>
          <w:szCs w:val="28"/>
          <w:lang w:val="kk-KZ"/>
        </w:rPr>
        <w:t xml:space="preserve"> </w:t>
      </w:r>
      <w:r w:rsidR="00517E97">
        <w:rPr>
          <w:sz w:val="28"/>
          <w:szCs w:val="28"/>
          <w:lang w:val="kk-KZ"/>
        </w:rPr>
        <w:t>Таңдаған сурет бойынша сипаттау мәтінін құрастырыңыз. Мәтін құрауда х</w:t>
      </w:r>
      <w:r w:rsidR="00776BFE">
        <w:rPr>
          <w:sz w:val="28"/>
          <w:szCs w:val="28"/>
          <w:lang w:val="kk-KZ"/>
        </w:rPr>
        <w:t xml:space="preserve">абарлы сөйлемдердің интонациялық ерекшеліктерін </w:t>
      </w:r>
      <w:r w:rsidR="008D6D02">
        <w:rPr>
          <w:sz w:val="28"/>
          <w:szCs w:val="28"/>
          <w:lang w:val="kk-KZ"/>
        </w:rPr>
        <w:t>ескер</w:t>
      </w:r>
      <w:r w:rsidR="00517E97">
        <w:rPr>
          <w:sz w:val="28"/>
          <w:szCs w:val="28"/>
          <w:lang w:val="kk-KZ"/>
        </w:rPr>
        <w:t>іп</w:t>
      </w:r>
      <w:r w:rsidR="006F42F1">
        <w:rPr>
          <w:sz w:val="28"/>
          <w:szCs w:val="28"/>
          <w:lang w:val="kk-KZ"/>
        </w:rPr>
        <w:t xml:space="preserve"> </w:t>
      </w:r>
      <w:r w:rsidR="00776BFE">
        <w:rPr>
          <w:sz w:val="28"/>
          <w:szCs w:val="28"/>
          <w:lang w:val="kk-KZ"/>
        </w:rPr>
        <w:t>айт</w:t>
      </w:r>
      <w:r w:rsidR="006F42F1">
        <w:rPr>
          <w:sz w:val="28"/>
          <w:szCs w:val="28"/>
          <w:lang w:val="kk-KZ"/>
        </w:rPr>
        <w:t>ыңыз.</w:t>
      </w:r>
      <w:r w:rsidR="00CA7BB6">
        <w:rPr>
          <w:sz w:val="28"/>
          <w:szCs w:val="28"/>
          <w:lang w:val="kk-KZ"/>
        </w:rPr>
        <w:t>(40-50</w:t>
      </w:r>
      <w:r w:rsidR="008E23E9">
        <w:rPr>
          <w:sz w:val="28"/>
          <w:szCs w:val="28"/>
          <w:lang w:val="kk-KZ"/>
        </w:rPr>
        <w:t xml:space="preserve"> сөз).</w:t>
      </w:r>
    </w:p>
    <w:p w:rsidR="000F7C90" w:rsidRDefault="000F7C90" w:rsidP="008157A3">
      <w:pPr>
        <w:pStyle w:val="a3"/>
        <w:spacing w:before="6"/>
        <w:jc w:val="both"/>
        <w:rPr>
          <w:sz w:val="28"/>
          <w:szCs w:val="28"/>
          <w:lang w:val="kk-KZ"/>
        </w:rPr>
      </w:pPr>
    </w:p>
    <w:p w:rsidR="000F7C90" w:rsidRDefault="000F7C90" w:rsidP="008157A3">
      <w:pPr>
        <w:pStyle w:val="a3"/>
        <w:spacing w:before="6"/>
        <w:jc w:val="both"/>
        <w:rPr>
          <w:sz w:val="28"/>
          <w:szCs w:val="28"/>
          <w:lang w:val="kk-KZ"/>
        </w:rPr>
      </w:pPr>
      <w:r>
        <w:rPr>
          <w:noProof/>
          <w:lang w:val="ru-RU" w:eastAsia="ru-RU"/>
        </w:rPr>
        <w:drawing>
          <wp:inline distT="0" distB="0" distL="0" distR="0">
            <wp:extent cx="2038350" cy="1426746"/>
            <wp:effectExtent l="0" t="0" r="0" b="0"/>
            <wp:docPr id="3" name="Рисунок 3" descr="https://arhivurokov.ru/kopilka/uploads/user_file_54d046ac4698c/razrabotka-uroka-mienin-otbasym-po-kazakhskomu-iazyku-dlia-3-klassa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4d046ac4698c/razrabotka-uroka-mienin-otbasym-po-kazakhskomu-iazyku-dlia-3-klassa_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507" cy="142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1981200" cy="1485900"/>
            <wp:effectExtent l="0" t="0" r="0" b="0"/>
            <wp:docPr id="4" name="Рисунок 4" descr="https://ds04.infourok.ru/uploads/ex/0b8b/001986fa-581d8fc8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b8b/001986fa-581d8fc8/img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89" cy="148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2085975" cy="1431487"/>
            <wp:effectExtent l="0" t="0" r="0" b="0"/>
            <wp:docPr id="5" name="Рисунок 5" descr="https://ds04.infourok.ru/uploads/ex/098c/0002055b-a3b38a90/hello_html_f109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98c/0002055b-a3b38a90/hello_html_f109d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121" cy="143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C90" w:rsidRDefault="007B0F02" w:rsidP="008157A3">
      <w:pPr>
        <w:pStyle w:val="a3"/>
        <w:spacing w:before="6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ru-RU" w:eastAsia="ru-RU"/>
        </w:rPr>
        <w:pict>
          <v:rect id="_x0000_s1086" style="position:absolute;left:0;text-align:left;margin-left:208.25pt;margin-top:13.2pt;width:36.75pt;height:21.75pt;z-index:251662336"/>
        </w:pict>
      </w:r>
      <w:r>
        <w:rPr>
          <w:noProof/>
          <w:sz w:val="28"/>
          <w:szCs w:val="28"/>
          <w:lang w:val="ru-RU" w:eastAsia="ru-RU"/>
        </w:rPr>
        <w:pict>
          <v:rect id="_x0000_s1087" style="position:absolute;left:0;text-align:left;margin-left:376.25pt;margin-top:9.45pt;width:36.75pt;height:21.75pt;z-index:251663360"/>
        </w:pict>
      </w:r>
      <w:r>
        <w:rPr>
          <w:noProof/>
          <w:sz w:val="28"/>
          <w:szCs w:val="28"/>
          <w:lang w:val="ru-RU" w:eastAsia="ru-RU"/>
        </w:rPr>
        <w:pict>
          <v:rect id="_x0000_s1085" style="position:absolute;left:0;text-align:left;margin-left:51.5pt;margin-top:13.2pt;width:36.75pt;height:21.75pt;z-index:251661312"/>
        </w:pict>
      </w:r>
    </w:p>
    <w:p w:rsidR="000F7C90" w:rsidRDefault="000F7C90" w:rsidP="008157A3">
      <w:pPr>
        <w:pStyle w:val="a3"/>
        <w:spacing w:before="6"/>
        <w:jc w:val="both"/>
        <w:rPr>
          <w:sz w:val="28"/>
          <w:szCs w:val="28"/>
          <w:lang w:val="kk-KZ"/>
        </w:rPr>
      </w:pPr>
    </w:p>
    <w:p w:rsidR="000F7C90" w:rsidRDefault="000F7C90" w:rsidP="008157A3">
      <w:pPr>
        <w:pStyle w:val="a3"/>
        <w:spacing w:before="6"/>
        <w:jc w:val="both"/>
        <w:rPr>
          <w:sz w:val="28"/>
          <w:szCs w:val="28"/>
          <w:lang w:val="kk-KZ"/>
        </w:rPr>
      </w:pPr>
    </w:p>
    <w:p w:rsidR="000F7C90" w:rsidRPr="00776BFE" w:rsidRDefault="000F7C90" w:rsidP="008157A3">
      <w:pPr>
        <w:pStyle w:val="a3"/>
        <w:spacing w:before="6"/>
        <w:jc w:val="both"/>
        <w:rPr>
          <w:sz w:val="28"/>
          <w:szCs w:val="28"/>
          <w:lang w:val="kk-KZ"/>
        </w:rPr>
      </w:pPr>
    </w:p>
    <w:tbl>
      <w:tblPr>
        <w:tblStyle w:val="TableNormal"/>
        <w:tblW w:w="16261" w:type="dxa"/>
        <w:tblInd w:w="284" w:type="dxa"/>
        <w:tblLayout w:type="fixed"/>
        <w:tblLook w:val="01E0"/>
      </w:tblPr>
      <w:tblGrid>
        <w:gridCol w:w="9781"/>
        <w:gridCol w:w="6480"/>
      </w:tblGrid>
      <w:tr w:rsidR="00057091" w:rsidRPr="006013D6" w:rsidTr="008157A3">
        <w:trPr>
          <w:trHeight w:val="684"/>
        </w:trPr>
        <w:tc>
          <w:tcPr>
            <w:tcW w:w="9781" w:type="dxa"/>
          </w:tcPr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688"/>
              <w:gridCol w:w="1701"/>
              <w:gridCol w:w="4111"/>
              <w:gridCol w:w="1266"/>
            </w:tblGrid>
            <w:tr w:rsidR="008157A3" w:rsidRPr="00CA7BB6" w:rsidTr="001A55F6">
              <w:tc>
                <w:tcPr>
                  <w:tcW w:w="2688" w:type="dxa"/>
                  <w:vMerge w:val="restart"/>
                </w:tcPr>
                <w:p w:rsidR="008157A3" w:rsidRPr="00C22B30" w:rsidRDefault="008157A3" w:rsidP="008157A3">
                  <w:pPr>
                    <w:pStyle w:val="TableParagraph"/>
                    <w:spacing w:line="271" w:lineRule="exact"/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1701" w:type="dxa"/>
                  <w:vMerge w:val="restart"/>
                </w:tcPr>
                <w:p w:rsidR="008157A3" w:rsidRPr="00C22B30" w:rsidRDefault="008157A3" w:rsidP="008157A3">
                  <w:pPr>
                    <w:pStyle w:val="TableParagraph"/>
                    <w:spacing w:line="271" w:lineRule="exact"/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b/>
                      <w:sz w:val="24"/>
                      <w:szCs w:val="24"/>
                      <w:lang w:val="kk-KZ"/>
                    </w:rPr>
                    <w:t>Тапсырма №</w:t>
                  </w:r>
                </w:p>
              </w:tc>
              <w:tc>
                <w:tcPr>
                  <w:tcW w:w="4111" w:type="dxa"/>
                </w:tcPr>
                <w:p w:rsidR="008157A3" w:rsidRPr="00C22B30" w:rsidRDefault="008157A3" w:rsidP="008157A3">
                  <w:pPr>
                    <w:pStyle w:val="TableParagraph"/>
                    <w:spacing w:line="271" w:lineRule="exact"/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1266" w:type="dxa"/>
                  <w:vMerge w:val="restart"/>
                </w:tcPr>
                <w:p w:rsidR="008157A3" w:rsidRPr="00C22B30" w:rsidRDefault="008157A3" w:rsidP="008157A3">
                  <w:pPr>
                    <w:pStyle w:val="TableParagraph"/>
                    <w:spacing w:line="271" w:lineRule="exact"/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b/>
                      <w:sz w:val="24"/>
                      <w:szCs w:val="24"/>
                      <w:lang w:val="kk-KZ"/>
                    </w:rPr>
                    <w:t>Балл</w:t>
                  </w:r>
                </w:p>
              </w:tc>
            </w:tr>
            <w:tr w:rsidR="008157A3" w:rsidRPr="00CA7BB6" w:rsidTr="001A55F6">
              <w:tc>
                <w:tcPr>
                  <w:tcW w:w="2688" w:type="dxa"/>
                  <w:vMerge/>
                </w:tcPr>
                <w:p w:rsidR="008157A3" w:rsidRPr="00C22B30" w:rsidRDefault="008157A3" w:rsidP="006F0ED9">
                  <w:pPr>
                    <w:pStyle w:val="TableParagraph"/>
                    <w:spacing w:line="271" w:lineRule="exact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157A3" w:rsidRPr="00C22B30" w:rsidRDefault="008157A3" w:rsidP="006F0ED9">
                  <w:pPr>
                    <w:pStyle w:val="TableParagraph"/>
                    <w:spacing w:line="271" w:lineRule="exact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11" w:type="dxa"/>
                </w:tcPr>
                <w:p w:rsidR="008157A3" w:rsidRPr="00C22B30" w:rsidRDefault="008157A3" w:rsidP="008157A3">
                  <w:pPr>
                    <w:pStyle w:val="TableParagraph"/>
                    <w:spacing w:line="271" w:lineRule="exact"/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b/>
                      <w:sz w:val="24"/>
                      <w:szCs w:val="24"/>
                      <w:lang w:val="kk-KZ"/>
                    </w:rPr>
                    <w:t>Білім алушы</w:t>
                  </w:r>
                </w:p>
              </w:tc>
              <w:tc>
                <w:tcPr>
                  <w:tcW w:w="1266" w:type="dxa"/>
                  <w:vMerge/>
                </w:tcPr>
                <w:p w:rsidR="008157A3" w:rsidRPr="00C22B30" w:rsidRDefault="008157A3" w:rsidP="008157A3">
                  <w:pPr>
                    <w:pStyle w:val="TableParagraph"/>
                    <w:spacing w:line="271" w:lineRule="exact"/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00EEA" w:rsidRPr="00C22B30" w:rsidTr="001A55F6">
              <w:tc>
                <w:tcPr>
                  <w:tcW w:w="2688" w:type="dxa"/>
                  <w:vMerge w:val="restart"/>
                </w:tcPr>
                <w:p w:rsidR="00700EEA" w:rsidRPr="00C22B30" w:rsidRDefault="00700EEA" w:rsidP="008157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Жетекші сұрақтарға жауап беру арқылы негізгі ойды анықтайды.</w:t>
                  </w:r>
                </w:p>
                <w:p w:rsidR="00700EEA" w:rsidRPr="00C22B30" w:rsidRDefault="00700EEA" w:rsidP="006F0ED9">
                  <w:pPr>
                    <w:pStyle w:val="TableParagraph"/>
                    <w:spacing w:line="271" w:lineRule="exact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700EEA" w:rsidRPr="00C22B30" w:rsidRDefault="00700EEA" w:rsidP="008157A3">
                  <w:pPr>
                    <w:pStyle w:val="TableParagraph"/>
                    <w:spacing w:line="271" w:lineRule="exact"/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b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4111" w:type="dxa"/>
                </w:tcPr>
                <w:p w:rsidR="00700EEA" w:rsidRPr="00C22B30" w:rsidRDefault="00700EEA" w:rsidP="00700EEA">
                  <w:pPr>
                    <w:pStyle w:val="TableParagraph"/>
                    <w:spacing w:line="271" w:lineRule="exact"/>
                    <w:rPr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sz w:val="24"/>
                      <w:szCs w:val="24"/>
                      <w:lang w:val="kk-KZ"/>
                    </w:rPr>
                    <w:t>мәтін мазмұны негізінде сұрақтарға жауап береді.</w:t>
                  </w:r>
                </w:p>
                <w:p w:rsidR="00700EEA" w:rsidRPr="00C22B30" w:rsidRDefault="00700EEA" w:rsidP="00700EEA">
                  <w:pPr>
                    <w:pStyle w:val="TableParagraph"/>
                    <w:spacing w:line="271" w:lineRule="exact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66" w:type="dxa"/>
                </w:tcPr>
                <w:p w:rsidR="00700EEA" w:rsidRPr="00C22B30" w:rsidRDefault="00700EEA" w:rsidP="00700EEA">
                  <w:pPr>
                    <w:pStyle w:val="TableParagraph"/>
                    <w:spacing w:line="271" w:lineRule="exact"/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sz w:val="24"/>
                      <w:szCs w:val="24"/>
                      <w:lang w:val="kk-KZ"/>
                    </w:rPr>
                    <w:t>1</w:t>
                  </w:r>
                </w:p>
                <w:p w:rsidR="00700EEA" w:rsidRPr="00C22B30" w:rsidRDefault="00700EEA" w:rsidP="00700EEA">
                  <w:pPr>
                    <w:pStyle w:val="TableParagraph"/>
                    <w:spacing w:line="271" w:lineRule="exact"/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sz w:val="24"/>
                      <w:szCs w:val="24"/>
                      <w:lang w:val="kk-KZ"/>
                    </w:rPr>
                    <w:t>1</w:t>
                  </w:r>
                </w:p>
                <w:p w:rsidR="00700EEA" w:rsidRPr="00C22B30" w:rsidRDefault="00700EEA" w:rsidP="00700EEA">
                  <w:pPr>
                    <w:pStyle w:val="TableParagraph"/>
                    <w:spacing w:line="271" w:lineRule="exact"/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700EEA" w:rsidRPr="00C22B30" w:rsidTr="001A55F6">
              <w:tc>
                <w:tcPr>
                  <w:tcW w:w="2688" w:type="dxa"/>
                  <w:vMerge/>
                </w:tcPr>
                <w:p w:rsidR="00700EEA" w:rsidRPr="00C22B30" w:rsidRDefault="00700EEA" w:rsidP="00700EEA">
                  <w:pPr>
                    <w:jc w:val="both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700EEA" w:rsidRPr="00C22B30" w:rsidRDefault="00700EEA" w:rsidP="008157A3">
                  <w:pPr>
                    <w:pStyle w:val="TableParagraph"/>
                    <w:spacing w:line="271" w:lineRule="exact"/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11" w:type="dxa"/>
                </w:tcPr>
                <w:p w:rsidR="00700EEA" w:rsidRPr="00C22B30" w:rsidRDefault="00700EEA" w:rsidP="001A55F6">
                  <w:pPr>
                    <w:pStyle w:val="TableParagraph"/>
                    <w:spacing w:line="271" w:lineRule="exact"/>
                    <w:rPr>
                      <w:b/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sz w:val="24"/>
                      <w:szCs w:val="24"/>
                      <w:lang w:val="kk-KZ"/>
                    </w:rPr>
                    <w:t>негізгі ойды анықта</w:t>
                  </w:r>
                  <w:r w:rsidR="001A55F6" w:rsidRPr="00C22B30">
                    <w:rPr>
                      <w:sz w:val="24"/>
                      <w:szCs w:val="24"/>
                      <w:lang w:val="kk-KZ"/>
                    </w:rPr>
                    <w:t>ды</w:t>
                  </w:r>
                  <w:r w:rsidRPr="00C22B30">
                    <w:rPr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1266" w:type="dxa"/>
                </w:tcPr>
                <w:p w:rsidR="00700EEA" w:rsidRPr="00C22B30" w:rsidRDefault="00700EEA" w:rsidP="00700EEA">
                  <w:pPr>
                    <w:pStyle w:val="TableParagraph"/>
                    <w:spacing w:line="271" w:lineRule="exact"/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F042A9" w:rsidRPr="00C22B30" w:rsidTr="001A55F6">
              <w:tc>
                <w:tcPr>
                  <w:tcW w:w="2688" w:type="dxa"/>
                  <w:vMerge w:val="restart"/>
                </w:tcPr>
                <w:p w:rsidR="00F042A9" w:rsidRPr="00C22B30" w:rsidRDefault="00F042A9" w:rsidP="00700EEA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Хабарлы сөйлемдердің интонациялық ерекшеліктерін ескеріп, мәтін құрап  айтады.  </w:t>
                  </w:r>
                </w:p>
              </w:tc>
              <w:tc>
                <w:tcPr>
                  <w:tcW w:w="1701" w:type="dxa"/>
                  <w:vMerge w:val="restart"/>
                </w:tcPr>
                <w:p w:rsidR="00F042A9" w:rsidRPr="00C22B30" w:rsidRDefault="00F042A9" w:rsidP="00700EEA">
                  <w:pPr>
                    <w:pStyle w:val="TableParagraph"/>
                    <w:spacing w:line="271" w:lineRule="exact"/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b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4111" w:type="dxa"/>
                </w:tcPr>
                <w:p w:rsidR="00F042A9" w:rsidRPr="00C22B30" w:rsidRDefault="001A55F6" w:rsidP="006F0ED9">
                  <w:pPr>
                    <w:pStyle w:val="TableParagraph"/>
                    <w:spacing w:line="271" w:lineRule="exact"/>
                    <w:rPr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sz w:val="24"/>
                      <w:szCs w:val="24"/>
                      <w:lang w:val="kk-KZ"/>
                    </w:rPr>
                    <w:t>с</w:t>
                  </w:r>
                  <w:r w:rsidR="00F042A9" w:rsidRPr="00C22B30">
                    <w:rPr>
                      <w:sz w:val="24"/>
                      <w:szCs w:val="24"/>
                      <w:lang w:val="kk-KZ"/>
                    </w:rPr>
                    <w:t>урет бойынша</w:t>
                  </w:r>
                  <w:r w:rsidR="00517E97">
                    <w:rPr>
                      <w:sz w:val="24"/>
                      <w:szCs w:val="24"/>
                      <w:lang w:val="kk-KZ"/>
                    </w:rPr>
                    <w:t xml:space="preserve"> сипаттау </w:t>
                  </w:r>
                  <w:r w:rsidR="00F042A9" w:rsidRPr="00C22B30">
                    <w:rPr>
                      <w:sz w:val="24"/>
                      <w:szCs w:val="24"/>
                      <w:lang w:val="kk-KZ"/>
                    </w:rPr>
                    <w:t xml:space="preserve"> мәтін</w:t>
                  </w:r>
                  <w:r w:rsidR="00517E97">
                    <w:rPr>
                      <w:sz w:val="24"/>
                      <w:szCs w:val="24"/>
                      <w:lang w:val="kk-KZ"/>
                    </w:rPr>
                    <w:t>ін</w:t>
                  </w:r>
                  <w:r w:rsidR="00F042A9" w:rsidRPr="00C22B30">
                    <w:rPr>
                      <w:sz w:val="24"/>
                      <w:szCs w:val="24"/>
                      <w:lang w:val="kk-KZ"/>
                    </w:rPr>
                    <w:t xml:space="preserve"> құрайды.</w:t>
                  </w:r>
                </w:p>
              </w:tc>
              <w:tc>
                <w:tcPr>
                  <w:tcW w:w="1266" w:type="dxa"/>
                </w:tcPr>
                <w:p w:rsidR="00F042A9" w:rsidRPr="00C22B30" w:rsidRDefault="00F042A9" w:rsidP="00F042A9">
                  <w:pPr>
                    <w:pStyle w:val="TableParagraph"/>
                    <w:spacing w:line="271" w:lineRule="exact"/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517E97" w:rsidRPr="00C22B30" w:rsidTr="001A55F6">
              <w:trPr>
                <w:trHeight w:val="293"/>
              </w:trPr>
              <w:tc>
                <w:tcPr>
                  <w:tcW w:w="2688" w:type="dxa"/>
                  <w:vMerge/>
                </w:tcPr>
                <w:p w:rsidR="00517E97" w:rsidRPr="00C22B30" w:rsidRDefault="00517E97" w:rsidP="00700EE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517E97" w:rsidRPr="00C22B30" w:rsidRDefault="00517E97" w:rsidP="00700EEA">
                  <w:pPr>
                    <w:pStyle w:val="TableParagraph"/>
                    <w:spacing w:line="271" w:lineRule="exact"/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</w:tcPr>
                <w:p w:rsidR="00517E97" w:rsidRPr="00C22B30" w:rsidRDefault="00517E97" w:rsidP="00F042A9">
                  <w:pPr>
                    <w:pStyle w:val="a3"/>
                    <w:spacing w:before="6"/>
                    <w:jc w:val="both"/>
                    <w:rPr>
                      <w:lang w:val="kk-KZ"/>
                    </w:rPr>
                  </w:pPr>
                  <w:r w:rsidRPr="00C22B30">
                    <w:rPr>
                      <w:lang w:val="kk-KZ"/>
                    </w:rPr>
                    <w:t>мәтін құрылымын сақтайды.</w:t>
                  </w:r>
                </w:p>
              </w:tc>
              <w:tc>
                <w:tcPr>
                  <w:tcW w:w="1266" w:type="dxa"/>
                  <w:tcBorders>
                    <w:bottom w:val="single" w:sz="4" w:space="0" w:color="auto"/>
                  </w:tcBorders>
                </w:tcPr>
                <w:p w:rsidR="00517E97" w:rsidRPr="00C22B30" w:rsidRDefault="00517E97" w:rsidP="00F042A9">
                  <w:pPr>
                    <w:pStyle w:val="TableParagraph"/>
                    <w:spacing w:line="271" w:lineRule="exact"/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F042A9" w:rsidRPr="00C22B30" w:rsidTr="001A55F6">
              <w:trPr>
                <w:trHeight w:val="293"/>
              </w:trPr>
              <w:tc>
                <w:tcPr>
                  <w:tcW w:w="2688" w:type="dxa"/>
                  <w:vMerge/>
                </w:tcPr>
                <w:p w:rsidR="00F042A9" w:rsidRPr="00C22B30" w:rsidRDefault="00F042A9" w:rsidP="00700EE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042A9" w:rsidRPr="00C22B30" w:rsidRDefault="00F042A9" w:rsidP="00700EEA">
                  <w:pPr>
                    <w:pStyle w:val="TableParagraph"/>
                    <w:spacing w:line="271" w:lineRule="exact"/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</w:tcPr>
                <w:p w:rsidR="00F042A9" w:rsidRPr="00C22B30" w:rsidRDefault="00517E97" w:rsidP="00F042A9">
                  <w:pPr>
                    <w:pStyle w:val="a3"/>
                    <w:spacing w:before="6"/>
                    <w:jc w:val="both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мәтін көлемін сақтайды.</w:t>
                  </w:r>
                </w:p>
              </w:tc>
              <w:tc>
                <w:tcPr>
                  <w:tcW w:w="1266" w:type="dxa"/>
                  <w:tcBorders>
                    <w:bottom w:val="single" w:sz="4" w:space="0" w:color="auto"/>
                  </w:tcBorders>
                </w:tcPr>
                <w:p w:rsidR="00F042A9" w:rsidRPr="00C22B30" w:rsidRDefault="00F042A9" w:rsidP="00F042A9">
                  <w:pPr>
                    <w:pStyle w:val="TableParagraph"/>
                    <w:spacing w:line="271" w:lineRule="exact"/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F042A9" w:rsidRPr="00C22B30" w:rsidTr="001A55F6">
              <w:trPr>
                <w:trHeight w:val="660"/>
              </w:trPr>
              <w:tc>
                <w:tcPr>
                  <w:tcW w:w="2688" w:type="dxa"/>
                  <w:vMerge/>
                </w:tcPr>
                <w:p w:rsidR="00F042A9" w:rsidRPr="00C22B30" w:rsidRDefault="00F042A9" w:rsidP="00700EE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042A9" w:rsidRPr="00C22B30" w:rsidRDefault="00F042A9" w:rsidP="00700EEA">
                  <w:pPr>
                    <w:pStyle w:val="TableParagraph"/>
                    <w:spacing w:line="271" w:lineRule="exact"/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042A9" w:rsidRPr="00C22B30" w:rsidRDefault="001A55F6" w:rsidP="00517E97">
                  <w:pPr>
                    <w:pStyle w:val="TableParagraph"/>
                    <w:spacing w:line="271" w:lineRule="exact"/>
                    <w:rPr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sz w:val="24"/>
                      <w:szCs w:val="24"/>
                      <w:lang w:val="kk-KZ"/>
                    </w:rPr>
                    <w:t>мәтінд</w:t>
                  </w:r>
                  <w:r w:rsidR="00517E97">
                    <w:rPr>
                      <w:sz w:val="24"/>
                      <w:szCs w:val="24"/>
                      <w:lang w:val="kk-KZ"/>
                    </w:rPr>
                    <w:t>е</w:t>
                  </w:r>
                  <w:r w:rsidRPr="00C22B30">
                    <w:rPr>
                      <w:sz w:val="24"/>
                      <w:szCs w:val="24"/>
                      <w:lang w:val="kk-KZ"/>
                    </w:rPr>
                    <w:t xml:space="preserve"> х</w:t>
                  </w:r>
                  <w:r w:rsidR="00F042A9" w:rsidRPr="00C22B30">
                    <w:rPr>
                      <w:sz w:val="24"/>
                      <w:szCs w:val="24"/>
                      <w:lang w:val="kk-KZ"/>
                    </w:rPr>
                    <w:t>абарлы сөйлемдердің интонациялық ерекшеліктерін</w:t>
                  </w:r>
                  <w:r w:rsidR="00517E97">
                    <w:rPr>
                      <w:sz w:val="24"/>
                      <w:szCs w:val="24"/>
                      <w:lang w:val="kk-KZ"/>
                    </w:rPr>
                    <w:t xml:space="preserve"> ескереді</w:t>
                  </w:r>
                  <w:r w:rsidR="00F042A9" w:rsidRPr="00C22B30">
                    <w:rPr>
                      <w:sz w:val="24"/>
                      <w:szCs w:val="24"/>
                      <w:lang w:val="kk-KZ"/>
                    </w:rPr>
                    <w:t xml:space="preserve">. 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042A9" w:rsidRPr="00C22B30" w:rsidRDefault="001A55F6" w:rsidP="00F042A9">
                  <w:pPr>
                    <w:pStyle w:val="TableParagraph"/>
                    <w:spacing w:line="271" w:lineRule="exact"/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1A55F6" w:rsidRPr="00C22B30" w:rsidTr="001A55F6">
              <w:trPr>
                <w:trHeight w:val="317"/>
              </w:trPr>
              <w:tc>
                <w:tcPr>
                  <w:tcW w:w="8500" w:type="dxa"/>
                  <w:gridSpan w:val="3"/>
                </w:tcPr>
                <w:p w:rsidR="001A55F6" w:rsidRPr="00C22B30" w:rsidRDefault="001A55F6" w:rsidP="00F042A9">
                  <w:pPr>
                    <w:pStyle w:val="TableParagraph"/>
                    <w:spacing w:line="271" w:lineRule="exact"/>
                    <w:rPr>
                      <w:sz w:val="24"/>
                      <w:szCs w:val="24"/>
                      <w:lang w:val="kk-KZ"/>
                    </w:rPr>
                  </w:pPr>
                  <w:r w:rsidRPr="00C22B30">
                    <w:rPr>
                      <w:sz w:val="24"/>
                      <w:szCs w:val="24"/>
                      <w:lang w:val="kk-KZ"/>
                    </w:rPr>
                    <w:t>Барлық балл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A55F6" w:rsidRPr="00C22B30" w:rsidRDefault="00517E97" w:rsidP="00F042A9">
                  <w:pPr>
                    <w:pStyle w:val="TableParagraph"/>
                    <w:spacing w:line="271" w:lineRule="exact"/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sz w:val="24"/>
                      <w:szCs w:val="24"/>
                      <w:lang w:val="kk-KZ"/>
                    </w:rPr>
                    <w:t>8</w:t>
                  </w:r>
                </w:p>
              </w:tc>
            </w:tr>
          </w:tbl>
          <w:p w:rsidR="008157A3" w:rsidRPr="00C22B30" w:rsidRDefault="008157A3" w:rsidP="006F0ED9">
            <w:pPr>
              <w:pStyle w:val="TableParagraph"/>
              <w:spacing w:line="271" w:lineRule="exact"/>
              <w:ind w:left="-1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480" w:type="dxa"/>
          </w:tcPr>
          <w:p w:rsidR="00F042A9" w:rsidRDefault="00F042A9" w:rsidP="006F0ED9">
            <w:pPr>
              <w:pStyle w:val="TableParagraph"/>
              <w:ind w:left="213" w:right="5149"/>
              <w:rPr>
                <w:sz w:val="24"/>
                <w:lang w:val="kk-KZ"/>
              </w:rPr>
            </w:pPr>
          </w:p>
          <w:p w:rsidR="00F042A9" w:rsidRPr="00F042A9" w:rsidRDefault="00F042A9" w:rsidP="00F042A9">
            <w:pPr>
              <w:rPr>
                <w:lang w:val="kk-KZ"/>
              </w:rPr>
            </w:pPr>
          </w:p>
          <w:p w:rsidR="00F042A9" w:rsidRPr="00F042A9" w:rsidRDefault="00F042A9" w:rsidP="00F042A9">
            <w:pPr>
              <w:rPr>
                <w:lang w:val="kk-KZ"/>
              </w:rPr>
            </w:pPr>
          </w:p>
          <w:p w:rsidR="00F042A9" w:rsidRPr="00F042A9" w:rsidRDefault="00F042A9" w:rsidP="00F042A9">
            <w:pPr>
              <w:rPr>
                <w:lang w:val="kk-KZ"/>
              </w:rPr>
            </w:pPr>
          </w:p>
          <w:p w:rsidR="00F042A9" w:rsidRPr="00F042A9" w:rsidRDefault="00F042A9" w:rsidP="00F042A9">
            <w:pPr>
              <w:rPr>
                <w:lang w:val="kk-KZ"/>
              </w:rPr>
            </w:pPr>
          </w:p>
          <w:p w:rsidR="00F042A9" w:rsidRPr="00F042A9" w:rsidRDefault="00F042A9" w:rsidP="00F042A9">
            <w:pPr>
              <w:rPr>
                <w:lang w:val="kk-KZ"/>
              </w:rPr>
            </w:pPr>
          </w:p>
          <w:p w:rsidR="00F042A9" w:rsidRPr="00F042A9" w:rsidRDefault="00F042A9" w:rsidP="00F042A9">
            <w:pPr>
              <w:rPr>
                <w:lang w:val="kk-KZ"/>
              </w:rPr>
            </w:pPr>
          </w:p>
          <w:p w:rsidR="00F042A9" w:rsidRPr="00F042A9" w:rsidRDefault="00F042A9" w:rsidP="00F042A9">
            <w:pPr>
              <w:rPr>
                <w:lang w:val="kk-KZ"/>
              </w:rPr>
            </w:pPr>
          </w:p>
          <w:p w:rsidR="00F042A9" w:rsidRDefault="00F042A9" w:rsidP="00F042A9">
            <w:pPr>
              <w:rPr>
                <w:lang w:val="kk-KZ"/>
              </w:rPr>
            </w:pPr>
          </w:p>
          <w:p w:rsidR="00517E97" w:rsidRPr="00F042A9" w:rsidRDefault="00517E97" w:rsidP="00F042A9">
            <w:pPr>
              <w:rPr>
                <w:lang w:val="kk-KZ"/>
              </w:rPr>
            </w:pPr>
          </w:p>
          <w:p w:rsidR="00F042A9" w:rsidRPr="00F042A9" w:rsidRDefault="00F042A9" w:rsidP="00F042A9">
            <w:pPr>
              <w:rPr>
                <w:lang w:val="kk-KZ"/>
              </w:rPr>
            </w:pPr>
          </w:p>
          <w:p w:rsidR="00F042A9" w:rsidRPr="00F042A9" w:rsidRDefault="00F042A9" w:rsidP="00F042A9">
            <w:pPr>
              <w:rPr>
                <w:lang w:val="kk-KZ"/>
              </w:rPr>
            </w:pPr>
          </w:p>
          <w:p w:rsidR="00F042A9" w:rsidRDefault="00F042A9" w:rsidP="00F042A9">
            <w:pPr>
              <w:rPr>
                <w:lang w:val="kk-KZ"/>
              </w:rPr>
            </w:pPr>
          </w:p>
          <w:p w:rsidR="00F042A9" w:rsidRDefault="00F042A9" w:rsidP="00F042A9">
            <w:pPr>
              <w:rPr>
                <w:lang w:val="kk-KZ"/>
              </w:rPr>
            </w:pPr>
          </w:p>
          <w:p w:rsidR="00F042A9" w:rsidRPr="00F042A9" w:rsidRDefault="00F042A9" w:rsidP="00F042A9">
            <w:pPr>
              <w:rPr>
                <w:lang w:val="kk-KZ"/>
              </w:rPr>
            </w:pPr>
          </w:p>
          <w:p w:rsidR="00F042A9" w:rsidRPr="00F042A9" w:rsidRDefault="00F042A9" w:rsidP="00F042A9">
            <w:pPr>
              <w:rPr>
                <w:lang w:val="kk-KZ"/>
              </w:rPr>
            </w:pPr>
          </w:p>
          <w:p w:rsidR="00F042A9" w:rsidRPr="00F042A9" w:rsidRDefault="00F042A9" w:rsidP="00F042A9">
            <w:pPr>
              <w:rPr>
                <w:lang w:val="kk-KZ"/>
              </w:rPr>
            </w:pPr>
          </w:p>
        </w:tc>
      </w:tr>
    </w:tbl>
    <w:p w:rsidR="00057091" w:rsidRPr="000F7C90" w:rsidRDefault="00057091" w:rsidP="000F7C90">
      <w:pPr>
        <w:jc w:val="both"/>
      </w:pPr>
      <w:bookmarkStart w:id="0" w:name="_GoBack"/>
      <w:bookmarkEnd w:id="0"/>
    </w:p>
    <w:sectPr w:rsidR="00057091" w:rsidRPr="000F7C90" w:rsidSect="00001720">
      <w:headerReference w:type="default" r:id="rId12"/>
      <w:type w:val="continuous"/>
      <w:pgSz w:w="11910" w:h="16840"/>
      <w:pgMar w:top="1134" w:right="567" w:bottom="567" w:left="1134" w:header="397" w:footer="102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1C9" w:rsidRDefault="00C741C9" w:rsidP="00CC4D21">
      <w:r>
        <w:separator/>
      </w:r>
    </w:p>
  </w:endnote>
  <w:endnote w:type="continuationSeparator" w:id="1">
    <w:p w:rsidR="00C741C9" w:rsidRDefault="00C741C9" w:rsidP="00CC4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1C9" w:rsidRDefault="00C741C9" w:rsidP="00CC4D21">
      <w:r>
        <w:separator/>
      </w:r>
    </w:p>
  </w:footnote>
  <w:footnote w:type="continuationSeparator" w:id="1">
    <w:p w:rsidR="00C741C9" w:rsidRDefault="00C741C9" w:rsidP="00CC4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D9" w:rsidRPr="00001720" w:rsidRDefault="006F0ED9" w:rsidP="0054280F">
    <w:pPr>
      <w:jc w:val="both"/>
      <w:rPr>
        <w:rFonts w:ascii="Times New Roman" w:hAnsi="Times New Roman"/>
        <w:sz w:val="26"/>
        <w:szCs w:val="26"/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1600"/>
    <w:multiLevelType w:val="hybridMultilevel"/>
    <w:tmpl w:val="693A50D4"/>
    <w:lvl w:ilvl="0" w:tplc="5D3C20DC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098A552">
      <w:numFmt w:val="bullet"/>
      <w:lvlText w:val="•"/>
      <w:lvlJc w:val="left"/>
      <w:pPr>
        <w:ind w:left="1278" w:hanging="360"/>
      </w:pPr>
      <w:rPr>
        <w:rFonts w:hint="default"/>
      </w:rPr>
    </w:lvl>
    <w:lvl w:ilvl="2" w:tplc="DE60BBD0">
      <w:numFmt w:val="bullet"/>
      <w:lvlText w:val="•"/>
      <w:lvlJc w:val="left"/>
      <w:pPr>
        <w:ind w:left="1856" w:hanging="360"/>
      </w:pPr>
      <w:rPr>
        <w:rFonts w:hint="default"/>
      </w:rPr>
    </w:lvl>
    <w:lvl w:ilvl="3" w:tplc="C0609604">
      <w:numFmt w:val="bullet"/>
      <w:lvlText w:val="•"/>
      <w:lvlJc w:val="left"/>
      <w:pPr>
        <w:ind w:left="2434" w:hanging="360"/>
      </w:pPr>
      <w:rPr>
        <w:rFonts w:hint="default"/>
      </w:rPr>
    </w:lvl>
    <w:lvl w:ilvl="4" w:tplc="85C2FB28">
      <w:numFmt w:val="bullet"/>
      <w:lvlText w:val="•"/>
      <w:lvlJc w:val="left"/>
      <w:pPr>
        <w:ind w:left="3012" w:hanging="360"/>
      </w:pPr>
      <w:rPr>
        <w:rFonts w:hint="default"/>
      </w:rPr>
    </w:lvl>
    <w:lvl w:ilvl="5" w:tplc="F21E19D4">
      <w:numFmt w:val="bullet"/>
      <w:lvlText w:val="•"/>
      <w:lvlJc w:val="left"/>
      <w:pPr>
        <w:ind w:left="3590" w:hanging="360"/>
      </w:pPr>
      <w:rPr>
        <w:rFonts w:hint="default"/>
      </w:rPr>
    </w:lvl>
    <w:lvl w:ilvl="6" w:tplc="1B6EBB62">
      <w:numFmt w:val="bullet"/>
      <w:lvlText w:val="•"/>
      <w:lvlJc w:val="left"/>
      <w:pPr>
        <w:ind w:left="4168" w:hanging="360"/>
      </w:pPr>
      <w:rPr>
        <w:rFonts w:hint="default"/>
      </w:rPr>
    </w:lvl>
    <w:lvl w:ilvl="7" w:tplc="25FEF8E4">
      <w:numFmt w:val="bullet"/>
      <w:lvlText w:val="•"/>
      <w:lvlJc w:val="left"/>
      <w:pPr>
        <w:ind w:left="4746" w:hanging="360"/>
      </w:pPr>
      <w:rPr>
        <w:rFonts w:hint="default"/>
      </w:rPr>
    </w:lvl>
    <w:lvl w:ilvl="8" w:tplc="0B482588">
      <w:numFmt w:val="bullet"/>
      <w:lvlText w:val="•"/>
      <w:lvlJc w:val="left"/>
      <w:pPr>
        <w:ind w:left="5324" w:hanging="360"/>
      </w:pPr>
      <w:rPr>
        <w:rFonts w:hint="default"/>
      </w:rPr>
    </w:lvl>
  </w:abstractNum>
  <w:abstractNum w:abstractNumId="1">
    <w:nsid w:val="24F203A1"/>
    <w:multiLevelType w:val="hybridMultilevel"/>
    <w:tmpl w:val="C6AE7B46"/>
    <w:lvl w:ilvl="0" w:tplc="A20EA5E4">
      <w:start w:val="2"/>
      <w:numFmt w:val="decimal"/>
      <w:lvlText w:val="%1."/>
      <w:lvlJc w:val="left"/>
      <w:pPr>
        <w:ind w:left="320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8AAC4E78">
      <w:start w:val="2"/>
      <w:numFmt w:val="decimal"/>
      <w:lvlText w:val="%2."/>
      <w:lvlJc w:val="left"/>
      <w:pPr>
        <w:ind w:left="30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A4FA76EA">
      <w:numFmt w:val="bullet"/>
      <w:lvlText w:val="•"/>
      <w:lvlJc w:val="left"/>
      <w:pPr>
        <w:ind w:left="1376" w:hanging="240"/>
      </w:pPr>
      <w:rPr>
        <w:rFonts w:hint="default"/>
      </w:rPr>
    </w:lvl>
    <w:lvl w:ilvl="3" w:tplc="67AEF854">
      <w:numFmt w:val="bullet"/>
      <w:lvlText w:val="•"/>
      <w:lvlJc w:val="left"/>
      <w:pPr>
        <w:ind w:left="2432" w:hanging="240"/>
      </w:pPr>
      <w:rPr>
        <w:rFonts w:hint="default"/>
      </w:rPr>
    </w:lvl>
    <w:lvl w:ilvl="4" w:tplc="3B0CC058">
      <w:numFmt w:val="bullet"/>
      <w:lvlText w:val="•"/>
      <w:lvlJc w:val="left"/>
      <w:pPr>
        <w:ind w:left="3488" w:hanging="240"/>
      </w:pPr>
      <w:rPr>
        <w:rFonts w:hint="default"/>
      </w:rPr>
    </w:lvl>
    <w:lvl w:ilvl="5" w:tplc="7E7A7DE8">
      <w:numFmt w:val="bullet"/>
      <w:lvlText w:val="•"/>
      <w:lvlJc w:val="left"/>
      <w:pPr>
        <w:ind w:left="4545" w:hanging="240"/>
      </w:pPr>
      <w:rPr>
        <w:rFonts w:hint="default"/>
      </w:rPr>
    </w:lvl>
    <w:lvl w:ilvl="6" w:tplc="B65C73A6">
      <w:numFmt w:val="bullet"/>
      <w:lvlText w:val="•"/>
      <w:lvlJc w:val="left"/>
      <w:pPr>
        <w:ind w:left="5601" w:hanging="240"/>
      </w:pPr>
      <w:rPr>
        <w:rFonts w:hint="default"/>
      </w:rPr>
    </w:lvl>
    <w:lvl w:ilvl="7" w:tplc="1742BD1C">
      <w:numFmt w:val="bullet"/>
      <w:lvlText w:val="•"/>
      <w:lvlJc w:val="left"/>
      <w:pPr>
        <w:ind w:left="6657" w:hanging="240"/>
      </w:pPr>
      <w:rPr>
        <w:rFonts w:hint="default"/>
      </w:rPr>
    </w:lvl>
    <w:lvl w:ilvl="8" w:tplc="8DB6F93C">
      <w:numFmt w:val="bullet"/>
      <w:lvlText w:val="•"/>
      <w:lvlJc w:val="left"/>
      <w:pPr>
        <w:ind w:left="7713" w:hanging="240"/>
      </w:pPr>
      <w:rPr>
        <w:rFonts w:hint="default"/>
      </w:rPr>
    </w:lvl>
  </w:abstractNum>
  <w:abstractNum w:abstractNumId="2">
    <w:nsid w:val="2BFF1FE8"/>
    <w:multiLevelType w:val="hybridMultilevel"/>
    <w:tmpl w:val="5C36D6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FA28AE"/>
    <w:multiLevelType w:val="hybridMultilevel"/>
    <w:tmpl w:val="C4CC3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F4412"/>
    <w:multiLevelType w:val="hybridMultilevel"/>
    <w:tmpl w:val="7104FF3A"/>
    <w:lvl w:ilvl="0" w:tplc="0419000D">
      <w:start w:val="1"/>
      <w:numFmt w:val="bullet"/>
      <w:lvlText w:val=""/>
      <w:lvlJc w:val="left"/>
      <w:pPr>
        <w:ind w:left="56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5">
    <w:nsid w:val="67BA1A08"/>
    <w:multiLevelType w:val="hybridMultilevel"/>
    <w:tmpl w:val="CA360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057091"/>
    <w:rsid w:val="00001720"/>
    <w:rsid w:val="00057091"/>
    <w:rsid w:val="000F7C90"/>
    <w:rsid w:val="0019569C"/>
    <w:rsid w:val="001A55F6"/>
    <w:rsid w:val="001D5C8F"/>
    <w:rsid w:val="0026719C"/>
    <w:rsid w:val="002B6FAC"/>
    <w:rsid w:val="00361A87"/>
    <w:rsid w:val="00470A3F"/>
    <w:rsid w:val="004F5CBB"/>
    <w:rsid w:val="00517E97"/>
    <w:rsid w:val="005356E0"/>
    <w:rsid w:val="0054280F"/>
    <w:rsid w:val="00584C4B"/>
    <w:rsid w:val="00596D69"/>
    <w:rsid w:val="006013D6"/>
    <w:rsid w:val="00612648"/>
    <w:rsid w:val="006215FD"/>
    <w:rsid w:val="0063030B"/>
    <w:rsid w:val="00667A7A"/>
    <w:rsid w:val="006742E2"/>
    <w:rsid w:val="006A09D7"/>
    <w:rsid w:val="006D7CBF"/>
    <w:rsid w:val="006F0ED9"/>
    <w:rsid w:val="006F42F1"/>
    <w:rsid w:val="00700EEA"/>
    <w:rsid w:val="007079AA"/>
    <w:rsid w:val="00776BFE"/>
    <w:rsid w:val="007B0F02"/>
    <w:rsid w:val="007F0358"/>
    <w:rsid w:val="008157A3"/>
    <w:rsid w:val="008C665A"/>
    <w:rsid w:val="008D6D02"/>
    <w:rsid w:val="008E23E9"/>
    <w:rsid w:val="008E388B"/>
    <w:rsid w:val="009D21A9"/>
    <w:rsid w:val="009E76A1"/>
    <w:rsid w:val="00A05D7E"/>
    <w:rsid w:val="00A361B1"/>
    <w:rsid w:val="00A57ED4"/>
    <w:rsid w:val="00AD59BC"/>
    <w:rsid w:val="00B05D17"/>
    <w:rsid w:val="00B468FA"/>
    <w:rsid w:val="00BA214B"/>
    <w:rsid w:val="00C06662"/>
    <w:rsid w:val="00C22B30"/>
    <w:rsid w:val="00C741C9"/>
    <w:rsid w:val="00CA7BB6"/>
    <w:rsid w:val="00CC139D"/>
    <w:rsid w:val="00CC4D21"/>
    <w:rsid w:val="00E035EF"/>
    <w:rsid w:val="00E24D8B"/>
    <w:rsid w:val="00E35A0C"/>
    <w:rsid w:val="00E543AB"/>
    <w:rsid w:val="00E83D7B"/>
    <w:rsid w:val="00EC4BFE"/>
    <w:rsid w:val="00F04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091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7091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05709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057091"/>
    <w:pPr>
      <w:widowControl w:val="0"/>
      <w:autoSpaceDE w:val="0"/>
      <w:autoSpaceDN w:val="0"/>
      <w:ind w:left="921"/>
      <w:jc w:val="left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057091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0570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C4D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4D21"/>
  </w:style>
  <w:style w:type="paragraph" w:styleId="a9">
    <w:name w:val="footer"/>
    <w:basedOn w:val="a"/>
    <w:link w:val="aa"/>
    <w:uiPriority w:val="99"/>
    <w:unhideWhenUsed/>
    <w:rsid w:val="00CC4D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4D21"/>
  </w:style>
  <w:style w:type="character" w:styleId="ab">
    <w:name w:val="Hyperlink"/>
    <w:basedOn w:val="a0"/>
    <w:uiPriority w:val="99"/>
    <w:unhideWhenUsed/>
    <w:rsid w:val="009E76A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F7C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7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stan.kz/222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D125A-7AE8-47D4-B6EF-75D50468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Marlen-Dauren</cp:lastModifiedBy>
  <cp:revision>4</cp:revision>
  <dcterms:created xsi:type="dcterms:W3CDTF">2019-11-06T15:29:00Z</dcterms:created>
  <dcterms:modified xsi:type="dcterms:W3CDTF">2020-10-07T17:26:00Z</dcterms:modified>
</cp:coreProperties>
</file>