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7C" w:rsidRDefault="001D3D7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00.75pt;margin-top:107pt;width:6.1pt;height:110.0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07.7pt;margin-top:107pt;width:.7pt;height:110.05pt;z-index:251659264" o:connectortype="straight"/>
        </w:pict>
      </w:r>
      <w:r>
        <w:rPr>
          <w:noProof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26" type="#_x0000_t8" style="position:absolute;margin-left:159.5pt;margin-top:107pt;width:188.8pt;height:110.05pt;rotation:180;z-index:251658240"/>
        </w:pict>
      </w:r>
    </w:p>
    <w:p w:rsidR="001D3D7C" w:rsidRPr="001D3D7C" w:rsidRDefault="001D3D7C" w:rsidP="001D3D7C"/>
    <w:p w:rsidR="001D3D7C" w:rsidRDefault="001D3D7C" w:rsidP="001D3D7C"/>
    <w:p w:rsidR="001D3D7C" w:rsidRDefault="001D3D7C" w:rsidP="001D3D7C">
      <w:pPr>
        <w:tabs>
          <w:tab w:val="left" w:pos="3953"/>
          <w:tab w:val="left" w:pos="6032"/>
        </w:tabs>
      </w:pPr>
      <w:r>
        <w:tab/>
        <w:t>А</w:t>
      </w:r>
      <w:r>
        <w:tab/>
        <w:t>В</w:t>
      </w:r>
    </w:p>
    <w:p w:rsidR="001D3D7C" w:rsidRPr="001D3D7C" w:rsidRDefault="001D3D7C" w:rsidP="001D3D7C"/>
    <w:p w:rsidR="001D3D7C" w:rsidRPr="001D3D7C" w:rsidRDefault="001D3D7C" w:rsidP="001D3D7C"/>
    <w:p w:rsidR="001D3D7C" w:rsidRPr="001D3D7C" w:rsidRDefault="001D3D7C" w:rsidP="001D3D7C"/>
    <w:p w:rsidR="001D3D7C" w:rsidRDefault="001D3D7C" w:rsidP="001D3D7C"/>
    <w:p w:rsidR="001D3D7C" w:rsidRDefault="001D3D7C" w:rsidP="001D3D7C">
      <w:pPr>
        <w:tabs>
          <w:tab w:val="left" w:pos="2839"/>
          <w:tab w:val="left" w:pos="7254"/>
        </w:tabs>
      </w:pPr>
      <w:r>
        <w:tab/>
        <w:t>Д</w:t>
      </w:r>
      <w:r>
        <w:tab/>
        <w:t>С</w:t>
      </w:r>
    </w:p>
    <w:p w:rsidR="001D3D7C" w:rsidRDefault="001D3D7C" w:rsidP="001D3D7C">
      <w:pPr>
        <w:tabs>
          <w:tab w:val="left" w:pos="4130"/>
          <w:tab w:val="left" w:pos="6140"/>
        </w:tabs>
      </w:pPr>
      <w:r>
        <w:tab/>
        <w:t>К</w:t>
      </w:r>
      <w:r>
        <w:tab/>
        <w:t>Н</w:t>
      </w:r>
    </w:p>
    <w:p w:rsidR="001D3D7C" w:rsidRPr="001D3D7C" w:rsidRDefault="001D3D7C" w:rsidP="001D3D7C"/>
    <w:p w:rsidR="00ED7F7D" w:rsidRDefault="001D3D7C" w:rsidP="001D3D7C">
      <w:r>
        <w:t>Опустим высоты из вершин  А и В на основание ДС</w:t>
      </w:r>
      <w:proofErr w:type="gramStart"/>
      <w:r>
        <w:t xml:space="preserve"> .</w:t>
      </w:r>
      <w:proofErr w:type="gramEnd"/>
      <w:r>
        <w:t xml:space="preserve"> Четырёхугольник КАВН – прямоугольник , значит КН=АВ=9см</w:t>
      </w:r>
    </w:p>
    <w:p w:rsidR="001D3D7C" w:rsidRDefault="001D3D7C" w:rsidP="001D3D7C">
      <w:r>
        <w:t>ДК=НС=(19-9):2=5см</w:t>
      </w:r>
    </w:p>
    <w:p w:rsidR="001D3D7C" w:rsidRDefault="001D3D7C" w:rsidP="001D3D7C">
      <w:r>
        <w:t>Треугольник ДАН прямоугольный</w:t>
      </w:r>
      <w:proofErr w:type="gramStart"/>
      <w:r>
        <w:t xml:space="preserve"> ,</w:t>
      </w:r>
      <w:proofErr w:type="gramEnd"/>
      <w:r>
        <w:t xml:space="preserve"> гипотенуза ДА=13см ,катет ДК=5см ,по теореме Пифагора </w:t>
      </w:r>
    </w:p>
    <w:p w:rsidR="001D3D7C" w:rsidRPr="001D3D7C" w:rsidRDefault="001D3D7C" w:rsidP="001D3D7C">
      <w:r>
        <w:t xml:space="preserve">АК=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13²-5²</m:t>
            </m:r>
          </m:e>
        </m:rad>
      </m:oMath>
      <w:r>
        <w:rPr>
          <w:rFonts w:eastAsiaTheme="minorEastAsia"/>
        </w:rPr>
        <w:t>=12 см , АК –это и есть высота трапеции</w:t>
      </w:r>
    </w:p>
    <w:sectPr w:rsidR="001D3D7C" w:rsidRPr="001D3D7C" w:rsidSect="00ED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3D7C"/>
    <w:rsid w:val="001D3D7C"/>
    <w:rsid w:val="00ED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3D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D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2014-03-16T09:19:00Z</dcterms:created>
  <dcterms:modified xsi:type="dcterms:W3CDTF">2014-03-16T09:25:00Z</dcterms:modified>
</cp:coreProperties>
</file>