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B7F" w:rsidRDefault="00D04B7F">
      <w:pPr>
        <w:rPr>
          <w:noProof/>
          <w:lang w:eastAsia="ru-RU"/>
        </w:rPr>
      </w:pPr>
    </w:p>
    <w:p w:rsidR="00A53827" w:rsidRDefault="006E2324">
      <w:r>
        <w:rPr>
          <w:rFonts w:ascii="Helvetica" w:hAnsi="Helvetica" w:cs="Helvetica"/>
          <w:b/>
          <w:bCs/>
          <w:color w:val="2E2E2E"/>
          <w:sz w:val="20"/>
          <w:szCs w:val="20"/>
        </w:rPr>
        <w:t>К преимуществам рынка относят:Эффективное распределение ресурсов - рынок направляет ресурсы на производство необходимых обществу товаров.</w:t>
      </w:r>
      <w:r>
        <w:rPr>
          <w:rFonts w:ascii="Helvetica" w:hAnsi="Helvetica" w:cs="Helvetica"/>
          <w:color w:val="2E2E2E"/>
          <w:sz w:val="20"/>
          <w:szCs w:val="20"/>
        </w:rPr>
        <w:t> Основной экономический аргумент в пользу рыночной экономики состоит в том, что она способствует эффективному распределению ресурсов. Согласно этому тезису, конкурентная рыночная система направляет ресурсы в производство тех товаров и услуг, в которых общество больше всего нуждается. Она диктует применение наиболее эффективных методов комбинирования ресурсов для производства и способствует разработке и внедрению новых эффективных технологий производства. «Невидимая рука» рынка, таким образом, управляет производством наибольшего количества необходимых товаров из имеющихся ресурсов. Это, следовательно, предполагает максимальную рыночную эффективность.</w:t>
      </w:r>
      <w:r>
        <w:rPr>
          <w:rFonts w:ascii="Helvetica" w:hAnsi="Helvetica" w:cs="Helvetica"/>
          <w:b/>
          <w:bCs/>
          <w:color w:val="2E2E2E"/>
          <w:sz w:val="20"/>
          <w:szCs w:val="20"/>
        </w:rPr>
        <w:t>Свобода выбора и действий потребителей и предпринимателей.</w:t>
      </w:r>
      <w:r>
        <w:rPr>
          <w:rFonts w:ascii="Helvetica" w:hAnsi="Helvetica" w:cs="Helvetica"/>
          <w:color w:val="2E2E2E"/>
          <w:sz w:val="20"/>
          <w:szCs w:val="20"/>
        </w:rPr>
        <w:t> Рыночная система четко выявляет значение свободы предпринимательства и выбора. Потребители свободны покупать то, что они предпочитают; предприятия - производить и продавать то, что они считают целесообразным; поставщики ресурсов могут по собственному выбору находить место приложения имеющимся у них материальным и людским ресурсам. Можно поражаться, почему экономика не попадает в состояние полного хаоса. Когда потребители требуют одно, а предприятия предпочитают производить совсем другое.</w:t>
      </w:r>
      <w:r>
        <w:rPr>
          <w:rFonts w:ascii="Helvetica" w:hAnsi="Helvetica" w:cs="Helvetica"/>
          <w:color w:val="2E2E2E"/>
          <w:sz w:val="20"/>
          <w:szCs w:val="20"/>
          <w:shd w:val="clear" w:color="auto" w:fill="FFFFFF"/>
        </w:rPr>
        <w:t>Однако, две другие черты рыночной экономики - система рынков и мощный фактор конкуренции - обеспечивают координирующие и организационные механизмы, которые исключают потенциальный хаос, какой могли бы породить свобода предпринимательства и выбора.Как оказывается, что с точки зрения предприятий, они не совсем «свободны» производить то, что они желают. Потребительские решения о спросе, обуславливающие прибыльность одних продуктов и убыточность других, ограничивают свободный выбор фирм при решении вопроса о том, что производить. Предприятия должны согласовать свой выбор продукта для производства с выбором потребителей или понести кару в виде убытков или даже банкротства.</w:t>
      </w:r>
      <w:r>
        <w:rPr>
          <w:rFonts w:ascii="Helvetica" w:hAnsi="Helvetica" w:cs="Helvetica"/>
          <w:b/>
          <w:bCs/>
          <w:color w:val="2E2E2E"/>
          <w:sz w:val="20"/>
          <w:szCs w:val="20"/>
        </w:rPr>
        <w:t>Способность к удовлетворению разнообразных потребностей, повышению качества товаров и услуг, тенденция к снижению цен.</w:t>
      </w:r>
      <w:r>
        <w:rPr>
          <w:rFonts w:ascii="Helvetica" w:hAnsi="Helvetica" w:cs="Helvetica"/>
          <w:color w:val="2E2E2E"/>
          <w:sz w:val="20"/>
          <w:szCs w:val="20"/>
        </w:rPr>
        <w:t> Чтобы поддерживать высокую прибыльность и конкурентоспособность своей продукции фирмы стремятся расширять ассортимент, повышать качество своих товаров. В погоне за удовлетворением постоянно возрастающих и изменяющихся потребностей общества предприниматели должны отыскивать все новые и новые способы удовлетворения этих потребностей. В этой гонке на рынок выходят модифицированные и усовершенствованные товары, создаются принципиально новые предметы потребления и услуги. Одновременно с этим, устаревшие модели продуктов, а также услуги, актуальность или полезность которых перестала удовлетворять потребителей, сходя со сцены конкурентной борьбы. Соответственно, ресурсы, которые ранее были задействованы в производстве старых товаров, используются для получения обновленных моделей.</w:t>
      </w:r>
      <w:r>
        <w:rPr>
          <w:rFonts w:ascii="Helvetica" w:hAnsi="Helvetica" w:cs="Helvetica"/>
          <w:color w:val="2E2E2E"/>
          <w:sz w:val="20"/>
          <w:szCs w:val="20"/>
          <w:shd w:val="clear" w:color="auto" w:fill="FFFFFF"/>
        </w:rPr>
        <w:t>Наряду с привлечением внимания к обновленным моделям товаров, у производителей есть еще несколько весьма действенных рычагов в привлечении  голосов потребителей. Прежде всего, это повышение качества и снижение цены товара. Вполне естественно, что из ряда аналогичных товаров, предлагаемых конкурирующими фирмами, потребитель стремится выбрать наиболее качественный и доступный в цене вариант.Тенденция к снижению цен основывается на постоянном стремлении производителей эффективней использовать имеющиеся ресурсы. По мере совершенствования технологии, снижения издержек производства появляется возможность снижения цены на товар.</w:t>
      </w:r>
      <w:r>
        <w:rPr>
          <w:rFonts w:ascii="Helvetica" w:hAnsi="Helvetica" w:cs="Helvetica"/>
          <w:color w:val="2E2E2E"/>
          <w:sz w:val="20"/>
          <w:szCs w:val="20"/>
        </w:rPr>
        <w:t>- </w:t>
      </w:r>
      <w:r>
        <w:rPr>
          <w:rFonts w:ascii="Helvetica" w:hAnsi="Helvetica" w:cs="Helvetica"/>
          <w:b/>
          <w:bCs/>
          <w:color w:val="2E2E2E"/>
          <w:sz w:val="20"/>
          <w:szCs w:val="20"/>
        </w:rPr>
        <w:t>Гибкость, высокая адаптивность к изменяющимся условиям.</w:t>
      </w:r>
      <w:r>
        <w:rPr>
          <w:rFonts w:ascii="Helvetica" w:hAnsi="Helvetica" w:cs="Helvetica"/>
          <w:color w:val="2E2E2E"/>
          <w:sz w:val="20"/>
          <w:szCs w:val="20"/>
        </w:rPr>
        <w:t> Индустриальные общества динамичны: меняются предпочтения потребителей, технологии производства, структура поставляемых ресурсов. Может ли рыночная экономика осуществлять корректировку использования ресурсов, соответствующую этим неизбежным изменениям, и, таким образом, оставаться эффективной?</w:t>
      </w:r>
      <w:r>
        <w:rPr>
          <w:rFonts w:ascii="Helvetica" w:hAnsi="Helvetica" w:cs="Helvetica"/>
          <w:color w:val="2E2E2E"/>
          <w:sz w:val="20"/>
          <w:szCs w:val="20"/>
          <w:shd w:val="clear" w:color="auto" w:fill="FFFFFF"/>
        </w:rPr>
        <w:t xml:space="preserve">Способность рыночной системы сигнализировать об изменениях в такой базисной сфере, как потребительские вкусы, и вызвать надлежащую реакцию со стороны предприятий и поставщиков ресурсов называется направляющей или ориентирующей функцией цен. Воздействуя на цены продуктов и на прибыли, изменения в потребительских вкусах диктуют расширение одних отраслей и сокращение других. Эти корректировки реализуются через ресурсный рынок, поскольку расширяющиеся отрасли предъявляют больший спрос на ресурсы, а сокращающиеся отрасли снижают на них спрос. Возникающие в результате этого изменения ресурсных цен переориентируют ресурсы из </w:t>
      </w:r>
      <w:r>
        <w:rPr>
          <w:rFonts w:ascii="Helvetica" w:hAnsi="Helvetica" w:cs="Helvetica"/>
          <w:color w:val="2E2E2E"/>
          <w:sz w:val="20"/>
          <w:szCs w:val="20"/>
          <w:shd w:val="clear" w:color="auto" w:fill="FFFFFF"/>
        </w:rPr>
        <w:lastRenderedPageBreak/>
        <w:t>сокращающихся в расширяющиеся отрасли.</w:t>
      </w:r>
      <w:r>
        <w:rPr>
          <w:rFonts w:ascii="Helvetica" w:hAnsi="Helvetica" w:cs="Helvetica"/>
          <w:b/>
          <w:bCs/>
          <w:color w:val="2E2E2E"/>
          <w:sz w:val="20"/>
          <w:szCs w:val="20"/>
        </w:rPr>
        <w:t>Инициирование и оптимальное использование результатов научно-технического прогресса.</w:t>
      </w:r>
      <w:r>
        <w:rPr>
          <w:rFonts w:ascii="Helvetica" w:hAnsi="Helvetica" w:cs="Helvetica"/>
          <w:color w:val="2E2E2E"/>
          <w:sz w:val="20"/>
          <w:szCs w:val="20"/>
        </w:rPr>
        <w:t> Одно дело приспосабливаться к уже происходящим изменениям, и совсем другое дело - инициировать изменения, особенно желательные. Совместима ли рыночная система с совершенствованием технологии и накоплением капитала, то есть с взаимосвязанными изменениями, которые ведут к повышению производительности и к более высокому уровню материального благосостояния общества? Рассмотрим ниже ответ на этот вопрос.</w:t>
      </w:r>
      <w:r>
        <w:rPr>
          <w:rFonts w:ascii="Helvetica" w:hAnsi="Helvetica" w:cs="Helvetica"/>
          <w:color w:val="2E2E2E"/>
          <w:sz w:val="20"/>
          <w:szCs w:val="20"/>
          <w:shd w:val="clear" w:color="auto" w:fill="FFFFFF"/>
        </w:rPr>
        <w:t>Конкурентная рыночная система, очевидно, содержит стимулы для технического прогресса. Применение передовых технологий, обеспечивает инновационную фирму временным преимуществом перед ее конкурентами. Снижение издержек производства означает для пионерной фирмы получение экономической прибыли. Передавая  потребителю часть экономии от снижения издержек в форме снижения цены товара, инновационная фирма может добиться значительного увеличения сбыта и высокой экономической прибыли за счет конкурентных фирм. Более того, конкурентная рыночная система определенно создает обстановку, способствующую быстрому распространению новой технологии. Конкуренты должны следовать примеру самой прогрессивной фирмы, в противном случае их сразу захлестнет волна убытков, угрожая банкротством.Необходимо отметить, что снижение цены на продукт, которое технический прогресс делает возможным, обусловливает расширение инновационной отрасли. Такое расширение может быть следствием увеличения объема производства существующих фирм или вступления в отрасль новых фирм, соблазненных перспективой получения экономической прибыли, первоначально созданной техническим прогрессом. Это расширение отрасли, то есть переключение ресурсов из менее технически прогрессивных в более прогрессивные производства, есть вполне закономерный результат. Постоянное повышение эффективности использования редких ресурсов требует постоянного перераспределения ресурсов из отраслей, где технология производства относительно менее эффективна, в отрасли, где она относительно более эффективна.</w:t>
      </w:r>
      <w:r>
        <w:rPr>
          <w:rFonts w:ascii="Helvetica" w:hAnsi="Helvetica" w:cs="Helvetica"/>
          <w:b/>
          <w:bCs/>
          <w:color w:val="2E2E2E"/>
          <w:sz w:val="20"/>
          <w:szCs w:val="20"/>
        </w:rPr>
        <w:t>Возможность его успешного функционирования при наличии весьма ограниченной информации</w:t>
      </w:r>
      <w:r>
        <w:rPr>
          <w:rFonts w:ascii="Helvetica" w:hAnsi="Helvetica" w:cs="Helvetica"/>
          <w:color w:val="2E2E2E"/>
          <w:sz w:val="20"/>
          <w:szCs w:val="20"/>
        </w:rPr>
        <w:t> - достаточно иметь данные о цене и издержках производства. Например, фермеру занимающемуся производством молока, не нужно знать, сколько других фермеров выращивают коров молочной породы, сколько денег тратят потребители на молоко, а не на сахар. Ему достаточно информации о ценах на молоко и на корма, о затратах на различные породы скота, электроэнергию, рабочую силу. Имея такую информацию, фермер сможет производить приблизительно то количество молока, которое необходимо для потребителей.</w:t>
      </w:r>
      <w:r>
        <w:rPr>
          <w:rFonts w:ascii="Helvetica" w:hAnsi="Helvetica" w:cs="Helvetica"/>
          <w:b/>
          <w:bCs/>
          <w:color w:val="2E2E2E"/>
          <w:sz w:val="20"/>
          <w:szCs w:val="20"/>
        </w:rPr>
        <w:t>К недостаткам рынка относят:Угасание конкуренции.</w:t>
      </w:r>
      <w:r>
        <w:rPr>
          <w:rFonts w:ascii="Helvetica" w:hAnsi="Helvetica" w:cs="Helvetica"/>
          <w:color w:val="2E2E2E"/>
          <w:sz w:val="20"/>
          <w:szCs w:val="20"/>
        </w:rPr>
        <w:t> Критическое утверждение состоит в том, что устройство рыночной экономики допускает и даже в определенной мере стимулирует угасание главного контрольного механизма - конкуренции. Существует два основных источника ослабления конкуренции как контрольного механизма:</w:t>
      </w:r>
      <w:r>
        <w:rPr>
          <w:rFonts w:ascii="Helvetica" w:hAnsi="Helvetica" w:cs="Helvetica"/>
          <w:color w:val="2E2E2E"/>
          <w:sz w:val="20"/>
          <w:szCs w:val="20"/>
          <w:shd w:val="clear" w:color="auto" w:fill="FFFFFF"/>
        </w:rPr>
        <w:t xml:space="preserve">Хотя с общественной точки зрения конкуренция желательна, она больше всего досаждает индивидуальному производителю своей безжалостной действенностью. Свободной, индивидуалистической среде в рыночной экономике присуще то, что предприниматели в погоне за прибылью и в стремлении улучшить свои экономические позиции пытаются освободиться от ограничительных пут конкуренции. Слияние фирм, тайные сговоры компаний, беспощадная конкуренция - все это способствует ослаблению конкуренции и уклонению от ее регулирующего воздействия.Некоторые экономисты полагают, что сам технический прогресс, который рыночная система поощряет, способствует упадку конкуренции. Новейшая технология, как правило, требует: а) использования очень больших количеств реального капитала; б) крупных рынков; в) комплексного, централизованного и строго интегрированного рынка и г) богатых и надежных источников сырья. Такого рода технология означает необходимость в существовании фирм-производителей, являющихся крупномасштабными не только в абсолютных величинах, но также и по отношению к размерам рынка. Иными словами, достижение максимальной эффективности производства на основе применения новейшей технологии часто требует существования малого числа относительно крупных фирм, а не большого числа относительно мелких.Указанные экономисты считают, что по мере сужения конкуренции ослабевает и рыночная система в качестве механизма эффективного распределения ресурсов. Поставщики и потребители ресурсов становятся менее подчиненными воле потребителей, суверенитет производителей и владельцев ресурсов ставит под сомнение и подрывает суверенитет потребителей. Процесс отождествления «невидимой рукой» личных и общественных интересов начинает терять свою силу. К тому же обеспечиваемая рыночной </w:t>
      </w:r>
      <w:r>
        <w:rPr>
          <w:rFonts w:ascii="Helvetica" w:hAnsi="Helvetica" w:cs="Helvetica"/>
          <w:color w:val="2E2E2E"/>
          <w:sz w:val="20"/>
          <w:szCs w:val="20"/>
          <w:shd w:val="clear" w:color="auto" w:fill="FFFFFF"/>
        </w:rPr>
        <w:lastRenderedPageBreak/>
        <w:t>системой защита от принуждения при развитой конкуренции основывается на широком рассеянии экономической власти. А концентрация экономической власти, которой сопровождается упадок конкуренции, позволяет обладателям этой власти осуществлять меры принуждения.</w:t>
      </w:r>
      <w:r>
        <w:rPr>
          <w:rFonts w:ascii="Helvetica" w:hAnsi="Helvetica" w:cs="Helvetica"/>
          <w:b/>
          <w:bCs/>
          <w:color w:val="2E2E2E"/>
          <w:sz w:val="20"/>
          <w:szCs w:val="20"/>
        </w:rPr>
        <w:t>Неравное распределение дохода.</w:t>
      </w:r>
      <w:r>
        <w:rPr>
          <w:rFonts w:ascii="Helvetica" w:hAnsi="Helvetica" w:cs="Helvetica"/>
          <w:color w:val="2E2E2E"/>
          <w:sz w:val="20"/>
          <w:szCs w:val="20"/>
        </w:rPr>
        <w:t> В данном случае отмечается, что рынок ориентирован не на производство социально-необходимых товаров, а на удовлетворение запросов тех, кто имеет деньги. Рыночная система позволяет наиболее способным, или ловким, предпринимателям накапливать огромное количество материальных ресурсов, причем право наследования с течением времени усиливает этот процесс накопления. Указанный процесс, помимо количественных и качественных различий в людских ресурсах, поставляемых домохозяйствами, порождает в рыночной экономике чрезвычайно неравное распределение денежных доходов. В результате семьи резко различаются между собой по способности реализовать свои потребности на рынке. Богатые обладают намного большим количеством «долларовых голосов», чем бедные. Отсюда можно сделать вывод, что рыночная система выделяет ресурсы на производство предметов роскоши для богатых за счет ресурсов на производство предметов первой необходимости для бедных. </w:t>
      </w:r>
      <w:r>
        <w:rPr>
          <w:rFonts w:ascii="Helvetica" w:hAnsi="Helvetica" w:cs="Helvetica"/>
          <w:b/>
          <w:bCs/>
          <w:color w:val="2E2E2E"/>
          <w:sz w:val="20"/>
          <w:szCs w:val="20"/>
        </w:rPr>
        <w:t>Расточительное и неэффективное производство, нестабильность развития.</w:t>
      </w:r>
      <w:r>
        <w:rPr>
          <w:rFonts w:ascii="Helvetica" w:hAnsi="Helvetica" w:cs="Helvetica"/>
          <w:color w:val="2E2E2E"/>
          <w:sz w:val="20"/>
          <w:szCs w:val="20"/>
        </w:rPr>
        <w:t>Критики ссылаются на два важных примера нарушения рыночного механизма. Во-первых, рыночная система может не суметь учесть все выгоды и издержки, связанные с потреблением определенных товаров и услуг. Дело в том, что некоторые выгоды и издержки представляются по отношению к рынку внешними в том смысле, что они приходятся на долю других экономических агентов, не являющимися непосредственно покупателями и продавцами. Такие выгоды и издержки называются внешними, или выгодами и издержками перелива. Например, потребительский спрос, учитываемый рынком. Выражает лишь удовлетворение, получаемое индивидуальными потребителями, которые покупают товары и услуги; он не отражает того факта, что покупка таких услуг, как вакцинация и образование, приносят выгоду или удовлетворение всему обществу в целом. Равным образом и производители принимают решения о производстве продукции, основанные лишь на учете тех издержек, которые им диктует рынок, и не отражающие внешние издержки, то есть издержки, которые приходятся на долю общества в целом, как, скажем, различные формы загрязнения окружающей среды. Проблема здесь сводится к следующему: там, где спрос и предложение не отражают точно все выгоды и все издержки производства, то есть где существуют внешние выгоды и издержки, рыночная система не способна обеспечить такое распределение ресурсов, какое наилучшим образом удовлетворяет потребности общества.</w:t>
      </w:r>
      <w:r>
        <w:rPr>
          <w:rFonts w:ascii="Helvetica" w:hAnsi="Helvetica" w:cs="Helvetica"/>
          <w:color w:val="2E2E2E"/>
          <w:sz w:val="20"/>
          <w:szCs w:val="20"/>
          <w:shd w:val="clear" w:color="auto" w:fill="FFFFFF"/>
        </w:rPr>
        <w:t>Второй пример нарушения рыночного механизма обусловлен тем, что рыночная система учитывает лишь индивидуальные потребности. Существует много потребностей в таких товарах и услугах, производство которых не может финансироваться индивидами через посредство рынка. Например, такие товары и услуги, как автомагистрали, борьба с наводнениями, национальная оборона, не могут быть куплены в желательном количестве домохозяйствами на индивидуальной основе. Рыночная система, как утверждают, не способна учитывать такие общественные или коллективные потребности.Из этого следует, что рыночная экономика не способствует сохранению невоспроизводимых ресурсов, не имеет экономического механизма защиты окружающей среды. Только законодательные акты могут заставить предпринимателей вкладывать средства в создание разного рода экологически чистых производств, регулировать использование ресурсов, принадлежащих всему человечеству, например рыбных богатств океана.Наконец, многие экономисты считают, что рыночная система представляет собой несовершенный механизм обеспечения полной занятости и стабильного уровня цен.</w:t>
      </w:r>
      <w:r>
        <w:rPr>
          <w:rFonts w:ascii="Helvetica" w:hAnsi="Helvetica" w:cs="Helvetica"/>
          <w:b/>
          <w:bCs/>
          <w:color w:val="2E2E2E"/>
          <w:sz w:val="20"/>
          <w:szCs w:val="20"/>
        </w:rPr>
        <w:t>Нестабильность: инфляция и безработица.</w:t>
      </w:r>
      <w:r>
        <w:rPr>
          <w:rFonts w:ascii="Helvetica" w:hAnsi="Helvetica" w:cs="Helvetica"/>
          <w:color w:val="2E2E2E"/>
          <w:sz w:val="20"/>
          <w:szCs w:val="20"/>
        </w:rPr>
        <w:t> В идеальной экономике ВНП рос бы быстрыми устойчивыми темпами. Кроме того, уровень цен, измеренный с помощью дефлятора ВНП или индекса потребительских цен, оставался бы неизменным или повышался весьма медленно. Но опыт наглядно показывает, что полная занятость и стабильный уровень цен не достигаются автоматически.</w:t>
      </w:r>
      <w:r>
        <w:rPr>
          <w:rFonts w:ascii="Helvetica" w:hAnsi="Helvetica" w:cs="Helvetica"/>
          <w:color w:val="2E2E2E"/>
          <w:sz w:val="20"/>
          <w:szCs w:val="20"/>
          <w:shd w:val="clear" w:color="auto" w:fill="FFFFFF"/>
        </w:rPr>
        <w:t xml:space="preserve">Экономический рост отличается неравномерностью, прерывается периодами экономической нестабильности, периоды быстрого роста экономики иногда омрачает инфляция, то есть повышение уровня цен, есть периоды, когда рост уступает место спаду и депрессии, то есть низкому уровню занятости и производства. Несмотря на множественность точек зрения на причины колебаний экономической активности, большинство экономистов считает, что фактором, непосредственно определяющим уровни производства и занятости, является уровень общих, или совокупных, расходов. Попросту говоря, если общие расходы невелики, многим </w:t>
      </w:r>
      <w:r>
        <w:rPr>
          <w:rFonts w:ascii="Helvetica" w:hAnsi="Helvetica" w:cs="Helvetica"/>
          <w:color w:val="2E2E2E"/>
          <w:sz w:val="20"/>
          <w:szCs w:val="20"/>
          <w:shd w:val="clear" w:color="auto" w:fill="FFFFFF"/>
        </w:rPr>
        <w:lastRenderedPageBreak/>
        <w:t>предприятиям невыгодно производить товары и услуги в больших объемах. Отсюда низкий уровень производства, занятости и доходов.В настоящее время считается, что полная занятость, или естественный уровень безработицы составляет 5-6%. Главная «цена» безработицы - невыпущенная продукция. Когда экономика не в состоянии создать достаточное количество рабочих мест для всех, кто хочет и может работать, потенциальное производство товаров и услуг теряется безвозвратно. Закон Оукена устанавливает, что один процент прироста безработицы сверх естественного уровня приводит к 2.5%-ному увеличению отставания ВНП. Однако циклическая безработица - это нечто большее, чем экономическое бедствие, это также и социальная катастрофа. Депрессия приводит к бездеятельности, а бездеятельность  к потере квалификации, потере самоуважения, упадку моральных устоев, распаду семьи, а также к общественным и политическим беспорядкам.Инфляция - это повышение общего уровня цен. Это, конечно, не означает, что повышаются обязательно все цены. Даже в периоды довольно быстрого роста инфляции некоторые цены могут оставаться относительно стабильными, а другие падать. Экономисты отличают инфляцию спроса от инфляции, обусловленной ростом издержек (инфляции предложения). Есть две разновидности инфляции, обусловленной ростом издержек: инфляция, вызванная ростом заработной платы, и инфляция, возникающая в результате нарушения механизма экономики предложения.Непредвиденная инфляция произвольно перераспределяет доходы в ущерб получателям фиксированного дохода, кредиторам и владельцам сбережений. Концепция инфляции спроса предполагает, что если экономика стремится к высокому уровню производства и занятости, то умеренная инфляция необходима. Однако сторонники концепции инфляции, обусловленной ростом издержек, утверждают, что инфляция может сопровождаться сокращением реального объема национального производства и занятости. Гиперинфляция, которая обычно связана с неразумной политикой государства, может подорвать финансовую систему и ускорить крах.</w:t>
      </w:r>
      <w:r>
        <w:rPr>
          <w:rFonts w:ascii="Helvetica" w:hAnsi="Helvetica" w:cs="Helvetica"/>
          <w:b/>
          <w:bCs/>
          <w:color w:val="2E2E2E"/>
          <w:sz w:val="20"/>
          <w:szCs w:val="20"/>
        </w:rPr>
        <w:t>Отрицательное влияние монополий.</w:t>
      </w:r>
      <w:r>
        <w:rPr>
          <w:rFonts w:ascii="Helvetica" w:hAnsi="Helvetica" w:cs="Helvetica"/>
          <w:color w:val="2E2E2E"/>
          <w:sz w:val="20"/>
          <w:szCs w:val="20"/>
        </w:rPr>
        <w:t> Как уже указывалось выше, развитию рыночной экономики свойственна концентрация производства и капитала, объективно возникающая вследствие стремления предпринимателя к усилению позиций предприятия относительно конкурентов.  Таким путем могут складываться очень крупные предприятия, отличительной особенностью которых является закрепление за ними исключительного права производства и продажи определенного вида товара или услуги.  Это исключительное положение позволяет данным монополиям диктовать рынку любую цену и получать, соответственно, высокую прибыль. С другой стороны, за счет жесткой привязки к определенному предприятию, монополия может диктовать низкие цены поставщикам ресурсов.</w:t>
      </w:r>
      <w:r>
        <w:rPr>
          <w:rFonts w:ascii="Helvetica" w:hAnsi="Helvetica" w:cs="Helvetica"/>
          <w:b/>
          <w:bCs/>
          <w:color w:val="2E2E2E"/>
          <w:sz w:val="20"/>
          <w:szCs w:val="20"/>
        </w:rPr>
        <w:t>Не обеспечивает фундаментальных исследований в науке.</w:t>
      </w:r>
      <w:r>
        <w:rPr>
          <w:rFonts w:ascii="Helvetica" w:hAnsi="Helvetica" w:cs="Helvetica"/>
          <w:color w:val="2E2E2E"/>
          <w:sz w:val="20"/>
          <w:szCs w:val="20"/>
        </w:rPr>
        <w:t> При всем стремлении предпринимателей повысить эффективность существующих технологий, обеспечить наиболее экономное использование ресурсов, они не могут позволить себе отвлекать ресурсы на проведение фундаментальных исследований в науке. Отдаленная и неопределенная перспектива получения экономической выгоды от этих исследований приводит к распределению ресурсов в пользу более быстрой и верной возможности получения прибыли в других отраслях.</w:t>
      </w:r>
      <w:bookmarkStart w:id="0" w:name="_GoBack"/>
      <w:bookmarkEnd w:id="0"/>
    </w:p>
    <w:sectPr w:rsidR="00A53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14"/>
    <w:rsid w:val="006E2324"/>
    <w:rsid w:val="00A53827"/>
    <w:rsid w:val="00D04B7F"/>
    <w:rsid w:val="00F30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4B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4B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4B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4B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2573</Words>
  <Characters>14670</Characters>
  <Application>Microsoft Office Word</Application>
  <DocSecurity>0</DocSecurity>
  <Lines>122</Lines>
  <Paragraphs>34</Paragraphs>
  <ScaleCrop>false</ScaleCrop>
  <Company>SPecialiST RePack</Company>
  <LinksUpToDate>false</LinksUpToDate>
  <CharactersWithSpaces>17209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2013-10-15T11:09:00Z</dcterms:created>
  <dcterms:modified xsi:type="dcterms:W3CDTF">2013-10-15T11:14:00Z</dcterms:modified>
</cp:coreProperties>
</file>