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382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b/>
          <w:sz w:val="28"/>
          <w:szCs w:val="28"/>
          <w:u w:val="single"/>
        </w:rPr>
        <w:t>Частичный артикль</w:t>
      </w:r>
      <w:r w:rsidR="009B5382" w:rsidRPr="009B5382">
        <w:rPr>
          <w:rFonts w:ascii="Times New Roman" w:hAnsi="Times New Roman" w:cs="Times New Roman"/>
          <w:sz w:val="28"/>
          <w:szCs w:val="28"/>
        </w:rPr>
        <w:t xml:space="preserve"> имеет для мужского рода форму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, для женского –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. Если артикль стоит перед словом, начинающимся с гласного или h немого, то независимо от рода он принимает форму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 l’: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lait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viande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382" w:rsidRPr="009B5382">
        <w:rPr>
          <w:rFonts w:ascii="Times New Roman" w:hAnsi="Times New Roman" w:cs="Times New Roman"/>
          <w:sz w:val="28"/>
          <w:szCs w:val="28"/>
        </w:rPr>
        <w:t>l’eau</w:t>
      </w:r>
      <w:proofErr w:type="spellEnd"/>
      <w:r w:rsidR="009B5382" w:rsidRPr="009B5382">
        <w:rPr>
          <w:rFonts w:ascii="Times New Roman" w:hAnsi="Times New Roman" w:cs="Times New Roman"/>
          <w:sz w:val="28"/>
          <w:szCs w:val="28"/>
        </w:rPr>
        <w:t>.</w:t>
      </w:r>
      <w:r w:rsidRPr="009B5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AB6" w:rsidRPr="009B5382" w:rsidRDefault="00F17AB6" w:rsidP="00F17AB6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Перед существительным, обозначающим вещество, когда не указано количество этого вещества (об особенностях употребления артиклей перед наименованиями веществ):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Pour</w:t>
      </w:r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le</w:t>
      </w:r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petit</w:t>
      </w:r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9B5382">
        <w:rPr>
          <w:rFonts w:ascii="Times New Roman" w:hAnsi="Times New Roman" w:cs="Times New Roman"/>
          <w:i/>
          <w:sz w:val="28"/>
          <w:szCs w:val="28"/>
        </w:rPr>
        <w:t>é</w:t>
      </w:r>
      <w:proofErr w:type="spellStart"/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jeuner</w:t>
      </w:r>
      <w:proofErr w:type="spellEnd"/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je</w:t>
      </w:r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bois</w:t>
      </w:r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du</w:t>
      </w:r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5382">
        <w:rPr>
          <w:rFonts w:ascii="Times New Roman" w:hAnsi="Times New Roman" w:cs="Times New Roman"/>
          <w:i/>
          <w:sz w:val="28"/>
          <w:szCs w:val="28"/>
          <w:lang w:val="en-US"/>
        </w:rPr>
        <w:t>caf</w:t>
      </w:r>
      <w:proofErr w:type="spellEnd"/>
      <w:r w:rsidRPr="009B5382">
        <w:rPr>
          <w:rFonts w:ascii="Times New Roman" w:hAnsi="Times New Roman" w:cs="Times New Roman"/>
          <w:i/>
          <w:sz w:val="28"/>
          <w:szCs w:val="28"/>
        </w:rPr>
        <w:t>é.</w:t>
      </w:r>
      <w:r w:rsidRPr="009B5382">
        <w:rPr>
          <w:rFonts w:ascii="Times New Roman" w:hAnsi="Times New Roman" w:cs="Times New Roman"/>
          <w:sz w:val="28"/>
          <w:szCs w:val="28"/>
        </w:rPr>
        <w:t xml:space="preserve"> — На завтрак я выпиваю кофе. (Не весь кофе в мире, а лишь какую-то неопределенную часть).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b/>
          <w:sz w:val="28"/>
          <w:szCs w:val="28"/>
          <w:u w:val="single"/>
        </w:rPr>
        <w:t>Определенный артикль</w:t>
      </w:r>
      <w:r w:rsidRPr="009B5382">
        <w:rPr>
          <w:rFonts w:ascii="Times New Roman" w:hAnsi="Times New Roman" w:cs="Times New Roman"/>
          <w:sz w:val="28"/>
          <w:szCs w:val="28"/>
        </w:rPr>
        <w:t xml:space="preserve"> — </w:t>
      </w:r>
      <w:proofErr w:type="spellStart"/>
      <w:r w:rsidRPr="009B5382">
        <w:rPr>
          <w:rFonts w:ascii="Times New Roman" w:hAnsi="Times New Roman" w:cs="Times New Roman"/>
          <w:b/>
          <w:bCs/>
          <w:sz w:val="28"/>
          <w:szCs w:val="28"/>
        </w:rPr>
        <w:t>le</w:t>
      </w:r>
      <w:proofErr w:type="spellEnd"/>
      <w:r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538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.)</w:t>
      </w:r>
      <w:r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B5382">
        <w:rPr>
          <w:rFonts w:ascii="Times New Roman" w:hAnsi="Times New Roman" w:cs="Times New Roman"/>
          <w:b/>
          <w:bCs/>
          <w:sz w:val="28"/>
          <w:szCs w:val="28"/>
        </w:rPr>
        <w:t>la</w:t>
      </w:r>
      <w:proofErr w:type="spellEnd"/>
      <w:r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538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.)</w:t>
      </w:r>
      <w:r w:rsidRPr="009B5382">
        <w:rPr>
          <w:rFonts w:ascii="Times New Roman" w:hAnsi="Times New Roman" w:cs="Times New Roman"/>
          <w:b/>
          <w:bCs/>
          <w:sz w:val="28"/>
          <w:szCs w:val="28"/>
        </w:rPr>
        <w:t>, l’ </w:t>
      </w:r>
      <w:r w:rsidRPr="009B5382">
        <w:rPr>
          <w:rFonts w:ascii="Times New Roman" w:hAnsi="Times New Roman" w:cs="Times New Roman"/>
          <w:sz w:val="28"/>
          <w:szCs w:val="28"/>
        </w:rPr>
        <w:t xml:space="preserve">+ </w:t>
      </w:r>
      <w:proofErr w:type="gramStart"/>
      <w:r w:rsidRPr="009B5382">
        <w:rPr>
          <w:rFonts w:ascii="Times New Roman" w:hAnsi="Times New Roman" w:cs="Times New Roman"/>
          <w:sz w:val="28"/>
          <w:szCs w:val="28"/>
        </w:rPr>
        <w:t>слово ,</w:t>
      </w:r>
      <w:proofErr w:type="gramEnd"/>
      <w:r w:rsidRPr="009B5382">
        <w:rPr>
          <w:rFonts w:ascii="Times New Roman" w:hAnsi="Times New Roman" w:cs="Times New Roman"/>
          <w:sz w:val="28"/>
          <w:szCs w:val="28"/>
        </w:rPr>
        <w:t xml:space="preserve"> которое начинается с гласной буквы или h немой (независимо от рода слова, но в единственном числе),</w:t>
      </w:r>
      <w:r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9B5382">
        <w:rPr>
          <w:rFonts w:ascii="Times New Roman" w:hAnsi="Times New Roman" w:cs="Times New Roman"/>
          <w:b/>
          <w:bCs/>
          <w:sz w:val="28"/>
          <w:szCs w:val="28"/>
        </w:rPr>
        <w:t>les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.).</w:t>
      </w:r>
    </w:p>
    <w:p w:rsidR="009B5382" w:rsidRPr="009B5382" w:rsidRDefault="009B5382" w:rsidP="00F17A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1) П</w:t>
      </w:r>
      <w:r w:rsidR="00F17AB6" w:rsidRPr="009B5382">
        <w:rPr>
          <w:rFonts w:ascii="Times New Roman" w:hAnsi="Times New Roman" w:cs="Times New Roman"/>
          <w:sz w:val="28"/>
          <w:szCs w:val="28"/>
        </w:rPr>
        <w:t xml:space="preserve">осле глаголов, которые выражают чувства или оценку вещества </w:t>
      </w:r>
      <w:r w:rsidR="00F17AB6" w:rsidRPr="009B538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aimer</w:t>
      </w:r>
      <w:proofErr w:type="spellEnd"/>
      <w:r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5382">
        <w:rPr>
          <w:rFonts w:ascii="Times New Roman" w:hAnsi="Times New Roman" w:cs="Times New Roman"/>
          <w:i/>
          <w:sz w:val="28"/>
          <w:szCs w:val="28"/>
        </w:rPr>
        <w:t>J’aime</w:t>
      </w:r>
      <w:proofErr w:type="spellEnd"/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5382">
        <w:rPr>
          <w:rFonts w:ascii="Times New Roman" w:hAnsi="Times New Roman" w:cs="Times New Roman"/>
          <w:b/>
          <w:i/>
          <w:sz w:val="28"/>
          <w:szCs w:val="28"/>
        </w:rPr>
        <w:t>le</w:t>
      </w:r>
      <w:proofErr w:type="spellEnd"/>
      <w:r w:rsidRPr="009B53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5382">
        <w:rPr>
          <w:rFonts w:ascii="Times New Roman" w:hAnsi="Times New Roman" w:cs="Times New Roman"/>
          <w:i/>
          <w:sz w:val="28"/>
          <w:szCs w:val="28"/>
        </w:rPr>
        <w:t>lait</w:t>
      </w:r>
      <w:proofErr w:type="spellEnd"/>
      <w:r w:rsidRPr="009B5382">
        <w:rPr>
          <w:rFonts w:ascii="Times New Roman" w:hAnsi="Times New Roman" w:cs="Times New Roman"/>
          <w:i/>
          <w:sz w:val="28"/>
          <w:szCs w:val="28"/>
        </w:rPr>
        <w:t>.</w:t>
      </w:r>
      <w:r w:rsidRPr="009B5382">
        <w:rPr>
          <w:rFonts w:ascii="Times New Roman" w:hAnsi="Times New Roman" w:cs="Times New Roman"/>
          <w:sz w:val="28"/>
          <w:szCs w:val="28"/>
        </w:rPr>
        <w:t xml:space="preserve"> — Я люблю молоко.</w:t>
      </w:r>
    </w:p>
    <w:p w:rsidR="00F17AB6" w:rsidRPr="009B5382" w:rsidRDefault="009B5382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2) Е</w:t>
      </w:r>
      <w:r w:rsidR="00F17AB6" w:rsidRPr="009B5382">
        <w:rPr>
          <w:rFonts w:ascii="Times New Roman" w:hAnsi="Times New Roman" w:cs="Times New Roman"/>
          <w:sz w:val="28"/>
          <w:szCs w:val="28"/>
        </w:rPr>
        <w:t>сли вещество взято в полном объеме (можно добавить слово «вообще»):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Le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lait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est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bon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pour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les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enfants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B5382">
        <w:rPr>
          <w:rFonts w:ascii="Times New Roman" w:hAnsi="Times New Roman" w:cs="Times New Roman"/>
          <w:sz w:val="28"/>
          <w:szCs w:val="28"/>
        </w:rPr>
        <w:t>— Молоко </w:t>
      </w:r>
      <w:r w:rsidRPr="009B5382">
        <w:rPr>
          <w:rFonts w:ascii="Times New Roman" w:hAnsi="Times New Roman" w:cs="Times New Roman"/>
          <w:i/>
          <w:iCs/>
          <w:sz w:val="28"/>
          <w:szCs w:val="28"/>
        </w:rPr>
        <w:t>(вообще) </w:t>
      </w:r>
      <w:r w:rsidRPr="009B5382">
        <w:rPr>
          <w:rFonts w:ascii="Times New Roman" w:hAnsi="Times New Roman" w:cs="Times New Roman"/>
          <w:sz w:val="28"/>
          <w:szCs w:val="28"/>
        </w:rPr>
        <w:t>полезно детям.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b/>
          <w:sz w:val="28"/>
          <w:szCs w:val="28"/>
          <w:u w:val="single"/>
        </w:rPr>
        <w:t>Неопределенный артикль</w:t>
      </w:r>
      <w:r w:rsidRPr="009B5382">
        <w:rPr>
          <w:rFonts w:ascii="Times New Roman" w:hAnsi="Times New Roman" w:cs="Times New Roman"/>
          <w:sz w:val="28"/>
          <w:szCs w:val="28"/>
        </w:rPr>
        <w:t xml:space="preserve"> — </w:t>
      </w:r>
      <w:proofErr w:type="spellStart"/>
      <w:r w:rsidRPr="009B5382"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538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.)</w:t>
      </w:r>
      <w:r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B5382">
        <w:rPr>
          <w:rFonts w:ascii="Times New Roman" w:hAnsi="Times New Roman" w:cs="Times New Roman"/>
          <w:b/>
          <w:bCs/>
          <w:sz w:val="28"/>
          <w:szCs w:val="28"/>
        </w:rPr>
        <w:t>une</w:t>
      </w:r>
      <w:proofErr w:type="spellEnd"/>
      <w:r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538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.)</w:t>
      </w:r>
      <w:r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B5382">
        <w:rPr>
          <w:rFonts w:ascii="Times New Roman" w:hAnsi="Times New Roman" w:cs="Times New Roman"/>
          <w:b/>
          <w:bCs/>
          <w:sz w:val="28"/>
          <w:szCs w:val="28"/>
        </w:rPr>
        <w:t>des</w:t>
      </w:r>
      <w:proofErr w:type="spellEnd"/>
      <w:r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538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.)</w:t>
      </w:r>
      <w:r w:rsidRPr="009B53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Ставится в том случае, если имеется в виду порция данного вещества. Случай, обычно имеющий место в магазинах, ресторанах и т.д., где вещества представлены в порционном виде. На русский язык неопределенный артикль в этом случае будет переводиться при помощи какого-либо существительного: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un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pain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sz w:val="28"/>
          <w:szCs w:val="28"/>
        </w:rPr>
        <w:t>— буханка хлеба</w:t>
      </w:r>
      <w:r w:rsidR="00D4118C">
        <w:rPr>
          <w:rFonts w:ascii="Times New Roman" w:hAnsi="Times New Roman" w:cs="Times New Roman"/>
          <w:sz w:val="28"/>
          <w:szCs w:val="28"/>
          <w:lang w:val="en-US"/>
        </w:rPr>
        <w:t>;</w:t>
      </w:r>
      <w:bookmarkStart w:id="0" w:name="_GoBack"/>
      <w:bookmarkEnd w:id="0"/>
      <w:r w:rsidR="00AA68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un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fromage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sz w:val="28"/>
          <w:szCs w:val="28"/>
        </w:rPr>
        <w:t>— головка сыра</w:t>
      </w:r>
    </w:p>
    <w:p w:rsidR="00F17AB6" w:rsidRPr="009B5382" w:rsidRDefault="00F17AB6" w:rsidP="00F17A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382">
        <w:rPr>
          <w:rFonts w:ascii="Times New Roman" w:hAnsi="Times New Roman" w:cs="Times New Roman"/>
          <w:b/>
          <w:sz w:val="28"/>
          <w:szCs w:val="28"/>
          <w:u w:val="single"/>
        </w:rPr>
        <w:t>Отсутствие артикля</w:t>
      </w:r>
    </w:p>
    <w:p w:rsidR="00F17AB6" w:rsidRPr="009B5382" w:rsidRDefault="00F17AB6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В некоторых случаях артикль не употребляется и заменяется на предлог </w:t>
      </w:r>
      <w:proofErr w:type="spellStart"/>
      <w:r w:rsidRPr="009B5382">
        <w:rPr>
          <w:rFonts w:ascii="Times New Roman" w:hAnsi="Times New Roman" w:cs="Times New Roman"/>
          <w:b/>
          <w:bCs/>
          <w:sz w:val="28"/>
          <w:szCs w:val="28"/>
        </w:rPr>
        <w:t>de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>.</w:t>
      </w:r>
    </w:p>
    <w:p w:rsidR="00F17AB6" w:rsidRPr="009B5382" w:rsidRDefault="009B5382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1) П</w:t>
      </w:r>
      <w:r w:rsidR="00F17AB6" w:rsidRPr="009B5382">
        <w:rPr>
          <w:rFonts w:ascii="Times New Roman" w:hAnsi="Times New Roman" w:cs="Times New Roman"/>
          <w:sz w:val="28"/>
          <w:szCs w:val="28"/>
        </w:rPr>
        <w:t>осле количественных наречий </w:t>
      </w:r>
      <w:proofErr w:type="spellStart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beaucoup</w:t>
      </w:r>
      <w:proofErr w:type="spellEnd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17AB6" w:rsidRPr="009B5382">
        <w:rPr>
          <w:rFonts w:ascii="Times New Roman" w:hAnsi="Times New Roman" w:cs="Times New Roman"/>
          <w:sz w:val="28"/>
          <w:szCs w:val="28"/>
        </w:rPr>
        <w:t>(много)</w:t>
      </w:r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peu</w:t>
      </w:r>
      <w:proofErr w:type="spellEnd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17AB6" w:rsidRPr="009B5382">
        <w:rPr>
          <w:rFonts w:ascii="Times New Roman" w:hAnsi="Times New Roman" w:cs="Times New Roman"/>
          <w:sz w:val="28"/>
          <w:szCs w:val="28"/>
        </w:rPr>
        <w:t>(мало)</w:t>
      </w:r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un</w:t>
      </w:r>
      <w:proofErr w:type="spellEnd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peu</w:t>
      </w:r>
      <w:proofErr w:type="spellEnd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17AB6" w:rsidRPr="009B5382">
        <w:rPr>
          <w:rFonts w:ascii="Times New Roman" w:hAnsi="Times New Roman" w:cs="Times New Roman"/>
          <w:sz w:val="28"/>
          <w:szCs w:val="28"/>
        </w:rPr>
        <w:t>(немного)</w:t>
      </w:r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17AB6" w:rsidRPr="009B5382">
        <w:rPr>
          <w:rFonts w:ascii="Times New Roman" w:hAnsi="Times New Roman" w:cs="Times New Roman"/>
          <w:b/>
          <w:bCs/>
          <w:sz w:val="28"/>
          <w:szCs w:val="28"/>
        </w:rPr>
        <w:t>trop</w:t>
      </w:r>
      <w:proofErr w:type="spellEnd"/>
      <w:r w:rsidR="00F17AB6" w:rsidRPr="009B5382">
        <w:rPr>
          <w:rFonts w:ascii="Times New Roman" w:hAnsi="Times New Roman" w:cs="Times New Roman"/>
          <w:sz w:val="28"/>
          <w:szCs w:val="28"/>
        </w:rPr>
        <w:t> (слишком мн</w:t>
      </w:r>
      <w:r w:rsidRPr="009B5382">
        <w:rPr>
          <w:rFonts w:ascii="Times New Roman" w:hAnsi="Times New Roman" w:cs="Times New Roman"/>
          <w:sz w:val="28"/>
          <w:szCs w:val="28"/>
        </w:rPr>
        <w:t>ого)</w:t>
      </w:r>
      <w:r w:rsidR="00F17AB6" w:rsidRPr="009B5382">
        <w:rPr>
          <w:rFonts w:ascii="Times New Roman" w:hAnsi="Times New Roman" w:cs="Times New Roman"/>
          <w:sz w:val="28"/>
          <w:szCs w:val="28"/>
        </w:rPr>
        <w:t>:</w:t>
      </w:r>
    </w:p>
    <w:p w:rsidR="00F17AB6" w:rsidRPr="009B5382" w:rsidRDefault="009B5382" w:rsidP="00F17AB6">
      <w:pPr>
        <w:rPr>
          <w:rFonts w:ascii="Times New Roman" w:hAnsi="Times New Roman" w:cs="Times New Roman"/>
          <w:sz w:val="28"/>
          <w:szCs w:val="28"/>
        </w:rPr>
      </w:pPr>
      <w:r w:rsidRPr="00AA6852">
        <w:rPr>
          <w:rFonts w:ascii="Times New Roman" w:hAnsi="Times New Roman" w:cs="Times New Roman"/>
          <w:i/>
          <w:sz w:val="28"/>
          <w:szCs w:val="28"/>
          <w:lang w:val="en-US"/>
        </w:rPr>
        <w:t>beaucoup</w:t>
      </w:r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b/>
          <w:i/>
          <w:sz w:val="28"/>
          <w:szCs w:val="28"/>
        </w:rPr>
        <w:t>de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thé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5382">
        <w:rPr>
          <w:rFonts w:ascii="Times New Roman" w:hAnsi="Times New Roman" w:cs="Times New Roman"/>
          <w:sz w:val="28"/>
          <w:szCs w:val="28"/>
        </w:rPr>
        <w:t>— много</w:t>
      </w:r>
      <w:r w:rsidR="00F17AB6" w:rsidRPr="009B5382">
        <w:rPr>
          <w:rFonts w:ascii="Times New Roman" w:hAnsi="Times New Roman" w:cs="Times New Roman"/>
          <w:sz w:val="28"/>
          <w:szCs w:val="28"/>
        </w:rPr>
        <w:t xml:space="preserve"> чая</w:t>
      </w:r>
    </w:p>
    <w:p w:rsidR="00F17AB6" w:rsidRPr="009B5382" w:rsidRDefault="009B5382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2) П</w:t>
      </w:r>
      <w:r w:rsidR="00F17AB6" w:rsidRPr="009B5382">
        <w:rPr>
          <w:rFonts w:ascii="Times New Roman" w:hAnsi="Times New Roman" w:cs="Times New Roman"/>
          <w:sz w:val="28"/>
          <w:szCs w:val="28"/>
        </w:rPr>
        <w:t>осле существительных, обозначающих количест</w:t>
      </w:r>
      <w:r w:rsidRPr="009B5382">
        <w:rPr>
          <w:rFonts w:ascii="Times New Roman" w:hAnsi="Times New Roman" w:cs="Times New Roman"/>
          <w:sz w:val="28"/>
          <w:szCs w:val="28"/>
        </w:rPr>
        <w:t xml:space="preserve">во или объем: 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82">
        <w:rPr>
          <w:rFonts w:ascii="Times New Roman" w:hAnsi="Times New Roman" w:cs="Times New Roman"/>
          <w:sz w:val="28"/>
          <w:szCs w:val="28"/>
        </w:rPr>
        <w:t>kilo</w:t>
      </w:r>
      <w:proofErr w:type="spellEnd"/>
      <w:r w:rsidR="00F17AB6" w:rsidRPr="009B5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7AB6" w:rsidRPr="009B538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F17AB6"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7AB6" w:rsidRPr="009B5382">
        <w:rPr>
          <w:rFonts w:ascii="Times New Roman" w:hAnsi="Times New Roman" w:cs="Times New Roman"/>
          <w:sz w:val="28"/>
          <w:szCs w:val="28"/>
        </w:rPr>
        <w:t>litre</w:t>
      </w:r>
      <w:proofErr w:type="spellEnd"/>
      <w:r w:rsidR="00F17AB6" w:rsidRPr="009B5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7AB6" w:rsidRPr="009B5382">
        <w:rPr>
          <w:rFonts w:ascii="Times New Roman" w:hAnsi="Times New Roman" w:cs="Times New Roman"/>
          <w:sz w:val="28"/>
          <w:szCs w:val="28"/>
        </w:rPr>
        <w:t>une</w:t>
      </w:r>
      <w:proofErr w:type="spellEnd"/>
      <w:r w:rsidR="00F17AB6" w:rsidRPr="009B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7AB6" w:rsidRPr="009B5382">
        <w:rPr>
          <w:rFonts w:ascii="Times New Roman" w:hAnsi="Times New Roman" w:cs="Times New Roman"/>
          <w:sz w:val="28"/>
          <w:szCs w:val="28"/>
        </w:rPr>
        <w:t>tasse</w:t>
      </w:r>
      <w:proofErr w:type="spellEnd"/>
      <w:r w:rsidR="00F17AB6" w:rsidRPr="009B5382">
        <w:rPr>
          <w:rFonts w:ascii="Times New Roman" w:hAnsi="Times New Roman" w:cs="Times New Roman"/>
          <w:sz w:val="28"/>
          <w:szCs w:val="28"/>
        </w:rPr>
        <w:t xml:space="preserve"> и т.п.:</w:t>
      </w:r>
    </w:p>
    <w:p w:rsidR="00F17AB6" w:rsidRPr="009B5382" w:rsidRDefault="009B5382" w:rsidP="00F17AB6">
      <w:pPr>
        <w:rPr>
          <w:rFonts w:ascii="Times New Roman" w:hAnsi="Times New Roman" w:cs="Times New Roman"/>
          <w:sz w:val="28"/>
          <w:szCs w:val="28"/>
        </w:rPr>
      </w:pPr>
      <w:r w:rsidRPr="00AA6852">
        <w:rPr>
          <w:rFonts w:ascii="Times New Roman" w:hAnsi="Times New Roman" w:cs="Times New Roman"/>
          <w:i/>
          <w:sz w:val="28"/>
          <w:szCs w:val="28"/>
        </w:rPr>
        <w:t>J’</w:t>
      </w:r>
      <w:r w:rsidRPr="00AA6852">
        <w:rPr>
          <w:rFonts w:ascii="Times New Roman" w:hAnsi="Times New Roman" w:cs="Times New Roman"/>
          <w:i/>
          <w:sz w:val="28"/>
          <w:szCs w:val="28"/>
          <w:lang w:val="en-US"/>
        </w:rPr>
        <w:t>ach</w:t>
      </w:r>
      <w:r w:rsidRPr="00AA6852">
        <w:rPr>
          <w:rFonts w:ascii="Times New Roman" w:hAnsi="Times New Roman" w:cs="Times New Roman"/>
          <w:i/>
          <w:sz w:val="28"/>
          <w:szCs w:val="28"/>
        </w:rPr>
        <w:t>è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  <w:lang w:val="en-US"/>
        </w:rPr>
        <w:t>te</w:t>
      </w:r>
      <w:proofErr w:type="spellEnd"/>
      <w:r w:rsidR="00F17AB6"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17AB6" w:rsidRPr="00AA6852">
        <w:rPr>
          <w:rFonts w:ascii="Times New Roman" w:hAnsi="Times New Roman" w:cs="Times New Roman"/>
          <w:i/>
          <w:sz w:val="28"/>
          <w:szCs w:val="28"/>
          <w:u w:val="single"/>
        </w:rPr>
        <w:t>un</w:t>
      </w:r>
      <w:proofErr w:type="spellEnd"/>
      <w:r w:rsidR="00F17AB6" w:rsidRPr="00AA685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17AB6" w:rsidRPr="00AA6852">
        <w:rPr>
          <w:rFonts w:ascii="Times New Roman" w:hAnsi="Times New Roman" w:cs="Times New Roman"/>
          <w:i/>
          <w:sz w:val="28"/>
          <w:szCs w:val="28"/>
          <w:u w:val="single"/>
        </w:rPr>
        <w:t>litre</w:t>
      </w:r>
      <w:proofErr w:type="spellEnd"/>
      <w:r w:rsidR="00F17AB6"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17AB6" w:rsidRPr="00AA6852">
        <w:rPr>
          <w:rFonts w:ascii="Times New Roman" w:hAnsi="Times New Roman" w:cs="Times New Roman"/>
          <w:b/>
          <w:i/>
          <w:sz w:val="28"/>
          <w:szCs w:val="28"/>
        </w:rPr>
        <w:t>de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</w:rPr>
        <w:t>lait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B5382">
        <w:rPr>
          <w:rFonts w:ascii="Times New Roman" w:hAnsi="Times New Roman" w:cs="Times New Roman"/>
          <w:sz w:val="28"/>
          <w:szCs w:val="28"/>
        </w:rPr>
        <w:t xml:space="preserve">— Я покушаю </w:t>
      </w:r>
      <w:r w:rsidR="00F17AB6" w:rsidRPr="009B5382">
        <w:rPr>
          <w:rFonts w:ascii="Times New Roman" w:hAnsi="Times New Roman" w:cs="Times New Roman"/>
          <w:sz w:val="28"/>
          <w:szCs w:val="28"/>
        </w:rPr>
        <w:t>литр молока.</w:t>
      </w:r>
    </w:p>
    <w:p w:rsidR="00F17AB6" w:rsidRPr="009B5382" w:rsidRDefault="009B5382" w:rsidP="00F17AB6">
      <w:pPr>
        <w:rPr>
          <w:rFonts w:ascii="Times New Roman" w:hAnsi="Times New Roman" w:cs="Times New Roman"/>
          <w:sz w:val="28"/>
          <w:szCs w:val="28"/>
        </w:rPr>
      </w:pPr>
      <w:r w:rsidRPr="009B5382">
        <w:rPr>
          <w:rFonts w:ascii="Times New Roman" w:hAnsi="Times New Roman" w:cs="Times New Roman"/>
          <w:sz w:val="28"/>
          <w:szCs w:val="28"/>
        </w:rPr>
        <w:t>3) В</w:t>
      </w:r>
      <w:r w:rsidR="00F17AB6" w:rsidRPr="009B5382">
        <w:rPr>
          <w:rFonts w:ascii="Times New Roman" w:hAnsi="Times New Roman" w:cs="Times New Roman"/>
          <w:sz w:val="28"/>
          <w:szCs w:val="28"/>
        </w:rPr>
        <w:t xml:space="preserve">место частичного или неопределенного артикля после глагола </w:t>
      </w:r>
      <w:r w:rsidR="00F17AB6" w:rsidRPr="009B5382">
        <w:rPr>
          <w:rFonts w:ascii="Times New Roman" w:hAnsi="Times New Roman" w:cs="Times New Roman"/>
          <w:b/>
          <w:sz w:val="28"/>
          <w:szCs w:val="28"/>
          <w:u w:val="single"/>
        </w:rPr>
        <w:t>в отрицательной форме</w:t>
      </w:r>
      <w:r w:rsidR="00F17AB6" w:rsidRPr="009B5382">
        <w:rPr>
          <w:rFonts w:ascii="Times New Roman" w:hAnsi="Times New Roman" w:cs="Times New Roman"/>
          <w:sz w:val="28"/>
          <w:szCs w:val="28"/>
        </w:rPr>
        <w:t>:</w:t>
      </w:r>
    </w:p>
    <w:p w:rsidR="00F17AB6" w:rsidRPr="009B5382" w:rsidRDefault="009B5382" w:rsidP="00F17A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A6852">
        <w:rPr>
          <w:rFonts w:ascii="Times New Roman" w:hAnsi="Times New Roman" w:cs="Times New Roman"/>
          <w:i/>
          <w:sz w:val="28"/>
          <w:szCs w:val="28"/>
          <w:lang w:val="en-US"/>
        </w:rPr>
        <w:t>Je n</w:t>
      </w:r>
      <w:r w:rsidRPr="00AA6852">
        <w:rPr>
          <w:rFonts w:ascii="Times New Roman" w:hAnsi="Times New Roman" w:cs="Times New Roman"/>
          <w:i/>
          <w:sz w:val="28"/>
          <w:szCs w:val="28"/>
        </w:rPr>
        <w:t>е</w:t>
      </w:r>
      <w:r w:rsidRPr="00AA68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A6852">
        <w:rPr>
          <w:rFonts w:ascii="Times New Roman" w:hAnsi="Times New Roman" w:cs="Times New Roman"/>
          <w:i/>
          <w:sz w:val="28"/>
          <w:szCs w:val="28"/>
          <w:lang w:val="en-US"/>
        </w:rPr>
        <w:t>mangе</w:t>
      </w:r>
      <w:proofErr w:type="spellEnd"/>
      <w:r w:rsidRPr="00AA68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pas</w:t>
      </w:r>
      <w:r w:rsidR="00F17AB6" w:rsidRPr="00AA68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F17AB6" w:rsidRPr="00AA6852">
        <w:rPr>
          <w:rFonts w:ascii="Times New Roman" w:hAnsi="Times New Roman" w:cs="Times New Roman"/>
          <w:b/>
          <w:i/>
          <w:sz w:val="28"/>
          <w:szCs w:val="28"/>
          <w:lang w:val="en-US"/>
        </w:rPr>
        <w:t>de</w:t>
      </w:r>
      <w:r w:rsidR="00F17AB6" w:rsidRPr="00AA68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F17AB6" w:rsidRPr="00AA6852">
        <w:rPr>
          <w:rFonts w:ascii="Times New Roman" w:hAnsi="Times New Roman" w:cs="Times New Roman"/>
          <w:i/>
          <w:sz w:val="28"/>
          <w:szCs w:val="28"/>
          <w:lang w:val="en-US"/>
        </w:rPr>
        <w:t>viande</w:t>
      </w:r>
      <w:proofErr w:type="spellEnd"/>
      <w:r w:rsidR="00F17AB6" w:rsidRPr="00AA6852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F17AB6" w:rsidRPr="009B538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="00F17AB6" w:rsidRPr="009B5382">
        <w:rPr>
          <w:rFonts w:ascii="Times New Roman" w:hAnsi="Times New Roman" w:cs="Times New Roman"/>
          <w:sz w:val="28"/>
          <w:szCs w:val="28"/>
        </w:rPr>
        <w:t>Я</w:t>
      </w:r>
      <w:r w:rsidR="00F17AB6" w:rsidRPr="009B53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7AB6" w:rsidRPr="009B5382">
        <w:rPr>
          <w:rFonts w:ascii="Times New Roman" w:hAnsi="Times New Roman" w:cs="Times New Roman"/>
          <w:sz w:val="28"/>
          <w:szCs w:val="28"/>
        </w:rPr>
        <w:t>не</w:t>
      </w:r>
      <w:r w:rsidR="00F17AB6" w:rsidRPr="009B53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5382">
        <w:rPr>
          <w:rFonts w:ascii="Times New Roman" w:hAnsi="Times New Roman" w:cs="Times New Roman"/>
          <w:sz w:val="28"/>
          <w:szCs w:val="28"/>
        </w:rPr>
        <w:t>ем</w:t>
      </w:r>
      <w:r w:rsidR="00F17AB6" w:rsidRPr="009B53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5382">
        <w:rPr>
          <w:rFonts w:ascii="Times New Roman" w:hAnsi="Times New Roman" w:cs="Times New Roman"/>
          <w:sz w:val="28"/>
          <w:szCs w:val="28"/>
        </w:rPr>
        <w:t>мясо</w:t>
      </w:r>
      <w:r w:rsidR="00F17AB6" w:rsidRPr="009B53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7AB6" w:rsidRPr="00F17AB6" w:rsidRDefault="00F17AB6" w:rsidP="00F17AB6">
      <w:pPr>
        <w:rPr>
          <w:lang w:val="en-US"/>
        </w:rPr>
      </w:pPr>
    </w:p>
    <w:sectPr w:rsidR="00F17AB6" w:rsidRPr="00F17AB6" w:rsidSect="00AA6852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80118"/>
    <w:multiLevelType w:val="hybridMultilevel"/>
    <w:tmpl w:val="38DEE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B6"/>
    <w:rsid w:val="00700AC9"/>
    <w:rsid w:val="009B5382"/>
    <w:rsid w:val="00AA6852"/>
    <w:rsid w:val="00D4118C"/>
    <w:rsid w:val="00F1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0738"/>
  <w15:chartTrackingRefBased/>
  <w15:docId w15:val="{5189ED81-8DCA-4802-9A20-75D9AD0A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7AB6"/>
    <w:rPr>
      <w:b/>
      <w:bCs/>
    </w:rPr>
  </w:style>
  <w:style w:type="paragraph" w:styleId="a4">
    <w:name w:val="List Paragraph"/>
    <w:basedOn w:val="a"/>
    <w:uiPriority w:val="34"/>
    <w:qFormat/>
    <w:rsid w:val="00F17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и</cp:lastModifiedBy>
  <cp:revision>2</cp:revision>
  <dcterms:created xsi:type="dcterms:W3CDTF">2020-04-01T10:20:00Z</dcterms:created>
  <dcterms:modified xsi:type="dcterms:W3CDTF">2020-04-01T12:25:00Z</dcterms:modified>
</cp:coreProperties>
</file>