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B5" w:rsidRDefault="00957CB5" w:rsidP="00957CB5"/>
    <w:p w:rsidR="00957CB5" w:rsidRDefault="00957CB5" w:rsidP="00957CB5">
      <w:r>
        <w:t xml:space="preserve">1. </w:t>
      </w:r>
    </w:p>
    <w:p w:rsidR="00957CB5" w:rsidRDefault="00957CB5" w:rsidP="00957CB5">
      <w:r>
        <w:t>-Екатерина :</w:t>
      </w:r>
    </w:p>
    <w:p w:rsidR="00957CB5" w:rsidRDefault="00957CB5" w:rsidP="00957CB5">
      <w:r>
        <w:t>В результате реформ :</w:t>
      </w:r>
    </w:p>
    <w:p w:rsidR="00957CB5" w:rsidRDefault="00957CB5" w:rsidP="00957CB5">
      <w:r>
        <w:t>Сенат лишился законодательной инициативы – вся власть над законотворческой деятельностью была передана Екатерине II и её статс-секретарям. Основными функциями остались судебная и контролирующая.</w:t>
      </w:r>
    </w:p>
    <w:p w:rsidR="00957CB5" w:rsidRDefault="00957CB5" w:rsidP="00957CB5">
      <w:r>
        <w:t>Произошло разделение на 6 департаментов, каждый из которых отвечал за свою часть государственного аппарата. Главой пяти департаментов являлись обер-прокуроры, главой Сената и первого департамента – генерал-прокурор, лично докладывающий о положении дел императрице.</w:t>
      </w:r>
    </w:p>
    <w:p w:rsidR="00957CB5" w:rsidRDefault="00957CB5" w:rsidP="00957CB5">
      <w:r>
        <w:t>Порядок рассмотрения дел предусматривал необходимость принятия единогласного решения по рассматриваемому вопросу внутри департамента. В случае, если решение вызывало разногласия – оно рассматривалось на общем заседании Сената.</w:t>
      </w:r>
    </w:p>
    <w:p w:rsidR="00957CB5" w:rsidRDefault="00957CB5" w:rsidP="00957CB5">
      <w:r>
        <w:t xml:space="preserve"> -Петр :</w:t>
      </w:r>
    </w:p>
    <w:p w:rsidR="00957CB5" w:rsidRDefault="00957CB5" w:rsidP="00957CB5">
      <w:r>
        <w:t>В результате реформ :</w:t>
      </w:r>
    </w:p>
    <w:p w:rsidR="00957CB5" w:rsidRDefault="00957CB5" w:rsidP="00957CB5">
      <w:r>
        <w:t>Модернизация административного аппарата и выстраивание жесткой вертикали власти в соответствии с концепцией абсолютистской монархии.</w:t>
      </w:r>
    </w:p>
    <w:p w:rsidR="00957CB5" w:rsidRDefault="00957CB5" w:rsidP="00957CB5">
      <w:r>
        <w:t>Введение нового принципа административно-территориального деления (губерния-провинция-дистрикт) и изменения принципа основного налога (подушный вместо подворного).</w:t>
      </w:r>
    </w:p>
    <w:p w:rsidR="00957CB5" w:rsidRDefault="00957CB5" w:rsidP="00957CB5">
      <w:r>
        <w:t>Создание регулярной армии и флота, инфраструктуры обеспечения военных частей провизией, вооружением и постоем.</w:t>
      </w:r>
    </w:p>
    <w:p w:rsidR="00957CB5" w:rsidRDefault="00957CB5" w:rsidP="00957CB5">
      <w:r>
        <w:t>Внедрение европейских традиций в культуру русского общества.</w:t>
      </w:r>
    </w:p>
    <w:p w:rsidR="00957CB5" w:rsidRDefault="00957CB5" w:rsidP="00957CB5">
      <w:r>
        <w:t>Введение общего начального образования, открытие профильных школ для подготовки различных военных и гражданских специалистов, учреждение Академии наук.</w:t>
      </w:r>
    </w:p>
    <w:p w:rsidR="00957CB5" w:rsidRDefault="00957CB5" w:rsidP="00957CB5">
      <w:r>
        <w:t>Закрепощение крестьянства, ослабление церкви, определение дополнительных обязанностей для всех сословий и предоставление возможности получить дворянство за заслуги на службе государю.</w:t>
      </w:r>
    </w:p>
    <w:p w:rsidR="00957CB5" w:rsidRDefault="00957CB5" w:rsidP="00957CB5">
      <w:r>
        <w:t>Развитие различных видов промышленности — горной, перерабатывающей, текстильной и д.р.</w:t>
      </w:r>
    </w:p>
    <w:p w:rsidR="00957CB5" w:rsidRDefault="00957CB5" w:rsidP="00957CB5">
      <w:r>
        <w:t xml:space="preserve">2. </w:t>
      </w:r>
    </w:p>
    <w:p w:rsidR="00957CB5" w:rsidRDefault="00957CB5" w:rsidP="00957CB5">
      <w:r>
        <w:t>-Петр :</w:t>
      </w:r>
    </w:p>
    <w:p w:rsidR="00957CB5" w:rsidRDefault="00957CB5" w:rsidP="00957CB5">
      <w:r>
        <w:t>Дворянство, как и прочие сословия, было полностью подвластно Петру I и он не стеснялся его реформировать как внешне, так и внутренне. Обязательность службы, получения образования и несение ответственности за сбор налогов с принадлежащих им крепостных — этими нововведениями государь стремился добиться максимальной отдачи от привилегий, которыми одаривал дворян.</w:t>
      </w:r>
    </w:p>
    <w:p w:rsidR="00957CB5" w:rsidRDefault="00957CB5" w:rsidP="00957CB5">
      <w:r>
        <w:t xml:space="preserve">-Екатерина </w:t>
      </w:r>
    </w:p>
    <w:p w:rsidR="00957CB5" w:rsidRDefault="00957CB5" w:rsidP="00957CB5">
      <w:r>
        <w:t xml:space="preserve">Грамота подтверждала право дворян не служить государству. Дворяне освобождались от податей и телесных наказаний, имели право на торговлю и предпринимательство, не могли быть лишены </w:t>
      </w:r>
      <w:r>
        <w:lastRenderedPageBreak/>
        <w:t>дворянского звания, жизни и имения без суда. Дворяне имели исключительное право собственности на землю с крестьянами.</w:t>
      </w:r>
    </w:p>
    <w:p w:rsidR="00957CB5" w:rsidRDefault="00957CB5" w:rsidP="00957CB5">
      <w:r>
        <w:t>3.</w:t>
      </w:r>
    </w:p>
    <w:p w:rsidR="00957CB5" w:rsidRDefault="00957CB5" w:rsidP="00957CB5">
      <w:r>
        <w:t>-Петр :</w:t>
      </w:r>
    </w:p>
    <w:p w:rsidR="00957CB5" w:rsidRDefault="00957CB5" w:rsidP="00957CB5">
      <w:r>
        <w:t>Крестьяне в эпоху Петра I составляли подавляющую часть населения России – около 95% (3% — горожане, 1-1,5% — дворяне). Хотя в течение XVII в. почти все крестьяне были прикреплены к земле (лишены права менять место жительства), однако, согласно выводам историков, положение крепостных крестьян в России до Петра I сильно отличалось от того, что мы видим в XVIII в.</w:t>
      </w:r>
    </w:p>
    <w:p w:rsidR="00957CB5" w:rsidRDefault="00957CB5" w:rsidP="00957CB5"/>
    <w:p w:rsidR="00957CB5" w:rsidRDefault="00957CB5" w:rsidP="00957CB5">
      <w:r>
        <w:t>Как писал историк Е.Ф.Шмурло в своей «Истории России», «По уложению 1649 года крестьянин был лишен права сходить с земли, но во всем остальном он был совершенно свободным. Закон признавал за ним право на собственность, право заниматься торговлей, заключать договоры, распоряжаться своим имуществом по завещаниям».</w:t>
      </w:r>
    </w:p>
    <w:p w:rsidR="00957CB5" w:rsidRDefault="00957CB5" w:rsidP="00957CB5"/>
    <w:p w:rsidR="00957CB5" w:rsidRDefault="00957CB5" w:rsidP="00957CB5">
      <w:r>
        <w:t>К тем же выводам пришел американский историк Д.Блюм, подготовивший специальный научный труд по крестьянскому вопросу в России. Так, он указывает, что статус крепостного в XVII в. сильно отличался от статуса раба или холопа. Крепостные подлежали государственному (а не помещичьему) суду, могли совершать сделки, владеть собственностью.</w:t>
      </w:r>
    </w:p>
    <w:p w:rsidR="00957CB5" w:rsidRDefault="00957CB5" w:rsidP="00957CB5">
      <w:r>
        <w:t>Вплоть до царствования Петра I купля-продажа крепостных крестьян была запрещена рядом указов и Уложением 1649 г., он был первый кто санкционировал эту практику. В течение XVII в. происходило постепенное ухудшение статуса крепостных крестьян и усиление произвола со стороны помещиков. Тем не менее, сохранялись существенные различия между статусом крепостных и холопов (рабов), число которых было в целом незначительно. Наконец, в XVII в. существовала большая категория фактически свободных крестьян, живших не на землях дворян, а на государственной земле или своей собственной и не имевших никакого отношения к помещикам. В частности, практически все крестьяне Урала, Сибири и Севера России относились к данной категории.</w:t>
      </w:r>
    </w:p>
    <w:p w:rsidR="00957CB5" w:rsidRDefault="00957CB5" w:rsidP="00957CB5">
      <w:r>
        <w:t>-Екатерина :</w:t>
      </w:r>
    </w:p>
    <w:p w:rsidR="00957CB5" w:rsidRDefault="00957CB5" w:rsidP="00957CB5">
      <w:r>
        <w:t>Крестьяне в эпоху Екатерины составляли около 95 % населения, а крепостные крестьяне — более 90 % населения, в то время как дворяне составляли всего 1 %, а остальные сословия — 9 %. По реформе Екатерины крестьяне не черноземных областях платили оброк, а черноземные отрабатывали барщину. По общему мнению историков, положение этой самой многочисленной группы населения в эпоху Екатерины было наихудшим за всю историю России. Ряд историков сравнивает положение крепостных крестьян той эпохи с рабами. Как пишет В. О. Ключевский, помещики «превратили свои деревни в рабовладельческие плантации, которые трудно отличить от североамериканских плантаций до освобождения негров»; а Д.Блюм делает вывод, что «к концу XVIII в. русский крепостной ничем не отличался от раба на плантации». Дворяне, включая и саму Екатерину II, часто называли крепостных крестьян «рабами», что хорошо известно по письменным источникам.</w:t>
      </w:r>
    </w:p>
    <w:p w:rsidR="00957CB5" w:rsidRDefault="00957CB5" w:rsidP="00957CB5">
      <w:r>
        <w:t xml:space="preserve">Широких размеров достигла торговля крестьянами: их продавали на рынках, в объявлениях на страницах газет; их проигрывали в карты, обменивали, дарили, насильно женили. Крестьяне не могли принимать присягу, брать откупа и подряды, не могли отъехать от своей деревни более чем на 30 верст без паспорта — разрешения от помещика и местных властей. По закону крепостной </w:t>
      </w:r>
      <w:r>
        <w:lastRenderedPageBreak/>
        <w:t>находился полностью во власти помещика, последний не имел права лишь его убить, но мог замучить до смерти — и за это не было предусмотрено официального наказания. Имеется ряд примеров содержания помещиками крепостных «гаремов» и застенков для крестьян с палачами и орудиями пыток. В течение 34 лет царствования лишь в нескольких наиболее вопиющих случаях (включая Дарью Салтыкову) помещики понесли наказание за злоупотребления в отношении крестьян.</w:t>
      </w:r>
    </w:p>
    <w:p w:rsidR="00957CB5" w:rsidRDefault="00957CB5" w:rsidP="00957CB5">
      <w:r>
        <w:t>4.</w:t>
      </w:r>
    </w:p>
    <w:p w:rsidR="00957CB5" w:rsidRDefault="00957CB5" w:rsidP="00957CB5">
      <w:r>
        <w:t>-Петр :</w:t>
      </w:r>
    </w:p>
    <w:p w:rsidR="00957CB5" w:rsidRDefault="00957CB5" w:rsidP="00957CB5">
      <w:r>
        <w:t>Победа в Северной войне со Швецией — получен доступ к Балтийскому морю, присоединены Ингрия, Карелия, Эстляндия, Лифляндия.</w:t>
      </w:r>
    </w:p>
    <w:p w:rsidR="00957CB5" w:rsidRDefault="00957CB5" w:rsidP="00957CB5">
      <w:r>
        <w:t>Расширено влияние в Закавказье и на южном побережье Каспийского моря — присоединены Дербент, Баку, Решт, провинции Ширван, Гилян, Мазендеран и Астрабад.</w:t>
      </w:r>
    </w:p>
    <w:p w:rsidR="00957CB5" w:rsidRDefault="00957CB5" w:rsidP="00957CB5">
      <w:r>
        <w:t>Использование европейских технологий и специалистов позволило начать интенсивное развитие российской промышленности для снабжения армии и флота.</w:t>
      </w:r>
    </w:p>
    <w:p w:rsidR="00957CB5" w:rsidRDefault="00957CB5" w:rsidP="00957CB5">
      <w:r>
        <w:t>Войны истощили экономику страны и серьезно подорвали численность населения, для обеспечения нужд армии налоги были увеличены в 3,5 раза — всё это привелко к росту социальной напряжённости и ряду восстаний.</w:t>
      </w:r>
    </w:p>
    <w:p w:rsidR="00957CB5" w:rsidRDefault="00957CB5" w:rsidP="00957CB5">
      <w:r>
        <w:t>Россия не смогла закрепиться на побережье Азовского моря.</w:t>
      </w:r>
    </w:p>
    <w:p w:rsidR="00957CB5" w:rsidRDefault="00957CB5" w:rsidP="00957CB5">
      <w:r>
        <w:t>-Екатерина :</w:t>
      </w:r>
    </w:p>
    <w:p w:rsidR="00957CB5" w:rsidRDefault="00957CB5" w:rsidP="00957CB5">
      <w:r>
        <w:t>Присоединение Крыма, Малороссии, Новороссии, Белоруссии, Очакова и других территорий</w:t>
      </w:r>
    </w:p>
    <w:p w:rsidR="00957CB5" w:rsidRDefault="00957CB5" w:rsidP="00957CB5">
      <w:r>
        <w:t>Начало освоения северного побережья Черного моря, строительство военных портов и флота</w:t>
      </w:r>
    </w:p>
    <w:p w:rsidR="00957CB5" w:rsidRDefault="00957CB5" w:rsidP="00957CB5">
      <w:r>
        <w:t>Грузия переходит под протекторат Российской Империи</w:t>
      </w:r>
    </w:p>
    <w:p w:rsidR="00957CB5" w:rsidRDefault="00957CB5" w:rsidP="00957CB5">
      <w:r>
        <w:t>Отражение агрессии Швеции</w:t>
      </w:r>
    </w:p>
    <w:p w:rsidR="00957CB5" w:rsidRDefault="00957CB5" w:rsidP="00957CB5">
      <w:r>
        <w:t>Установление статуса Российской Империи в качестве мировой державы</w:t>
      </w:r>
    </w:p>
    <w:p w:rsidR="00A55C30" w:rsidRPr="00A55C30" w:rsidRDefault="00957CB5" w:rsidP="00957CB5">
      <w:r>
        <w:t>«Греческий проект» не был реализован.</w:t>
      </w:r>
      <w:bookmarkStart w:id="0" w:name="_GoBack"/>
      <w:bookmarkEnd w:id="0"/>
    </w:p>
    <w:sectPr w:rsidR="00A55C30" w:rsidRPr="00A5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48"/>
    <w:rsid w:val="004B53E2"/>
    <w:rsid w:val="00957CB5"/>
    <w:rsid w:val="00A55C30"/>
    <w:rsid w:val="00CA7E48"/>
    <w:rsid w:val="00D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025C"/>
  <w15:chartTrackingRefBased/>
  <w15:docId w15:val="{694F2EBF-B765-442E-AEE2-D5919043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2021-05-16T17:26:00Z</dcterms:created>
  <dcterms:modified xsi:type="dcterms:W3CDTF">2021-05-16T18:31:00Z</dcterms:modified>
</cp:coreProperties>
</file>