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3DB" w:rsidRPr="00D563B3" w:rsidRDefault="00A333DB" w:rsidP="00A333DB">
      <w:pPr>
        <w:pStyle w:val="defaultelementparagraph--1rxk9"/>
        <w:spacing w:before="0" w:beforeAutospacing="0" w:after="0" w:afterAutospacing="0"/>
        <w:jc w:val="center"/>
        <w:rPr>
          <w:color w:val="000000"/>
          <w:sz w:val="30"/>
          <w:szCs w:val="30"/>
          <w:shd w:val="clear" w:color="auto" w:fill="FFFFFF"/>
          <w:lang w:val="en-US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color w:val="000000"/>
              <w:sz w:val="30"/>
              <w:szCs w:val="30"/>
              <w:shd w:val="clear" w:color="auto" w:fill="FFFFFF"/>
              <w:lang w:val="en-US"/>
            </w:rPr>
            <m:t>y=</m:t>
          </m:r>
          <m:f>
            <m:fPr>
              <m:ctrlPr>
                <w:rPr>
                  <w:rFonts w:ascii="Cambria Math" w:hAnsi="Cambria Math"/>
                  <w:i/>
                  <w:color w:val="000000"/>
                  <w:sz w:val="30"/>
                  <w:szCs w:val="30"/>
                  <w:shd w:val="clear" w:color="auto" w:fill="FFFFFF"/>
                  <w:lang w:val="en-US"/>
                </w:rPr>
              </m:ctrlPr>
            </m:fPr>
            <m:num>
              <m:r>
                <w:rPr>
                  <w:rFonts w:ascii="Cambria Math" w:hAnsi="Cambria Math"/>
                  <w:color w:val="000000"/>
                  <w:sz w:val="30"/>
                  <w:szCs w:val="30"/>
                  <w:shd w:val="clear" w:color="auto" w:fill="FFFFFF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color w:val="000000"/>
                  <w:sz w:val="30"/>
                  <w:szCs w:val="30"/>
                  <w:shd w:val="clear" w:color="auto" w:fill="FFFFFF"/>
                  <w:lang w:val="en-US"/>
                </w:rPr>
                <m:t>x-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30"/>
                      <w:szCs w:val="30"/>
                      <w:shd w:val="clear" w:color="auto" w:fill="FFFFFF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30"/>
                      <w:szCs w:val="30"/>
                      <w:shd w:val="clear" w:color="auto" w:fill="FFFFFF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30"/>
                      <w:szCs w:val="30"/>
                      <w:shd w:val="clear" w:color="auto" w:fill="FFFFFF"/>
                      <w:lang w:val="en-US"/>
                    </w:rPr>
                    <m:t>x</m:t>
                  </m:r>
                </m:den>
              </m:f>
            </m:den>
          </m:f>
        </m:oMath>
      </m:oMathPara>
    </w:p>
    <w:p w:rsidR="00A333DB" w:rsidRDefault="00A333DB" w:rsidP="00A333DB">
      <w:pPr>
        <w:pStyle w:val="defaultelementparagraph--1rxk9"/>
        <w:spacing w:before="0" w:beforeAutospacing="0" w:after="0" w:afterAutospacing="0"/>
        <w:rPr>
          <w:color w:val="000000"/>
          <w:sz w:val="30"/>
          <w:szCs w:val="30"/>
          <w:shd w:val="clear" w:color="auto" w:fill="FFFFFF"/>
          <w:lang w:val="en-US"/>
        </w:rPr>
      </w:pPr>
    </w:p>
    <w:p w:rsidR="00A333DB" w:rsidRPr="00D563B3" w:rsidRDefault="00A333DB" w:rsidP="00A333DB">
      <w:pPr>
        <w:pStyle w:val="defaultelementparagraph--1rxk9"/>
        <w:spacing w:before="0" w:beforeAutospacing="0" w:after="0" w:afterAutospacing="0"/>
        <w:jc w:val="center"/>
        <w:rPr>
          <w:color w:val="000000"/>
          <w:sz w:val="30"/>
          <w:szCs w:val="30"/>
          <w:shd w:val="clear" w:color="auto" w:fill="FFFFFF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  <w:sz w:val="30"/>
                <w:szCs w:val="30"/>
                <w:shd w:val="clear" w:color="auto" w:fill="FFFFFF"/>
                <w:lang w:val="en-US"/>
              </w:rPr>
            </m:ctrlPr>
          </m:sSubPr>
          <m:e>
            <m:r>
              <w:rPr>
                <w:rFonts w:ascii="Cambria Math" w:hAnsi="Cambria Math"/>
                <w:color w:val="000000"/>
                <w:sz w:val="30"/>
                <w:szCs w:val="30"/>
                <w:shd w:val="clear" w:color="auto" w:fill="FFFFFF"/>
                <w:lang w:val="en-US"/>
              </w:rPr>
              <m:t>Cu(OH)</m:t>
            </m:r>
          </m:e>
          <m:sub>
            <m:r>
              <w:rPr>
                <w:rFonts w:ascii="Cambria Math" w:hAnsi="Cambria Math"/>
                <w:color w:val="000000"/>
                <w:sz w:val="30"/>
                <w:szCs w:val="30"/>
                <w:shd w:val="clear" w:color="auto" w:fill="FFFFFF"/>
                <w:lang w:val="en-US"/>
              </w:rPr>
              <m:t>2</m:t>
            </m:r>
          </m:sub>
        </m:sSub>
        <m:r>
          <w:rPr>
            <w:rFonts w:ascii="Cambria Math" w:hAnsi="Cambria Math"/>
            <w:color w:val="000000"/>
            <w:sz w:val="30"/>
            <w:szCs w:val="30"/>
            <w:shd w:val="clear" w:color="auto" w:fill="FFFFFF"/>
            <w:lang w:val="en-US"/>
          </w:rPr>
          <m:t>-→CuO+</m:t>
        </m:r>
        <m:sSub>
          <m:sSubPr>
            <m:ctrlPr>
              <w:rPr>
                <w:rFonts w:ascii="Cambria Math" w:hAnsi="Cambria Math"/>
                <w:i/>
                <w:color w:val="000000"/>
                <w:sz w:val="30"/>
                <w:szCs w:val="30"/>
                <w:shd w:val="clear" w:color="auto" w:fill="FFFFFF"/>
                <w:lang w:val="en-US"/>
              </w:rPr>
            </m:ctrlPr>
          </m:sSubPr>
          <m:e>
            <m:r>
              <w:rPr>
                <w:rFonts w:ascii="Cambria Math" w:hAnsi="Cambria Math"/>
                <w:color w:val="000000"/>
                <w:sz w:val="30"/>
                <w:szCs w:val="30"/>
                <w:shd w:val="clear" w:color="auto" w:fill="FFFFFF"/>
                <w:lang w:val="en-US"/>
              </w:rPr>
              <m:t>H</m:t>
            </m:r>
          </m:e>
          <m:sub>
            <m:r>
              <w:rPr>
                <w:rFonts w:ascii="Cambria Math" w:hAnsi="Cambria Math"/>
                <w:color w:val="000000"/>
                <w:sz w:val="30"/>
                <w:szCs w:val="30"/>
                <w:shd w:val="clear" w:color="auto" w:fill="FFFFFF"/>
                <w:lang w:val="en-US"/>
              </w:rPr>
              <m:t>2</m:t>
            </m:r>
          </m:sub>
        </m:sSub>
        <m:r>
          <w:rPr>
            <w:rFonts w:ascii="Cambria Math" w:hAnsi="Cambria Math"/>
            <w:color w:val="000000"/>
            <w:sz w:val="30"/>
            <w:szCs w:val="30"/>
            <w:shd w:val="clear" w:color="auto" w:fill="FFFFFF"/>
            <w:lang w:val="en-US"/>
          </w:rPr>
          <m:t>O</m:t>
        </m:r>
      </m:oMath>
      <w:r>
        <w:rPr>
          <w:color w:val="000000"/>
          <w:sz w:val="30"/>
          <w:szCs w:val="30"/>
          <w:shd w:val="clear" w:color="auto" w:fill="FFFFFF"/>
          <w:lang w:val="en-US"/>
        </w:rPr>
        <w:t xml:space="preserve"> </w:t>
      </w:r>
    </w:p>
    <w:p w:rsidR="00A333DB" w:rsidRDefault="00A333DB" w:rsidP="00A333DB">
      <w:pPr>
        <w:pStyle w:val="defaultelementparagraph--1rxk9"/>
        <w:spacing w:before="0" w:beforeAutospacing="0" w:after="0" w:afterAutospacing="0"/>
        <w:rPr>
          <w:color w:val="000000"/>
          <w:sz w:val="30"/>
          <w:szCs w:val="30"/>
          <w:shd w:val="clear" w:color="auto" w:fill="FFFFFF"/>
          <w:lang w:val="en-US"/>
        </w:rPr>
      </w:pPr>
    </w:p>
    <w:p w:rsidR="00A333DB" w:rsidRPr="00D563B3" w:rsidRDefault="00A333DB" w:rsidP="00A333DB">
      <w:pPr>
        <w:pStyle w:val="defaultelementparagraph--1rxk9"/>
        <w:spacing w:before="0" w:beforeAutospacing="0" w:after="0" w:afterAutospacing="0"/>
        <w:jc w:val="center"/>
        <w:rPr>
          <w:color w:val="000000"/>
          <w:sz w:val="30"/>
          <w:szCs w:val="30"/>
          <w:shd w:val="clear" w:color="auto" w:fill="FFFFFF"/>
          <w:lang w:val="en-US"/>
        </w:rPr>
      </w:pPr>
      <m:oMath>
        <m:sSup>
          <m:sSupPr>
            <m:ctrlPr>
              <w:rPr>
                <w:rFonts w:ascii="Cambria Math" w:hAnsi="Cambria Math"/>
                <w:i/>
                <w:color w:val="000000"/>
                <w:sz w:val="30"/>
                <w:szCs w:val="30"/>
                <w:shd w:val="clear" w:color="auto" w:fill="FFFFFF"/>
              </w:rPr>
            </m:ctrlPr>
          </m:sSupPr>
          <m:e>
            <m:r>
              <w:rPr>
                <w:rFonts w:ascii="Cambria Math" w:hAnsi="Cambria Math"/>
                <w:color w:val="000000"/>
                <w:sz w:val="30"/>
                <w:szCs w:val="30"/>
                <w:shd w:val="clear" w:color="auto" w:fill="FFFFFF"/>
                <w:lang w:val="en-US"/>
              </w:rPr>
              <m:t>(</m:t>
            </m:r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30"/>
                    <w:szCs w:val="30"/>
                    <w:shd w:val="clear" w:color="auto" w:fill="FFFFFF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30"/>
                    <w:szCs w:val="30"/>
                    <w:shd w:val="clear" w:color="auto" w:fill="FFFFFF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/>
                    <w:color w:val="000000"/>
                    <w:sz w:val="30"/>
                    <w:szCs w:val="30"/>
                    <w:shd w:val="clear" w:color="auto" w:fill="FFFFFF"/>
                    <w:lang w:val="en-US"/>
                  </w:rPr>
                  <m:t>2</m:t>
                </m:r>
              </m:sub>
            </m:sSub>
            <m:r>
              <w:rPr>
                <w:rFonts w:ascii="Cambria Math" w:hAnsi="Cambria Math"/>
                <w:color w:val="000000"/>
                <w:sz w:val="30"/>
                <w:szCs w:val="30"/>
                <w:shd w:val="clear" w:color="auto" w:fill="FFFFFF"/>
                <w:lang w:val="en-US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30"/>
                    <w:szCs w:val="30"/>
                    <w:shd w:val="clear" w:color="auto" w:fill="FFFFFF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30"/>
                    <w:szCs w:val="30"/>
                    <w:shd w:val="clear" w:color="auto" w:fill="FFFFFF"/>
                  </w:rPr>
                  <m:t>x</m:t>
                </m:r>
              </m:e>
              <m:sub>
                <m:r>
                  <w:rPr>
                    <w:rFonts w:ascii="Cambria Math" w:hAnsi="Cambria Math"/>
                    <w:color w:val="000000"/>
                    <w:sz w:val="30"/>
                    <w:szCs w:val="30"/>
                    <w:shd w:val="clear" w:color="auto" w:fill="FFFFFF"/>
                    <w:lang w:val="en-US"/>
                  </w:rPr>
                  <m:t>1</m:t>
                </m:r>
              </m:sub>
            </m:sSub>
            <m:r>
              <w:rPr>
                <w:rFonts w:ascii="Cambria Math" w:hAnsi="Cambria Math"/>
                <w:color w:val="000000"/>
                <w:sz w:val="30"/>
                <w:szCs w:val="30"/>
                <w:shd w:val="clear" w:color="auto" w:fill="FFFFFF"/>
                <w:lang w:val="en-US"/>
              </w:rPr>
              <m:t>)</m:t>
            </m:r>
          </m:e>
          <m:sup>
            <m:r>
              <w:rPr>
                <w:rFonts w:ascii="Cambria Math" w:hAnsi="Cambria Math"/>
                <w:color w:val="000000"/>
                <w:sz w:val="30"/>
                <w:szCs w:val="30"/>
                <w:shd w:val="clear" w:color="auto" w:fill="FFFFFF"/>
                <w:lang w:val="en-US"/>
              </w:rPr>
              <m:t>2</m:t>
            </m:r>
          </m:sup>
        </m:sSup>
        <m:r>
          <w:rPr>
            <w:rFonts w:ascii="Cambria Math" w:hAnsi="Cambria Math"/>
            <w:color w:val="000000"/>
            <w:sz w:val="30"/>
            <w:szCs w:val="30"/>
            <w:shd w:val="clear" w:color="auto" w:fill="FFFFFF"/>
            <w:lang w:val="en-US"/>
          </w:rPr>
          <m:t>≥</m:t>
        </m:r>
        <m:r>
          <w:rPr>
            <w:rFonts w:ascii="Cambria Math" w:hAnsi="Cambria Math"/>
            <w:color w:val="000000"/>
            <w:sz w:val="30"/>
            <w:szCs w:val="30"/>
            <w:shd w:val="clear" w:color="auto" w:fill="FFFFFF"/>
            <w:lang w:val="en-US"/>
          </w:rPr>
          <m:t>0</m:t>
        </m:r>
      </m:oMath>
      <w:r>
        <w:rPr>
          <w:color w:val="000000"/>
          <w:sz w:val="30"/>
          <w:szCs w:val="30"/>
          <w:shd w:val="clear" w:color="auto" w:fill="FFFFFF"/>
          <w:lang w:val="en-US"/>
        </w:rPr>
        <w:t xml:space="preserve"> </w:t>
      </w:r>
    </w:p>
    <w:p w:rsidR="00A333DB" w:rsidRPr="00A333DB" w:rsidRDefault="00A333DB" w:rsidP="00A333DB">
      <w:pPr>
        <w:pStyle w:val="defaultelementparagraph--1rxk9"/>
        <w:spacing w:before="0" w:beforeAutospacing="0" w:after="0" w:afterAutospacing="0"/>
        <w:rPr>
          <w:color w:val="000000"/>
          <w:sz w:val="30"/>
          <w:szCs w:val="30"/>
          <w:shd w:val="clear" w:color="auto" w:fill="FFFFFF"/>
          <w:lang w:val="en-US"/>
        </w:rPr>
      </w:pPr>
    </w:p>
    <w:p w:rsidR="00A333DB" w:rsidRPr="00A333DB" w:rsidRDefault="00A333DB" w:rsidP="00A333DB">
      <w:pPr>
        <w:pStyle w:val="defaultelementparagraph--1rxk9"/>
        <w:spacing w:before="0" w:beforeAutospacing="0" w:after="0" w:afterAutospacing="0"/>
        <w:jc w:val="center"/>
        <w:rPr>
          <w:color w:val="000000"/>
          <w:sz w:val="30"/>
          <w:szCs w:val="30"/>
          <w:shd w:val="clear" w:color="auto" w:fill="FFFFFF"/>
          <w:lang w:val="en-US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color w:val="000000"/>
              <w:sz w:val="30"/>
              <w:szCs w:val="30"/>
              <w:shd w:val="clear" w:color="auto" w:fill="FFFFFF"/>
            </w:rPr>
            <m:t>ρ=</m:t>
          </m:r>
          <m:f>
            <m:fPr>
              <m:ctrlPr>
                <w:rPr>
                  <w:rFonts w:ascii="Cambria Math" w:hAnsi="Cambria Math"/>
                  <w:i/>
                  <w:color w:val="000000"/>
                  <w:sz w:val="30"/>
                  <w:szCs w:val="30"/>
                  <w:shd w:val="clear" w:color="auto" w:fill="FFFFFF"/>
                </w:rPr>
              </m:ctrlPr>
            </m:fPr>
            <m:num>
              <m:r>
                <w:rPr>
                  <w:rFonts w:ascii="Cambria Math" w:hAnsi="Cambria Math"/>
                  <w:color w:val="000000"/>
                  <w:sz w:val="30"/>
                  <w:szCs w:val="30"/>
                  <w:shd w:val="clear" w:color="auto" w:fill="FFFFFF"/>
                </w:rPr>
                <m:t>m</m:t>
              </m:r>
            </m:num>
            <m:den>
              <m:r>
                <w:rPr>
                  <w:rFonts w:ascii="Cambria Math" w:hAnsi="Cambria Math"/>
                  <w:color w:val="000000"/>
                  <w:sz w:val="30"/>
                  <w:szCs w:val="30"/>
                  <w:shd w:val="clear" w:color="auto" w:fill="FFFFFF"/>
                </w:rPr>
                <m:t>V</m:t>
              </m:r>
            </m:den>
          </m:f>
          <m:r>
            <w:rPr>
              <w:rFonts w:ascii="Cambria Math" w:hAnsi="Cambria Math"/>
              <w:color w:val="000000"/>
              <w:sz w:val="30"/>
              <w:szCs w:val="30"/>
              <w:shd w:val="clear" w:color="auto" w:fill="FFFFFF"/>
            </w:rPr>
            <m:t xml:space="preserve"> </m:t>
          </m:r>
        </m:oMath>
      </m:oMathPara>
    </w:p>
    <w:p w:rsidR="000C4965" w:rsidRDefault="000C4965">
      <w:bookmarkStart w:id="0" w:name="_GoBack"/>
      <w:bookmarkEnd w:id="0"/>
    </w:p>
    <w:sectPr w:rsidR="000C4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3DB"/>
    <w:rsid w:val="000C4965"/>
    <w:rsid w:val="001C4B93"/>
    <w:rsid w:val="002F73D9"/>
    <w:rsid w:val="003773FC"/>
    <w:rsid w:val="008A7996"/>
    <w:rsid w:val="00921393"/>
    <w:rsid w:val="00A3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D5DA05-90BC-41CB-86A9-EB98A986B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Courier New"/>
        <w:color w:val="000000"/>
        <w:sz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4B93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120" w:line="360" w:lineRule="auto"/>
      <w:jc w:val="center"/>
      <w:outlineLvl w:val="0"/>
    </w:pPr>
    <w:rPr>
      <w:rFonts w:eastAsiaTheme="majorEastAsia" w:cstheme="majorBidi"/>
      <w:b/>
      <w:szCs w:val="32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4B93"/>
    <w:rPr>
      <w:rFonts w:eastAsiaTheme="majorEastAsia" w:cstheme="majorBidi"/>
      <w:b/>
      <w:szCs w:val="32"/>
      <w:lang w:val="ru" w:eastAsia="ru-RU"/>
    </w:rPr>
  </w:style>
  <w:style w:type="paragraph" w:customStyle="1" w:styleId="defaultelementparagraph--1rxk9">
    <w:name w:val="defaultelement__paragraph--1rxk9"/>
    <w:basedOn w:val="a"/>
    <w:rsid w:val="00A333DB"/>
    <w:pPr>
      <w:spacing w:before="100" w:beforeAutospacing="1" w:after="100" w:afterAutospacing="1"/>
    </w:pPr>
    <w:rPr>
      <w:rFonts w:eastAsia="Times New Roman" w:cs="Times New Roman"/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76</Characters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2023-12-11T06:33:00Z</dcterms:created>
  <dcterms:modified xsi:type="dcterms:W3CDTF">2023-12-11T06:35:00Z</dcterms:modified>
</cp:coreProperties>
</file>