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30E" w:rsidRPr="0037430E" w:rsidRDefault="0037430E" w:rsidP="0037430E">
      <w:pPr>
        <w:spacing w:after="0" w:line="270" w:lineRule="atLeast"/>
        <w:outlineLvl w:val="1"/>
        <w:rPr>
          <w:rFonts w:ascii="Segoe UI" w:eastAsia="Times New Roman" w:hAnsi="Segoe UI" w:cs="Segoe UI"/>
          <w:color w:val="333333"/>
          <w:sz w:val="36"/>
          <w:szCs w:val="36"/>
          <w:lang w:eastAsia="ru-RU"/>
        </w:rPr>
      </w:pPr>
      <w:r w:rsidRPr="0037430E">
        <w:rPr>
          <w:rFonts w:ascii="Segoe UI" w:eastAsia="Times New Roman" w:hAnsi="Segoe UI" w:cs="Segoe UI"/>
          <w:color w:val="333333"/>
          <w:sz w:val="36"/>
          <w:szCs w:val="36"/>
          <w:lang w:eastAsia="ru-RU"/>
        </w:rPr>
        <w:t>Правила произношения согласных звуков и их сочетаний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Произношение согласных звуков и некоторых их сочетаний отличается от написания. Так же как и в гласных, мы встречаемся в жизни с очень многими отклонениями от общепринятых норм произношения согласных звуков. По мере знакомства с нормами произношения согласных звуков мы остановимся на случаях отклонения от норм, являющихся либо проявлением диалекта, либо результатом колебаний между новой произносительной нормой и прежней, устаревшей. Под влиянием письменности некоторые нормы произношения со-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гласных колеблются, в речи появляются два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вариантапроизношения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: один, который бытовал и бытует с давних пор в устной речи, и другой, который в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точностивоспроизводит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написанное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утверждается, в свою очередь, в речи многих людей.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 основе же своей современная система произношения согласных звуков и их сочетаний имеет твердые, установившиеся нормы, и мы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праве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требовать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отактера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знания этих норм и точного произнесения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текстароли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согласно существующим нормам.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Правило 1. Звук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 русском литературном произношении взрывной. В южных областях звук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произноситсякак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щелевой.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Правило 2. Звуки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ж,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ц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 русской речи всегда произносятся твердо. Следует обратить внимание на то,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чтоправописание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данных звуков расходится с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устнойречью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Когда-то в русском языке звуки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ж были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мягкими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,ч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то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закреплено до сих пор в правописании.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Прошлонесколько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веков, произношение изменилось - эти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звукистали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твердыми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; написание уже не соответствует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живойречи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Такое явление наблюдается в языках,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имеющихписьменность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 давних пор. Мы пишем: шило,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жизнь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,ж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елезо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говорим же: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шыло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жызнь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железо. Отклонением от нормы произношения звуков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ж является украинский диалект, южнорусские говоры, где звуки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жчасто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смягчаются и слова: жизнь, прежде, возбуждение - звучат жизнь,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прежьде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возбужьдение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Примечание</w:t>
      </w: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Звуки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ж 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ц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 словах иноязычного происхождения также произносятся твердо: шезлонг,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шэф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шэйх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шэвро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Шэлли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шырма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Шыраз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(шезлонг, шеф, шейх, шевро, Шелли,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ширма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,Ш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ираз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);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жэныиэнь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Жмроада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Джым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(женьшень,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Жиронда,Джим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);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цырк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цыновка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Цинандали (цирк, циновка, Цинандали)и т. д.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И только в отдельных словах иноязычного происхождения ж 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звучат мягко. Слово жюри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следуетпроизносить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мягким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а/с, так же как 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французскиеимена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Жюли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Жиро,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Жюль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(Верн).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Правило 3. Согласные звуки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щ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 русской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речивсегда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звучат мягко. Звук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щ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произносится как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долгиймягкий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ш-шьшь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Звук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произносится как взрывной.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Это правило требует особого внимания, так как  имеется много отклонений от нормы в многочисленных говорах, а письменность расходится иногда с устной речью.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Пишется: Произносится: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чадчяд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чадочядо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частьчясть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чудочюдо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чулан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Примечание</w:t>
      </w: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 а) Звук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щ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 сочетании со звуком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теряет долготу, но сохраняет мягкость. Мы произносим с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долгим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мягким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ьшь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слова: без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помошьши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но с коротким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шь-беспомошьный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сушьшество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но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сушьность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В речи мы часто наблюдаем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неверноепроизношение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слов с сочетанием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щн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вместо произношения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изямьный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можьный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мы слышим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изямный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мошный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б) Только в двух словах (и в производных от них)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сочетаниещн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может произноситься с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твердым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Это слова: помощник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ивсенощная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Произносим мы их через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т. е. помощник,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всеношная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Правило 4. В окончании прилагательных родительного падежа единственного числа мужского 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среднегорода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на ого и его, вместо звука г произносится звук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</w:t>
      </w:r>
      <w:proofErr w:type="gram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Пишется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:П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роизносится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свежегосвежево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твоеготвоево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третьеготретьево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слабогослабово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егоево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Также со звуком в вместо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произносятся слова: сегодня, сегодняшние, итого.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Пишется: Произносится: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сегоднясеводня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сегодняшнийсеводняшний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итогоитово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Правило 5.Звонкие согласные б, в, г,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ж,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 конце слов звучат как парные им глухие </w:t>
      </w:r>
      <w:proofErr w:type="spellStart"/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</w:t>
      </w:r>
      <w:proofErr w:type="spellEnd"/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к, т,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с,т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 е. оглушаются.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Пишется: Произносится: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боб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боп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улов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улоф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рог рок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стог сток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обедобет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лёд лет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глаз глас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нож нош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Это правило оглушения звонких согласных в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концеслова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распространяется и на случаи, когда слово оканчивается мягким знаком.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Пишется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:П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роизносится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свекровьсвекрофь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особьосопь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грязьгрясь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Примечание.</w:t>
      </w:r>
      <w:r w:rsidRPr="0037430E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 южнорусских диалектах (рязанском, орловском) конечный звонкий звук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переходит в глухой щелевой звук х.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 письменности различное значение слов рог-рок, стог-сток, лед - лет, глаз - глас отмечено правописанием. В устной речи эти слова произносятся одинаково и их смысл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определяетсяконтекстом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Правило 6. Закон уподобления (ассимиляции) согласных по звонкости или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глухости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.Е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сли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 слове или на стыке двух слитно произносимых слов встречаются два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согласных-глухой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звонкий (или звонкий и глухой), то первый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уподобляетевторому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т. е. оглушается или озвончается.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Произносится: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гупка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золофка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вотка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грат падает, пот калиной. Оглушение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Пишется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:г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убка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золовка, водка, град падает, под калиной.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Озвончение. Произносится: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одбрить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отдать, голытьба,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желобу.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Пишется: отбрить, отдать,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голытьба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к желобу.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Примечания</w:t>
      </w:r>
      <w:r w:rsidRPr="0037430E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а) Исключение составляет звук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Он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не обладает свойством уподоблять себе стоящий перед ним глухой согласный звук, однако сам подчиняется последующему глухому, например: к маме, к ночи.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 приведенных словах происходит оглушение согласной,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ноуподобления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не происходит.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Правило 7. Сочетания согласных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сш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зш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словахи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на стыке двух слов, произносимых слитно, произносятся как долгий (двойной) звук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шш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Пишется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:П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роизносится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Расшитый                                                       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рашшитый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Происшествиепроишшествие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 xml:space="preserve">без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шарфабешшарфа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Правило 8. Сочетания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иж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зж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встречающиеся на стыке приставки и корня или предлога со словом, произносятся как долгий (двойной) звук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жж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48"/>
        <w:gridCol w:w="3360"/>
      </w:tblGrid>
      <w:tr w:rsidR="0037430E" w:rsidRPr="0037430E" w:rsidTr="0037430E">
        <w:trPr>
          <w:trHeight w:val="353"/>
        </w:trPr>
        <w:tc>
          <w:tcPr>
            <w:tcW w:w="5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Произносится:</w:t>
            </w:r>
          </w:p>
        </w:tc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Пишется:</w:t>
            </w:r>
          </w:p>
        </w:tc>
      </w:tr>
      <w:tr w:rsidR="0037430E" w:rsidRPr="0037430E" w:rsidTr="0037430E">
        <w:tc>
          <w:tcPr>
            <w:tcW w:w="5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ижжога</w:t>
            </w:r>
            <w:proofErr w:type="spellEnd"/>
          </w:p>
        </w:tc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изжога</w:t>
            </w:r>
          </w:p>
        </w:tc>
      </w:tr>
      <w:tr w:rsidR="0037430E" w:rsidRPr="0037430E" w:rsidTr="0037430E">
        <w:tc>
          <w:tcPr>
            <w:tcW w:w="5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ражжигать</w:t>
            </w:r>
            <w:proofErr w:type="spellEnd"/>
          </w:p>
        </w:tc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разжигать</w:t>
            </w:r>
          </w:p>
        </w:tc>
      </w:tr>
      <w:tr w:rsidR="0037430E" w:rsidRPr="0037430E" w:rsidTr="0037430E">
        <w:tc>
          <w:tcPr>
            <w:tcW w:w="5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ижжимолости</w:t>
            </w:r>
            <w:proofErr w:type="spellEnd"/>
          </w:p>
        </w:tc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жимолости</w:t>
            </w:r>
          </w:p>
        </w:tc>
      </w:tr>
      <w:tr w:rsidR="0037430E" w:rsidRPr="0037430E" w:rsidTr="0037430E">
        <w:tc>
          <w:tcPr>
            <w:tcW w:w="5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жжымать</w:t>
            </w:r>
            <w:proofErr w:type="spellEnd"/>
          </w:p>
        </w:tc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сжимать</w:t>
            </w:r>
          </w:p>
        </w:tc>
      </w:tr>
      <w:tr w:rsidR="0037430E" w:rsidRPr="0037430E" w:rsidTr="0037430E">
        <w:tc>
          <w:tcPr>
            <w:tcW w:w="5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жжалостью</w:t>
            </w:r>
            <w:proofErr w:type="spellEnd"/>
          </w:p>
        </w:tc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жалостью</w:t>
            </w:r>
          </w:p>
        </w:tc>
      </w:tr>
    </w:tbl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Пишется: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бритва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кворум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свора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Швейк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б) Не происходит ассимиляции (или уподобления) перед сонорными звуками м,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л, </w:t>
      </w:r>
      <w:proofErr w:type="spellStart"/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</w:t>
      </w:r>
      <w:proofErr w:type="spellEnd"/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; они, так же как и звук в, не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обладаютсвойством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уподоблять стоящий впереди звук, т. е. &lt;озвончать&gt;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Пишется: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Произносится:</w:t>
            </w:r>
          </w:p>
        </w:tc>
      </w:tr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сугроб растёт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сугрога</w:t>
            </w:r>
            <w:proofErr w:type="spellEnd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растёт</w:t>
            </w:r>
          </w:p>
        </w:tc>
      </w:tr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лоб лысый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лоп</w:t>
            </w:r>
            <w:proofErr w:type="spellEnd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лысый</w:t>
            </w:r>
          </w:p>
        </w:tc>
      </w:tr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глаз Маши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глас Маши</w:t>
            </w:r>
          </w:p>
        </w:tc>
      </w:tr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столб налево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столп налево</w:t>
            </w:r>
          </w:p>
        </w:tc>
      </w:tr>
    </w:tbl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Правило 9. Сочетания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зж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жж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находящиеся внутри корня слова, произносятся как долгий (двойной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)м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ягкий звук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жьжь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Пишется: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Произносится:</w:t>
            </w:r>
          </w:p>
        </w:tc>
      </w:tr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уезжаю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уежьжяю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приезжаю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приежьжяю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дребезжит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дребежьжит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брюзжит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брюжжит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брезжит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брежьжнт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позже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пожьже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дрожжи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дрожьжи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вожжи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вожьжи</w:t>
            </w:r>
            <w:proofErr w:type="spellEnd"/>
          </w:p>
        </w:tc>
      </w:tr>
    </w:tbl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Правило 14. Сочетания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тч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дч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 словах и на стыке приставки и корня произносятся как двойной (долгий)звук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чч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.Р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асщедриться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–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ращьшедриться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 расщелкать –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рзшьшёлкать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отчий -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оччий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отчасти-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оччясти</w:t>
      </w:r>
      <w:proofErr w:type="spellEnd"/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Правило 15. Двойные согласные в большинстве русских слов (и на стыке двух слов) произносятся как долгий удвоенный звук.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Тщательн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о-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чщятельно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тщетный –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чшетный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Это правило требует пристального внимания, так как выпадение одного из согласных в речи, особенно на стыке двух слов, искажает их смысл: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водить - вводить (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ев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волю-вволю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(ев</w:t>
      </w:r>
      <w:proofErr w:type="gram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)п</w:t>
      </w:r>
      <w:proofErr w:type="gram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одать - поддать (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дд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</w:t>
      </w:r>
    </w:p>
    <w:p w:rsidR="0037430E" w:rsidRPr="0037430E" w:rsidRDefault="0037430E" w:rsidP="0037430E">
      <w:pPr>
        <w:spacing w:before="240" w:after="24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Примечания, а) В некоторых русских и во многих </w:t>
      </w:r>
      <w:proofErr w:type="spellStart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иноязычныхсловах</w:t>
      </w:r>
      <w:proofErr w:type="spellEnd"/>
      <w:r w:rsidRPr="0037430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двойной согласный звук, имеющийся в написании, не произносится.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37430E" w:rsidRPr="0037430E" w:rsidTr="0037430E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Пишется:</w:t>
            </w:r>
          </w:p>
        </w:tc>
        <w:tc>
          <w:tcPr>
            <w:tcW w:w="47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Произносится:</w:t>
            </w:r>
          </w:p>
        </w:tc>
      </w:tr>
      <w:tr w:rsidR="0037430E" w:rsidRPr="0037430E" w:rsidTr="0037430E">
        <w:tc>
          <w:tcPr>
            <w:tcW w:w="4785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гривенник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гривеник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одиннадцать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одинадцать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суббота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субота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телеграмма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телеграма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коммунизм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комунизм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территория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територия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теннис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тенис</w:t>
            </w:r>
            <w:proofErr w:type="spellEnd"/>
          </w:p>
        </w:tc>
      </w:tr>
      <w:tr w:rsidR="0037430E" w:rsidRPr="0037430E" w:rsidTr="0037430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миллионер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30E" w:rsidRPr="0037430E" w:rsidRDefault="0037430E" w:rsidP="0037430E">
            <w:pPr>
              <w:spacing w:before="240" w:after="10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743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милионер</w:t>
            </w:r>
            <w:proofErr w:type="spellEnd"/>
          </w:p>
        </w:tc>
      </w:tr>
    </w:tbl>
    <w:p w:rsidR="0037430E" w:rsidRPr="0037430E" w:rsidRDefault="0037430E" w:rsidP="0037430E">
      <w:pPr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A20158" w:rsidRDefault="00A20158"/>
    <w:sectPr w:rsidR="00A20158" w:rsidSect="00A2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C699E"/>
    <w:multiLevelType w:val="multilevel"/>
    <w:tmpl w:val="EA6C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30E"/>
    <w:rsid w:val="0037430E"/>
    <w:rsid w:val="00A20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58"/>
  </w:style>
  <w:style w:type="paragraph" w:styleId="2">
    <w:name w:val="heading 2"/>
    <w:basedOn w:val="a"/>
    <w:link w:val="20"/>
    <w:uiPriority w:val="9"/>
    <w:qFormat/>
    <w:rsid w:val="003743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43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43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43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Plain Text"/>
    <w:basedOn w:val="a"/>
    <w:link w:val="a4"/>
    <w:uiPriority w:val="99"/>
    <w:unhideWhenUsed/>
    <w:rsid w:val="00374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rsid w:val="003743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30E"/>
  </w:style>
  <w:style w:type="paragraph" w:styleId="a5">
    <w:name w:val="Normal (Web)"/>
    <w:basedOn w:val="a"/>
    <w:uiPriority w:val="99"/>
    <w:unhideWhenUsed/>
    <w:rsid w:val="00374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37430E"/>
  </w:style>
  <w:style w:type="character" w:styleId="a6">
    <w:name w:val="Hyperlink"/>
    <w:basedOn w:val="a0"/>
    <w:uiPriority w:val="99"/>
    <w:semiHidden/>
    <w:unhideWhenUsed/>
    <w:rsid w:val="003743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7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8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23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54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27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029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156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1057</Words>
  <Characters>6031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2015-01-07T15:36:00Z</dcterms:created>
  <dcterms:modified xsi:type="dcterms:W3CDTF">2015-01-07T15:37:00Z</dcterms:modified>
</cp:coreProperties>
</file>