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F2F" w:rsidRDefault="00324F2F" w:rsidP="00324F2F">
      <w:pPr>
        <w:pStyle w:val="a3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Порівняльна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характеристика Червоного та Чорного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морі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в</w:t>
      </w:r>
      <w:proofErr w:type="spellEnd"/>
      <w:proofErr w:type="gramEnd"/>
    </w:p>
    <w:p w:rsidR="00324F2F" w:rsidRDefault="00324F2F" w:rsidP="00324F2F">
      <w:pPr>
        <w:pStyle w:val="a3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Fonts w:ascii="Arial" w:hAnsi="Arial" w:cs="Arial"/>
          <w:color w:val="000000"/>
          <w:sz w:val="20"/>
          <w:szCs w:val="20"/>
        </w:rPr>
        <w:t>Відмінності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в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рельєфі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дна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і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берегів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Червоного та Чорного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морі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в</w:t>
      </w:r>
      <w:proofErr w:type="spellEnd"/>
      <w:proofErr w:type="gramEnd"/>
    </w:p>
    <w:p w:rsidR="00324F2F" w:rsidRDefault="00324F2F" w:rsidP="00324F2F">
      <w:pPr>
        <w:pStyle w:val="a3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У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будові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рельєфу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дна Чорного моря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виділяються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: шельф,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материковий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схил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і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глибоководна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улоговина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. Шельф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завглибшки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110--160 м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досягає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найбільшої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ширини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(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понад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200 км) в </w:t>
      </w:r>
      <w:proofErr w:type="spellStart"/>
      <w:proofErr w:type="gramStart"/>
      <w:r>
        <w:rPr>
          <w:rFonts w:ascii="Arial" w:hAnsi="Arial" w:cs="Arial"/>
          <w:color w:val="000000"/>
          <w:sz w:val="20"/>
          <w:szCs w:val="20"/>
        </w:rPr>
        <w:t>п</w:t>
      </w:r>
      <w:proofErr w:type="gramEnd"/>
      <w:r>
        <w:rPr>
          <w:rFonts w:ascii="Arial" w:hAnsi="Arial" w:cs="Arial"/>
          <w:color w:val="000000"/>
          <w:sz w:val="20"/>
          <w:szCs w:val="20"/>
        </w:rPr>
        <w:t>івнічно-західній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частині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моря; у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решті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районів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глибина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його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звичайно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менше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110 м, ширина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від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10--15 км до 2,5 км (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біля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берегів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Туреччини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).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Материковий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схил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сильно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розчленований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20"/>
          <w:szCs w:val="20"/>
        </w:rPr>
        <w:t>п</w:t>
      </w:r>
      <w:proofErr w:type="gramEnd"/>
      <w:r>
        <w:rPr>
          <w:rFonts w:ascii="Arial" w:hAnsi="Arial" w:cs="Arial"/>
          <w:color w:val="000000"/>
          <w:sz w:val="20"/>
          <w:szCs w:val="20"/>
        </w:rPr>
        <w:t>ідводними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долинами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і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каньйонами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;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середні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його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ухили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5-8°; у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північно-західній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частині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і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у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Керченської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протоки 1-3°. Крутизна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окремих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ділянок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досягає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20--30°.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Між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Синопом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і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Самсуном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майже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паралельно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берегу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протягується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система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підводних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хребтів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завдовжки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більше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150 км. Дно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улоговини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-- плоска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акумулятивна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20"/>
          <w:szCs w:val="20"/>
        </w:rPr>
        <w:t>р</w:t>
      </w:r>
      <w:proofErr w:type="gramEnd"/>
      <w:r>
        <w:rPr>
          <w:rFonts w:ascii="Arial" w:hAnsi="Arial" w:cs="Arial"/>
          <w:color w:val="000000"/>
          <w:sz w:val="20"/>
          <w:szCs w:val="20"/>
        </w:rPr>
        <w:t>івнина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глибини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якої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поступово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збільшуються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до центру до 2000 м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і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більш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(максимальна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глибина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моря 2211 м). Дно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включає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20"/>
          <w:szCs w:val="20"/>
        </w:rPr>
        <w:t>р</w:t>
      </w:r>
      <w:proofErr w:type="gramEnd"/>
      <w:r>
        <w:rPr>
          <w:rFonts w:ascii="Arial" w:hAnsi="Arial" w:cs="Arial"/>
          <w:color w:val="000000"/>
          <w:sz w:val="20"/>
          <w:szCs w:val="20"/>
        </w:rPr>
        <w:t>ізнорідні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і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різновікові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в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геологічному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відношенні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частини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. Б. ч.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западини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Чорне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море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розташоване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в межах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Альпійської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геосинклінальної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(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складчастої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)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області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</w:t>
      </w:r>
    </w:p>
    <w:p w:rsidR="00324F2F" w:rsidRDefault="00324F2F" w:rsidP="00324F2F">
      <w:pPr>
        <w:pStyle w:val="a3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Земна кора </w:t>
      </w:r>
      <w:proofErr w:type="spellStart"/>
      <w:proofErr w:type="gramStart"/>
      <w:r>
        <w:rPr>
          <w:rFonts w:ascii="Arial" w:hAnsi="Arial" w:cs="Arial"/>
          <w:color w:val="000000"/>
          <w:sz w:val="20"/>
          <w:szCs w:val="20"/>
        </w:rPr>
        <w:t>п</w:t>
      </w:r>
      <w:proofErr w:type="gramEnd"/>
      <w:r>
        <w:rPr>
          <w:rFonts w:ascii="Arial" w:hAnsi="Arial" w:cs="Arial"/>
          <w:color w:val="000000"/>
          <w:sz w:val="20"/>
          <w:szCs w:val="20"/>
        </w:rPr>
        <w:t>ід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улоговиною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складається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з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двох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шарів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--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осадового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і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«базальтового»,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потужність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осадового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шару 10-16 км,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причому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верхня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його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частина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(не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менше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3-4 км)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залягає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практично горизонтально.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Потужність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земної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кори в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центральних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частинах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улоговини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складає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22-25 км, по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периферії</w:t>
      </w:r>
      <w:proofErr w:type="spellEnd"/>
      <w:r>
        <w:rPr>
          <w:rFonts w:ascii="Arial" w:hAnsi="Arial" w:cs="Arial"/>
          <w:color w:val="000000"/>
          <w:sz w:val="20"/>
          <w:szCs w:val="20"/>
        </w:rPr>
        <w:t>, де над «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базальтовим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»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з'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являється</w:t>
      </w:r>
      <w:proofErr w:type="spellEnd"/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гранітний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шар, - 30-35 км. </w:t>
      </w:r>
      <w:proofErr w:type="spellStart"/>
      <w:proofErr w:type="gramStart"/>
      <w:r>
        <w:rPr>
          <w:rFonts w:ascii="Arial" w:hAnsi="Arial" w:cs="Arial"/>
          <w:color w:val="000000"/>
          <w:sz w:val="20"/>
          <w:szCs w:val="20"/>
        </w:rPr>
        <w:t>П</w:t>
      </w:r>
      <w:proofErr w:type="gramEnd"/>
      <w:r>
        <w:rPr>
          <w:rFonts w:ascii="Arial" w:hAnsi="Arial" w:cs="Arial"/>
          <w:color w:val="000000"/>
          <w:sz w:val="20"/>
          <w:szCs w:val="20"/>
        </w:rPr>
        <w:t>івнічно-західна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шельфова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частина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Чорного моря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охоплює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південний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край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Східноєвропейської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платформи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і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епіпалеозойську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Скіфську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платформу.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Утворення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западини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пов'язують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або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з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процесами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«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океанізації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»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материкової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земної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кори,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або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з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20"/>
          <w:szCs w:val="20"/>
        </w:rPr>
        <w:t>рел</w:t>
      </w:r>
      <w:proofErr w:type="gramEnd"/>
      <w:r>
        <w:rPr>
          <w:rFonts w:ascii="Arial" w:hAnsi="Arial" w:cs="Arial"/>
          <w:color w:val="000000"/>
          <w:sz w:val="20"/>
          <w:szCs w:val="20"/>
        </w:rPr>
        <w:t>іктовою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природою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западини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як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залишкового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басейну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стародавнього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океану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Тетіс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Контури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сучасної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западини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намітилися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в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олігоцені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коли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підняття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в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Азії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поступово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відособляли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її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і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Каспійське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море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від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океану. У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верхньому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міоцені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Чорне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море входило в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ланцюг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20"/>
          <w:szCs w:val="20"/>
        </w:rPr>
        <w:t>опр</w:t>
      </w:r>
      <w:proofErr w:type="gramEnd"/>
      <w:r>
        <w:rPr>
          <w:rFonts w:ascii="Arial" w:hAnsi="Arial" w:cs="Arial"/>
          <w:color w:val="000000"/>
          <w:sz w:val="20"/>
          <w:szCs w:val="20"/>
        </w:rPr>
        <w:t>існених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морів-озер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(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Басейн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сармата). </w:t>
      </w:r>
      <w:proofErr w:type="spellStart"/>
      <w:proofErr w:type="gramStart"/>
      <w:r>
        <w:rPr>
          <w:rFonts w:ascii="Arial" w:hAnsi="Arial" w:cs="Arial"/>
          <w:color w:val="000000"/>
          <w:sz w:val="20"/>
          <w:szCs w:val="20"/>
        </w:rPr>
        <w:t>П</w:t>
      </w:r>
      <w:proofErr w:type="gramEnd"/>
      <w:r>
        <w:rPr>
          <w:rFonts w:ascii="Arial" w:hAnsi="Arial" w:cs="Arial"/>
          <w:color w:val="000000"/>
          <w:sz w:val="20"/>
          <w:szCs w:val="20"/>
        </w:rPr>
        <w:t>ісля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короткочасного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зв'язку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з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Середземним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морем в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меотісі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утворилося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опріснене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Понтичне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озеро. В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кінці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понта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Чорне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море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роз'єдналося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з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Каспійським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морем.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Протягом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середнього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і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верхнього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20"/>
          <w:szCs w:val="20"/>
        </w:rPr>
        <w:t>пл</w:t>
      </w:r>
      <w:proofErr w:type="gramEnd"/>
      <w:r>
        <w:rPr>
          <w:rFonts w:ascii="Arial" w:hAnsi="Arial" w:cs="Arial"/>
          <w:color w:val="000000"/>
          <w:sz w:val="20"/>
          <w:szCs w:val="20"/>
        </w:rPr>
        <w:t>іоцену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це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було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ймовірно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опріснене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проточне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озеро. У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середині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плейстоцена на короткий час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Чорне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море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двічі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з'єднувалося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з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Середземним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морем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і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 xml:space="preserve">мало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солон</w:t>
      </w:r>
      <w:proofErr w:type="gramEnd"/>
      <w:r>
        <w:rPr>
          <w:rFonts w:ascii="Arial" w:hAnsi="Arial" w:cs="Arial"/>
          <w:color w:val="000000"/>
          <w:sz w:val="20"/>
          <w:szCs w:val="20"/>
        </w:rPr>
        <w:t>іші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води. </w:t>
      </w:r>
      <w:proofErr w:type="spellStart"/>
      <w:proofErr w:type="gramStart"/>
      <w:r>
        <w:rPr>
          <w:rFonts w:ascii="Arial" w:hAnsi="Arial" w:cs="Arial"/>
          <w:color w:val="000000"/>
          <w:sz w:val="20"/>
          <w:szCs w:val="20"/>
        </w:rPr>
        <w:t>П</w:t>
      </w:r>
      <w:proofErr w:type="gramEnd"/>
      <w:r>
        <w:rPr>
          <w:rFonts w:ascii="Arial" w:hAnsi="Arial" w:cs="Arial"/>
          <w:color w:val="000000"/>
          <w:sz w:val="20"/>
          <w:szCs w:val="20"/>
        </w:rPr>
        <w:t>ід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час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останнього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заледеніння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утворилося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сильно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опріснене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Новоевксинськоє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озеро-море, яке 6-7 тис.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років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тому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з'єдналося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з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Середземним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морем через протоки, давши початок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сучасному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Чорному морю.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Тектонічна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активність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виявляється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в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землетрусах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епіцентри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яких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розташовані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по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краях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западини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і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в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прилеглих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районах [5].</w:t>
      </w:r>
    </w:p>
    <w:p w:rsidR="00324F2F" w:rsidRDefault="00324F2F" w:rsidP="00324F2F">
      <w:pPr>
        <w:pStyle w:val="a3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Fonts w:ascii="Arial" w:hAnsi="Arial" w:cs="Arial"/>
          <w:color w:val="000000"/>
          <w:sz w:val="20"/>
          <w:szCs w:val="20"/>
        </w:rPr>
        <w:t>Стосовно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Червоного моря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узбережжя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більшою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частиною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низькі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на </w:t>
      </w:r>
      <w:proofErr w:type="spellStart"/>
      <w:proofErr w:type="gramStart"/>
      <w:r>
        <w:rPr>
          <w:rFonts w:ascii="Arial" w:hAnsi="Arial" w:cs="Arial"/>
          <w:color w:val="000000"/>
          <w:sz w:val="20"/>
          <w:szCs w:val="20"/>
        </w:rPr>
        <w:t>п</w:t>
      </w:r>
      <w:proofErr w:type="gramEnd"/>
      <w:r>
        <w:rPr>
          <w:rFonts w:ascii="Arial" w:hAnsi="Arial" w:cs="Arial"/>
          <w:color w:val="000000"/>
          <w:sz w:val="20"/>
          <w:szCs w:val="20"/>
        </w:rPr>
        <w:t>івночі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прилягають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до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пустель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в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південній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частині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західний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берег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примикає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до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гористої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Абіссінії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Безліч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коралових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рифів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розсіяних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по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всьому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узбережжю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особливо на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Аравійському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і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ще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місцями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тягнуться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на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велику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відстань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від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берега,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складають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відмінну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рису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побережжя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Червоного моря.</w:t>
      </w:r>
    </w:p>
    <w:p w:rsidR="00324F2F" w:rsidRDefault="00324F2F" w:rsidP="00324F2F">
      <w:pPr>
        <w:pStyle w:val="a3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По центру моря проходить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вузький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жолоб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- риф,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з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глибинами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1000-1500 м,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що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перевищують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причому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на </w:t>
      </w:r>
      <w:proofErr w:type="spellStart"/>
      <w:proofErr w:type="gramStart"/>
      <w:r>
        <w:rPr>
          <w:rFonts w:ascii="Arial" w:hAnsi="Arial" w:cs="Arial"/>
          <w:color w:val="000000"/>
          <w:sz w:val="20"/>
          <w:szCs w:val="20"/>
        </w:rPr>
        <w:t>п</w:t>
      </w:r>
      <w:proofErr w:type="gramEnd"/>
      <w:r>
        <w:rPr>
          <w:rFonts w:ascii="Arial" w:hAnsi="Arial" w:cs="Arial"/>
          <w:color w:val="000000"/>
          <w:sz w:val="20"/>
          <w:szCs w:val="20"/>
        </w:rPr>
        <w:t>івночі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цей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жолоб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розпадається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на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серію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западин,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заповнених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розсолами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що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розрізняються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по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температурі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і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солоності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. До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теперішнього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часу в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найглибших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районах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виявлено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20 таких западин.</w:t>
      </w:r>
    </w:p>
    <w:p w:rsidR="00324F2F" w:rsidRDefault="00324F2F" w:rsidP="00324F2F">
      <w:pPr>
        <w:pStyle w:val="a3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Температура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розсолу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знаходиться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в межах 30-60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градусів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і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підвищується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на 0,3-0,7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градусів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в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рік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Це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означає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що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западини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підігріваються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знизу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внутрішнім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теплом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Землі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Розсоли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не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зливаються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з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навколишньою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водою, а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чітко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відрізняються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від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неї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і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виглядають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як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мулистий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грунт,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покритий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брижами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або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як туман,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що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клубочиться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Хімічні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аналізи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показали,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що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вмі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ст</w:t>
      </w:r>
      <w:proofErr w:type="spellEnd"/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в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розсолах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багатьох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металів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у тому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числі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і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дорогоцінних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в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сотні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і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тисячі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разів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вище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ніж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в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звичайній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морській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воді</w:t>
      </w:r>
      <w:proofErr w:type="spellEnd"/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</w:p>
    <w:p w:rsidR="00AD65E8" w:rsidRDefault="00AD65E8"/>
    <w:sectPr w:rsidR="00AD65E8" w:rsidSect="00AD65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4F2F"/>
    <w:rsid w:val="00324F2F"/>
    <w:rsid w:val="0085406A"/>
    <w:rsid w:val="00AD65E8"/>
    <w:rsid w:val="00CD7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5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4F2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24F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43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550</Words>
  <Characters>3139</Characters>
  <Application>Microsoft Office Word</Application>
  <DocSecurity>0</DocSecurity>
  <Lines>26</Lines>
  <Paragraphs>7</Paragraphs>
  <ScaleCrop>false</ScaleCrop>
  <Company>Microsoft</Company>
  <LinksUpToDate>false</LinksUpToDate>
  <CharactersWithSpaces>3682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3</cp:revision>
  <dcterms:created xsi:type="dcterms:W3CDTF">2014-03-20T19:38:00Z</dcterms:created>
  <dcterms:modified xsi:type="dcterms:W3CDTF">2014-03-20T19:38:00Z</dcterms:modified>
</cp:coreProperties>
</file>