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93" w:rsidRDefault="00C46193" w:rsidP="00C46193">
      <w:pPr>
        <w:pStyle w:val="a3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Решение:</w:t>
      </w:r>
    </w:p>
    <w:tbl>
      <w:tblPr>
        <w:tblStyle w:val="a4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C46193" w:rsidTr="00C4619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ru-RU"/>
              </w:rPr>
              <w:t>Область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ru-RU"/>
              </w:rPr>
              <w:t>Факторы массы риска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ru-RU"/>
              </w:rPr>
              <w:t>Сумма</w:t>
            </w:r>
          </w:p>
        </w:tc>
      </w:tr>
      <w:tr w:rsidR="00C46193" w:rsidTr="00C4619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  <w:r>
              <w:rPr>
                <w:sz w:val="24"/>
                <w:szCs w:val="24"/>
              </w:rPr>
              <w:t xml:space="preserve"> Собственные средства (0% от стоимости проекта)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11458</w:t>
            </w:r>
          </w:p>
        </w:tc>
      </w:tr>
      <w:tr w:rsidR="00C46193" w:rsidTr="00C46193">
        <w:tc>
          <w:tcPr>
            <w:tcW w:w="319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ru-RU"/>
              </w:rPr>
              <w:t>Реальная часть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Сумма кредита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C46193" w:rsidTr="00C46193">
        <w:tc>
          <w:tcPr>
            <w:tcW w:w="31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Сумма за пользование кредитом (проценты)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C46193" w:rsidTr="00C4619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sz w:val="24"/>
                <w:szCs w:val="24"/>
              </w:rPr>
              <w:t>Виртуальная часть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Пи Планируемая прибыль (чистая)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15785</w:t>
            </w:r>
          </w:p>
        </w:tc>
      </w:tr>
      <w:tr w:rsidR="00C46193" w:rsidTr="00C4619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93" w:rsidRDefault="00C46193">
            <w:pPr>
              <w:pStyle w:val="a3"/>
              <w:jc w:val="center"/>
              <w:rPr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Си — сумма реализации при закрытии проекта (продажа с дисконтом).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C46193" w:rsidTr="00C4619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sz w:val="24"/>
                <w:szCs w:val="24"/>
              </w:rPr>
              <w:t>Масса риска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МРи=С0+К1+К2+Пи</w:t>
            </w:r>
            <w:proofErr w:type="gramStart"/>
            <w:r>
              <w:rPr>
                <w:sz w:val="24"/>
                <w:szCs w:val="24"/>
              </w:rPr>
              <w:t>−С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93" w:rsidRDefault="00C46193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27243</w:t>
            </w:r>
          </w:p>
        </w:tc>
      </w:tr>
    </w:tbl>
    <w:p w:rsidR="00C46193" w:rsidRDefault="00C46193" w:rsidP="00C46193">
      <w:pPr>
        <w:pStyle w:val="a3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</w:r>
      <w:r>
        <w:rPr>
          <w:rFonts w:cstheme="minorHAnsi"/>
          <w:b/>
          <w:sz w:val="24"/>
          <w:szCs w:val="24"/>
        </w:rPr>
        <w:t>Вывод</w:t>
      </w:r>
      <w:r>
        <w:rPr>
          <w:rFonts w:cstheme="minorHAnsi"/>
          <w:sz w:val="24"/>
          <w:szCs w:val="24"/>
        </w:rPr>
        <w:t>: при реализации проекта есть вероятность  получить риск в виде неполученной прибыли и собственных средств.</w:t>
      </w:r>
    </w:p>
    <w:p w:rsidR="00C46193" w:rsidRDefault="00C46193" w:rsidP="00C46193"/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193"/>
    <w:rsid w:val="004422CD"/>
    <w:rsid w:val="00716A21"/>
    <w:rsid w:val="00A6403F"/>
    <w:rsid w:val="00C4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table" w:styleId="a4">
    <w:name w:val="Table Grid"/>
    <w:basedOn w:val="a1"/>
    <w:uiPriority w:val="59"/>
    <w:rsid w:val="00C461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2015-08-14T06:22:00Z</dcterms:created>
  <dcterms:modified xsi:type="dcterms:W3CDTF">2015-08-14T06:23:00Z</dcterms:modified>
</cp:coreProperties>
</file>