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6D" w:rsidRPr="00433D89" w:rsidRDefault="00433D89" w:rsidP="00433D89"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Образ Петра Гринёва занимает особое место в романе Пушкина. Это не только главное действующее лицо, но и «автор» записок, повествователь. В нём как бы совмещаются два образа: образ молодого офицера, раскрывающийся в истории по жизни, в поступках и образ старого помещика, офицера в отставке, уже умудрённого житейским опытом, теперь на досуге вспоминающего и рассказывающего историю своей молодости.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Именно поэтому образ Гринёва довольно сложный. В романе много событий и мало размышлений. Психология героя передаётся через поступки.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Петруша, как называет Пушкин своего героя в начале повести, проходит путь духовного созревания и к концу становится Петром Гриневым. Он испытывает на себе все тяготы пугачевского восстания, находит свою любовь и принимает благосклонность самой Екатерины II. Как же происходила эволюция образа главного героя?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В начале повести мы узнаем, что Гринев – сын помещика, получивший дворянское воспитание по обычаю того времени. Его отец, смотревший на военную службу как на долг дворянина, отправляет семнадцатилетнего юношу не в гвардию, а в армию, чтобы он «потянул лямку», стал дисциплинированным солдатом. Прощаясь с Петром, старик дал ему наставление: «Служи верно, кому присягнешь; на службу не напрашивайся, от службы не отговаривайся, и помни пословицу: береги платье снову, а честь смолоду».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 xml:space="preserve">    Второй этап формирования характера героя начинается с момента отъезда из родного дома. Самостоятельная жизнь Гринёва – это путь утраты многих иллюзий, предрассудков, а также и обогащения его внутреннего мира. Но </w:t>
      </w:r>
      <w:proofErr w:type="gramStart"/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всё</w:t>
      </w:r>
      <w:proofErr w:type="gramEnd"/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 xml:space="preserve"> же до своего приезда в Белогородскую крепость главного героя можно смело называть Петрушей.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Итак, воспитание жизнью продолжается. Гринев в Белогородской крепости. Вместо грозных, неприступных бастионов – деревушка, окруженная бревенчатым забором, с избами, крытыми соломой. Вместо строгого сердитого начальника, которого воображал себе герой, - комендант, вышедший на учение в колпаке и китайском халате. Вместо храброго войска – инвалиды.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 xml:space="preserve">    Жизнь в Белогородской крепости открывает перед юношей ранее незамеченную красоту простых, добрых людей и рождает общение с ними. Другого общества в крепости не было, Гринёв другого и не желал. Беседы с милыми простыми людьми, занятия литературой, любовные переживания – всё это доставляло ему истинное удовольствие. Над серьёзными общественными жизненными проблемами он не задумывался. Но кардинально меняет героя любовь к Маше, ради которой он даже сражается на шпагах со Швабриным. Не забудем, что перед этим Гринёв никогда ни с кем не ссорился и не затевал драк. А во время ссоры со Швабриным </w:t>
      </w:r>
      <w:proofErr w:type="gramStart"/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он</w:t>
      </w:r>
      <w:proofErr w:type="gramEnd"/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 xml:space="preserve"> не раздумывая вызывает оскорбившего его возлюбленную на дуэль. Это говорит о внутренней сильной воле героя, его способности защитить свою любовь, а не о горячности молодости.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Следующий этап в становление героя – его решительность в деле женитьбы на своей возлюбленной. И письмо к родителям - прямое тому подтверждение. Здесь Пётр выступает как уже вполне взрослый сформировавшийся человек, который может с помощью слов убедить окружающих в своей правоте. И даже отказ отца от благословения на брак не поколебал окончательно веру и убеждённость героя в своей любви.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Также следует отметить, что каждая встреча нашего героя с главой восставшего народа Пугачёвым является знаковой. Неслучайно Пушкин применяет в своём романе приём пророческого сна, который видит Гринёв по пути на постоялый двор, заснув в буран. В этом сне Пугачёв представляется отцом Гринёва.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Первая встреча героя с Пугачёвым показала главного героя как ещё очень молодого барчука, но уже с чётким осознанием того, что за добро платят добром. Дар Гринёва проводившему их мужику – заячий тулуп – позже спасёт его жизнь.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После второй встречи с Емельяном в Белогорской крепости, когда предводитель мятежников спас ему жизнь, Гринев становится более решительным и смелым. Происходит быстрое взросление героя.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>    Ради своей любви он просит генерала дать ему пятьдесят солдат и разрешение освободить захваченную крепость. Получив отказ, молодой человек не впадает в отчаяние, как раньше, а решительно отправляется в пугачевское логово. Петру хватило смелости вновь явиться перед предводителем восстания. Плененный, но не сломленный, Гринев безо лжи и лицемерия рассказывает Емельяну все, как есть, про Машу Миронову и Швабрина. Этот отчаянный поступок спас жизнь девушки.</w:t>
      </w:r>
      <w:r>
        <w:rPr>
          <w:rStyle w:val="apple-converted-space"/>
          <w:rFonts w:ascii="Arial" w:hAnsi="Arial" w:cs="Arial"/>
          <w:color w:val="464E6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</w:rPr>
        <w:br/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t xml:space="preserve">    Образ Гринёва дан в развитии. Черты его характера перед читателями раскрываются постепенно. Его </w:t>
      </w:r>
      <w:r>
        <w:rPr>
          <w:rFonts w:ascii="Arial" w:hAnsi="Arial" w:cs="Arial"/>
          <w:color w:val="464E62"/>
          <w:sz w:val="18"/>
          <w:szCs w:val="18"/>
          <w:shd w:val="clear" w:color="auto" w:fill="FFFFFF"/>
        </w:rPr>
        <w:lastRenderedPageBreak/>
        <w:t>поведение психологически мотивировано. Несмотря на ошибки героя романа, перед нами, читателями, вырастает образ честного, доброго, отважного человека. Он способен к большому чувству, верен в любви и, в конечном итоге, своему долгу. И в то же время Гринев легкомыслен по молодости, ограничен во взглядах и понимании истинного назначения тех событий, участником которых он стал.</w:t>
      </w:r>
    </w:p>
    <w:sectPr w:rsidR="0072386D" w:rsidRPr="00433D89" w:rsidSect="0072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D89"/>
    <w:rsid w:val="00433D89"/>
    <w:rsid w:val="0072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3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4127</Characters>
  <Application>Microsoft Office Word</Application>
  <DocSecurity>0</DocSecurity>
  <Lines>34</Lines>
  <Paragraphs>9</Paragraphs>
  <ScaleCrop>false</ScaleCrop>
  <Company>CtrlSoft</Company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</dc:creator>
  <cp:keywords/>
  <dc:description/>
  <cp:lastModifiedBy>Родион</cp:lastModifiedBy>
  <cp:revision>3</cp:revision>
  <dcterms:created xsi:type="dcterms:W3CDTF">2013-11-14T12:26:00Z</dcterms:created>
  <dcterms:modified xsi:type="dcterms:W3CDTF">2013-11-14T12:27:00Z</dcterms:modified>
</cp:coreProperties>
</file>