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1. Кто является автором «Слова...»?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64" type="#_x0000_t75" style="width:20.25pt;height:18pt" o:ole="">
            <v:imagedata r:id="rId5" o:title=""/>
          </v:shape>
          <w:control r:id="rId6" w:name="DefaultOcxName" w:shapeid="_x0000_i1264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Владимир Мономах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63" type="#_x0000_t75" style="width:20.25pt;height:18pt" o:ole="">
            <v:imagedata r:id="rId5" o:title=""/>
          </v:shape>
          <w:control r:id="rId7" w:name="DefaultOcxName1" w:shapeid="_x0000_i1263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летописец Нестор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62" type="#_x0000_t75" style="width:20.25pt;height:18pt" o:ole="">
            <v:imagedata r:id="rId5" o:title=""/>
          </v:shape>
          <w:control r:id="rId8" w:name="DefaultOcxName2" w:shapeid="_x0000_i1262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Даниил Заточник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61" type="#_x0000_t75" style="width:20.25pt;height:18pt" o:ole="">
            <v:imagedata r:id="rId5" o:title=""/>
          </v:shape>
          <w:control r:id="rId9" w:name="DefaultOcxName3" w:shapeid="_x0000_i1261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автор неизвестен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2. Когда было создано «Слово о полку Игореве»?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60" type="#_x0000_t75" style="width:20.25pt;height:18pt" o:ole="">
            <v:imagedata r:id="rId5" o:title=""/>
          </v:shape>
          <w:control r:id="rId10" w:name="DefaultOcxName4" w:shapeid="_x0000_i1260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 XI веке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59" type="#_x0000_t75" style="width:20.25pt;height:18pt" o:ole="">
            <v:imagedata r:id="rId5" o:title=""/>
          </v:shape>
          <w:control r:id="rId11" w:name="DefaultOcxName5" w:shapeid="_x0000_i1259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в XII веке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58" type="#_x0000_t75" style="width:20.25pt;height:18pt" o:ole="">
            <v:imagedata r:id="rId5" o:title=""/>
          </v:shape>
          <w:control r:id="rId12" w:name="DefaultOcxName6" w:shapeid="_x0000_i1258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в XIII веке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57" type="#_x0000_t75" style="width:20.25pt;height:18pt" o:ole="">
            <v:imagedata r:id="rId5" o:title=""/>
          </v:shape>
          <w:control r:id="rId13" w:name="DefaultOcxName7" w:shapeid="_x0000_i1257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в XV веке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3. С какого языка переведено «Слово о полку Игореве»?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56" type="#_x0000_t75" style="width:20.25pt;height:18pt" o:ole="">
            <v:imagedata r:id="rId5" o:title=""/>
          </v:shape>
          <w:control r:id="rId14" w:name="HTMLOption1" w:shapeid="_x0000_i1256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со старославянского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55" type="#_x0000_t75" style="width:20.25pt;height:18pt" o:ole="">
            <v:imagedata r:id="rId5" o:title=""/>
          </v:shape>
          <w:control r:id="rId15" w:name="DefaultOcxName8" w:shapeid="_x0000_i1255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с древнерусского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54" type="#_x0000_t75" style="width:20.25pt;height:18pt" o:ole="">
            <v:imagedata r:id="rId5" o:title=""/>
          </v:shape>
          <w:control r:id="rId16" w:name="DefaultOcxName9" w:shapeid="_x0000_i1254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с церковнославянского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53" type="#_x0000_t75" style="width:20.25pt;height:18pt" o:ole="">
            <v:imagedata r:id="rId5" o:title=""/>
          </v:shape>
          <w:control r:id="rId17" w:name="DefaultOcxName10" w:shapeid="_x0000_i1253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с латинского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4. Когда была обнаружена рукопись со «Словом...»?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52" type="#_x0000_t75" style="width:20.25pt;height:18pt" o:ole="">
            <v:imagedata r:id="rId5" o:title=""/>
          </v:shape>
          <w:control r:id="rId18" w:name="DefaultOcxName11" w:shapeid="_x0000_i1252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 конце XIII века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51" type="#_x0000_t75" style="width:20.25pt;height:18pt" o:ole="">
            <v:imagedata r:id="rId5" o:title=""/>
          </v:shape>
          <w:control r:id="rId19" w:name="DefaultOcxName12" w:shapeid="_x0000_i1251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в конце XII века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50" type="#_x0000_t75" style="width:20.25pt;height:18pt" o:ole="">
            <v:imagedata r:id="rId5" o:title=""/>
          </v:shape>
          <w:control r:id="rId20" w:name="DefaultOcxName13" w:shapeid="_x0000_i1250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в начале XIX века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49" type="#_x0000_t75" style="width:20.25pt;height:18pt" o:ole="">
            <v:imagedata r:id="rId5" o:title=""/>
          </v:shape>
          <w:control r:id="rId21" w:name="DefaultOcxName14" w:shapeid="_x0000_i1249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в конце XVIII века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5. А.И. Мусин-Пушкин впервые опубликовал «Слово...»: 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48" type="#_x0000_t75" style="width:20.25pt;height:18pt" o:ole="">
            <v:imagedata r:id="rId5" o:title=""/>
          </v:shape>
          <w:control r:id="rId22" w:name="DefaultOcxName15" w:shapeid="_x0000_i1248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 1812 году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47" type="#_x0000_t75" style="width:20.25pt;height:18pt" o:ole="">
            <v:imagedata r:id="rId5" o:title=""/>
          </v:shape>
          <w:control r:id="rId23" w:name="DefaultOcxName16" w:shapeid="_x0000_i1247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в 1800 году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46" type="#_x0000_t75" style="width:20.25pt;height:18pt" o:ole="">
            <v:imagedata r:id="rId5" o:title=""/>
          </v:shape>
          <w:control r:id="rId24" w:name="DefaultOcxName17" w:shapeid="_x0000_i1246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в 1805 году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45" type="#_x0000_t75" style="width:20.25pt;height:18pt" o:ole="">
            <v:imagedata r:id="rId5" o:title=""/>
          </v:shape>
          <w:control r:id="rId25" w:name="DefaultOcxName18" w:shapeid="_x0000_i1245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в 1806 году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6. Одна из впервые снятых копий «Слова...» предназначалась: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44" type="#_x0000_t75" style="width:20.25pt;height:18pt" o:ole="">
            <v:imagedata r:id="rId5" o:title=""/>
          </v:shape>
          <w:control r:id="rId26" w:name="DefaultOcxName19" w:shapeid="_x0000_i1244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Петру I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43" type="#_x0000_t75" style="width:20.25pt;height:18pt" o:ole="">
            <v:imagedata r:id="rId5" o:title=""/>
          </v:shape>
          <w:control r:id="rId27" w:name="DefaultOcxName20" w:shapeid="_x0000_i1243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Александру II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42" type="#_x0000_t75" style="width:20.25pt;height:18pt" o:ole="">
            <v:imagedata r:id="rId5" o:title=""/>
          </v:shape>
          <w:control r:id="rId28" w:name="DefaultOcxName21" w:shapeid="_x0000_i1242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Екатерине II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41" type="#_x0000_t75" style="width:20.25pt;height:18pt" o:ole="">
            <v:imagedata r:id="rId5" o:title=""/>
          </v:shape>
          <w:control r:id="rId29" w:name="DefaultOcxName22" w:shapeid="_x0000_i1241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Елизавете Петровне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lastRenderedPageBreak/>
        <w:t>7. Оригинал «Слова...»: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40" type="#_x0000_t75" style="width:20.25pt;height:18pt" o:ole="">
            <v:imagedata r:id="rId5" o:title=""/>
          </v:shape>
          <w:control r:id="rId30" w:name="DefaultOcxName23" w:shapeid="_x0000_i1240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был затерян во время Великой Отечественной войны 1941-1945 гг.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39" type="#_x0000_t75" style="width:20.25pt;height:18pt" o:ole="">
            <v:imagedata r:id="rId5" o:title=""/>
          </v:shape>
          <w:control r:id="rId31" w:name="DefaultOcxName24" w:shapeid="_x0000_i1239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сгорел во время пожара в Москве в 1812 году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38" type="#_x0000_t75" style="width:20.25pt;height:18pt" o:ole="">
            <v:imagedata r:id="rId5" o:title=""/>
          </v:shape>
          <w:control r:id="rId32" w:name="DefaultOcxName25" w:shapeid="_x0000_i1238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Екатерина II подарила его прусскому королю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37" type="#_x0000_t75" style="width:20.25pt;height:18pt" o:ole="">
            <v:imagedata r:id="rId5" o:title=""/>
          </v:shape>
          <w:control r:id="rId33" w:name="DefaultOcxName26" w:shapeid="_x0000_i1237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был украден из архивов в XIX веке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8. О каком событии идёт речь в произведении?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36" type="#_x0000_t75" style="width:20.25pt;height:18pt" o:ole="">
            <v:imagedata r:id="rId5" o:title=""/>
          </v:shape>
          <w:control r:id="rId34" w:name="DefaultOcxName27" w:shapeid="_x0000_i1236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о создании единого Московского государства в конце XIII века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35" type="#_x0000_t75" style="width:20.25pt;height:18pt" o:ole="">
            <v:imagedata r:id="rId5" o:title=""/>
          </v:shape>
          <w:control r:id="rId35" w:name="DefaultOcxName28" w:shapeid="_x0000_i1235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о походе Мономаха на половцев в 1115 году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34" type="#_x0000_t75" style="width:20.25pt;height:18pt" o:ole="">
            <v:imagedata r:id="rId5" o:title=""/>
          </v:shape>
          <w:control r:id="rId36" w:name="DefaultOcxName29" w:shapeid="_x0000_i1234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о татаро-монгольском иге в XIII веке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33" type="#_x0000_t75" style="width:20.25pt;height:18pt" o:ole="">
            <v:imagedata r:id="rId5" o:title=""/>
          </v:shape>
          <w:control r:id="rId37" w:name="DefaultOcxName30" w:shapeid="_x0000_i1233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о походе князя Игоря против половцев в 1185 году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9. Чем закончился поход князя Игоря?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32" type="#_x0000_t75" style="width:20.25pt;height:18pt" o:ole="">
            <v:imagedata r:id="rId5" o:title=""/>
          </v:shape>
          <w:control r:id="rId38" w:name="DefaultOcxName31" w:shapeid="_x0000_i1232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Русское войско одержало победу над половцами.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31" type="#_x0000_t75" style="width:20.25pt;height:18pt" o:ole="">
            <v:imagedata r:id="rId5" o:title=""/>
          </v:shape>
          <w:control r:id="rId39" w:name="DefaultOcxName32" w:shapeid="_x0000_i1231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Игорь был смертельно ранен.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30" type="#_x0000_t75" style="width:20.25pt;height:18pt" o:ole="">
            <v:imagedata r:id="rId5" o:title=""/>
          </v:shape>
          <w:control r:id="rId40" w:name="DefaultOcxName33" w:shapeid="_x0000_i1230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Князь Игорь со своим войском потерпел поражение и был пленён.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29" type="#_x0000_t75" style="width:20.25pt;height:18pt" o:ole="">
            <v:imagedata r:id="rId5" o:title=""/>
          </v:shape>
          <w:control r:id="rId41" w:name="DefaultOcxName34" w:shapeid="_x0000_i1229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Ни одна из сторон не победила.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10. Сколько было сражений?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28" type="#_x0000_t75" style="width:20.25pt;height:18pt" o:ole="">
            <v:imagedata r:id="rId5" o:title=""/>
          </v:shape>
          <w:control r:id="rId42" w:name="DefaultOcxName35" w:shapeid="_x0000_i1228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1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27" type="#_x0000_t75" style="width:20.25pt;height:18pt" o:ole="">
            <v:imagedata r:id="rId5" o:title=""/>
          </v:shape>
          <w:control r:id="rId43" w:name="DefaultOcxName36" w:shapeid="_x0000_i1227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2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26" type="#_x0000_t75" style="width:20.25pt;height:18pt" o:ole="">
            <v:imagedata r:id="rId5" o:title=""/>
          </v:shape>
          <w:control r:id="rId44" w:name="DefaultOcxName37" w:shapeid="_x0000_i1226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3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25" type="#_x0000_t75" style="width:20.25pt;height:18pt" o:ole="">
            <v:imagedata r:id="rId5" o:title=""/>
          </v:shape>
          <w:control r:id="rId45" w:name="DefaultOcxName38" w:shapeid="_x0000_i1225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4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11. Каков результат первого сражения с половцами?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24" type="#_x0000_t75" style="width:20.25pt;height:18pt" o:ole="">
            <v:imagedata r:id="rId5" o:title=""/>
          </v:shape>
          <w:control r:id="rId46" w:name="DefaultOcxName39" w:shapeid="_x0000_i1224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половцы сразу сдались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23" type="#_x0000_t75" style="width:20.25pt;height:18pt" o:ole="">
            <v:imagedata r:id="rId5" o:title=""/>
          </v:shape>
          <w:control r:id="rId47" w:name="DefaultOcxName40" w:shapeid="_x0000_i1223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войско князя Игоря потерпело поражение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22" type="#_x0000_t75" style="width:20.25pt;height:18pt" o:ole="">
            <v:imagedata r:id="rId5" o:title=""/>
          </v:shape>
          <w:control r:id="rId48" w:name="DefaultOcxName41" w:shapeid="_x0000_i1222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войско половцев потерпело поражение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21" type="#_x0000_t75" style="width:20.25pt;height:18pt" o:ole="">
            <v:imagedata r:id="rId5" o:title=""/>
          </v:shape>
          <w:control r:id="rId49" w:name="DefaultOcxName42" w:shapeid="_x0000_i1221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половцы отогнали русское войско далеко назад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12. Что произошло с Игорем во время второго сражения?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20" type="#_x0000_t75" style="width:20.25pt;height:18pt" o:ole="">
            <v:imagedata r:id="rId5" o:title=""/>
          </v:shape>
          <w:control r:id="rId50" w:name="DefaultOcxName43" w:shapeid="_x0000_i1220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был убит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19" type="#_x0000_t75" style="width:20.25pt;height:18pt" o:ole="">
            <v:imagedata r:id="rId5" o:title=""/>
          </v:shape>
          <w:control r:id="rId51" w:name="DefaultOcxName44" w:shapeid="_x0000_i1219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был ранен и взят в плен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18" type="#_x0000_t75" style="width:20.25pt;height:18pt" o:ole="">
            <v:imagedata r:id="rId5" o:title=""/>
          </v:shape>
          <w:control r:id="rId52" w:name="DefaultOcxName45" w:shapeid="_x0000_i1218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был ранен, но смог убежать вместе с братом Всеволодом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17" type="#_x0000_t75" style="width:20.25pt;height:18pt" o:ole="">
            <v:imagedata r:id="rId5" o:title=""/>
          </v:shape>
          <w:control r:id="rId53" w:name="DefaultOcxName46" w:shapeid="_x0000_i1217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был тяжело ранен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lastRenderedPageBreak/>
        <w:t>13. О ком идёт речь? </w:t>
      </w:r>
    </w:p>
    <w:p w:rsidR="008E565E" w:rsidRPr="008E565E" w:rsidRDefault="008E565E" w:rsidP="008E565E">
      <w:pPr>
        <w:shd w:val="clear" w:color="auto" w:fill="FFFFFF"/>
        <w:spacing w:after="180" w:line="240" w:lineRule="auto"/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  <w:t>«...полная печали, плачет, как кукушка на юру».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16" type="#_x0000_t75" style="width:20.25pt;height:18pt" o:ole="">
            <v:imagedata r:id="rId5" o:title=""/>
          </v:shape>
          <w:control r:id="rId54" w:name="DefaultOcxName47" w:shapeid="_x0000_i1216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Ярославна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15" type="#_x0000_t75" style="width:20.25pt;height:18pt" o:ole="">
            <v:imagedata r:id="rId5" o:title=""/>
          </v:shape>
          <w:control r:id="rId55" w:name="DefaultOcxName48" w:shapeid="_x0000_i1215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Ольга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14" type="#_x0000_t75" style="width:20.25pt;height:18pt" o:ole="">
            <v:imagedata r:id="rId5" o:title=""/>
          </v:shape>
          <w:control r:id="rId56" w:name="DefaultOcxName49" w:shapeid="_x0000_i1214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дочь хана Кончака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13" type="#_x0000_t75" style="width:20.25pt;height:18pt" o:ole="">
            <v:imagedata r:id="rId5" o:title=""/>
          </v:shape>
          <w:control r:id="rId57" w:name="DefaultOcxName50" w:shapeid="_x0000_i1213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Елена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14. О ком идёт речь? </w:t>
      </w:r>
    </w:p>
    <w:p w:rsidR="008E565E" w:rsidRPr="008E565E" w:rsidRDefault="008E565E" w:rsidP="008E565E">
      <w:pPr>
        <w:shd w:val="clear" w:color="auto" w:fill="FFFFFF"/>
        <w:spacing w:after="180" w:line="240" w:lineRule="auto"/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  <w:t>«...мужество избрал себе опорой, ратным духом сердце поострил...» (перевод Н. Заболоцкого).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12" type="#_x0000_t75" style="width:20.25pt;height:18pt" o:ole="">
            <v:imagedata r:id="rId5" o:title=""/>
          </v:shape>
          <w:control r:id="rId58" w:name="DefaultOcxName51" w:shapeid="_x0000_i1212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Всеволод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11" type="#_x0000_t75" style="width:20.25pt;height:18pt" o:ole="">
            <v:imagedata r:id="rId5" o:title=""/>
          </v:shape>
          <w:control r:id="rId59" w:name="DefaultOcxName52" w:shapeid="_x0000_i1211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Олег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10" type="#_x0000_t75" style="width:20.25pt;height:18pt" o:ole="">
            <v:imagedata r:id="rId5" o:title=""/>
          </v:shape>
          <w:control r:id="rId60" w:name="DefaultOcxName53" w:shapeid="_x0000_i1210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Ярослав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09" type="#_x0000_t75" style="width:20.25pt;height:18pt" o:ole="">
            <v:imagedata r:id="rId5" o:title=""/>
          </v:shape>
          <w:control r:id="rId61" w:name="DefaultOcxName54" w:shapeid="_x0000_i1209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Игорь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15. Какое средство выразительности использовано автором в приведенной ниже фразе? </w:t>
      </w:r>
    </w:p>
    <w:p w:rsidR="008E565E" w:rsidRPr="008E565E" w:rsidRDefault="008E565E" w:rsidP="008E565E">
      <w:pPr>
        <w:shd w:val="clear" w:color="auto" w:fill="FFFFFF"/>
        <w:spacing w:after="180" w:line="240" w:lineRule="auto"/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i/>
          <w:iCs/>
          <w:color w:val="000035"/>
          <w:sz w:val="20"/>
          <w:szCs w:val="20"/>
          <w:lang w:eastAsia="ru-RU"/>
        </w:rPr>
        <w:t>«Стоном стонет мать-земля сырая» (перевод Н. Заболоцкого).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08" type="#_x0000_t75" style="width:20.25pt;height:18pt" o:ole="">
            <v:imagedata r:id="rId5" o:title=""/>
          </v:shape>
          <w:control r:id="rId62" w:name="DefaultOcxName55" w:shapeid="_x0000_i1208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оксюморон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07" type="#_x0000_t75" style="width:20.25pt;height:18pt" o:ole="">
            <v:imagedata r:id="rId5" o:title=""/>
          </v:shape>
          <w:control r:id="rId63" w:name="DefaultOcxName56" w:shapeid="_x0000_i1207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олицетворение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06" type="#_x0000_t75" style="width:20.25pt;height:18pt" o:ole="">
            <v:imagedata r:id="rId5" o:title=""/>
          </v:shape>
          <w:control r:id="rId64" w:name="DefaultOcxName57" w:shapeid="_x0000_i1206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градация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05" type="#_x0000_t75" style="width:20.25pt;height:18pt" o:ole="">
            <v:imagedata r:id="rId5" o:title=""/>
          </v:shape>
          <w:control r:id="rId65" w:name="DefaultOcxName58" w:shapeid="_x0000_i1205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анафора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16. Две битвы князя Игоря с половцами представлены автором по принципу: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04" type="#_x0000_t75" style="width:20.25pt;height:18pt" o:ole="">
            <v:imagedata r:id="rId5" o:title=""/>
          </v:shape>
          <w:control r:id="rId66" w:name="DefaultOcxName59" w:shapeid="_x0000_i1204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антитезы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03" type="#_x0000_t75" style="width:20.25pt;height:18pt" o:ole="">
            <v:imagedata r:id="rId5" o:title=""/>
          </v:shape>
          <w:control r:id="rId67" w:name="DefaultOcxName60" w:shapeid="_x0000_i1203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сравнения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02" type="#_x0000_t75" style="width:20.25pt;height:18pt" o:ole="">
            <v:imagedata r:id="rId5" o:title=""/>
          </v:shape>
          <w:control r:id="rId68" w:name="DefaultOcxName61" w:shapeid="_x0000_i1202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гиперболы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01" type="#_x0000_t75" style="width:20.25pt;height:18pt" o:ole="">
            <v:imagedata r:id="rId5" o:title=""/>
          </v:shape>
          <w:control r:id="rId69" w:name="DefaultOcxName62" w:shapeid="_x0000_i1201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литоты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17. Какова роль «Золотого слова Святослава» в «Слове…»?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200" type="#_x0000_t75" style="width:20.25pt;height:18pt" o:ole="">
            <v:imagedata r:id="rId5" o:title=""/>
          </v:shape>
          <w:control r:id="rId70" w:name="DefaultOcxName63" w:shapeid="_x0000_i1200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является вставным эпизодом в произведении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99" type="#_x0000_t75" style="width:20.25pt;height:18pt" o:ole="">
            <v:imagedata r:id="rId5" o:title=""/>
          </v:shape>
          <w:control r:id="rId71" w:name="DefaultOcxName64" w:shapeid="_x0000_i1199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является политическим центром «Слова...»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98" type="#_x0000_t75" style="width:20.25pt;height:18pt" o:ole="">
            <v:imagedata r:id="rId5" o:title=""/>
          </v:shape>
          <w:control r:id="rId72" w:name="DefaultOcxName65" w:shapeid="_x0000_i1198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при помощи «Золотого слова Святослава» читатель узнает о родословной Игоря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97" type="#_x0000_t75" style="width:20.25pt;height:18pt" o:ole="">
            <v:imagedata r:id="rId5" o:title=""/>
          </v:shape>
          <w:control r:id="rId73" w:name="DefaultOcxName66" w:shapeid="_x0000_i1197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автор «Золотым словом Святослава» иллюстрирует героизм и храбрость князя Игоря, отправившегося в одиночку на защиту Родины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18. Какое значение имеет образ Ярославны в произведении? Укажите неверный ответ.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lastRenderedPageBreak/>
        <w:object w:dxaOrig="1440" w:dyaOrig="1440">
          <v:shape id="_x0000_i1196" type="#_x0000_t75" style="width:20.25pt;height:18pt" o:ole="">
            <v:imagedata r:id="rId5" o:title=""/>
          </v:shape>
          <w:control r:id="rId74" w:name="DefaultOcxName67" w:shapeid="_x0000_i1196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 Ярославне заложены традиции, которые найдут отражение в русской литературе: необыкновенная самоотверженность русской женщины, ее полное подчинение интересам мужа - воина, защитника родины, безграничная вера в правоту его дела.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95" type="#_x0000_t75" style="width:20.25pt;height:18pt" o:ole="">
            <v:imagedata r:id="rId5" o:title=""/>
          </v:shape>
          <w:control r:id="rId75" w:name="DefaultOcxName68" w:shapeid="_x0000_i1195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Через страдания Ярославны автор выражает отношение всей русской земли к происходящим событиям.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94" type="#_x0000_t75" style="width:20.25pt;height:18pt" o:ole="">
            <v:imagedata r:id="rId5" o:title=""/>
          </v:shape>
          <w:control r:id="rId76" w:name="DefaultOcxName69" w:shapeid="_x0000_i1194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Ярославна - носительница лирического, женственного начала. С ней связаны мир, семейные узы и любовь.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93" type="#_x0000_t75" style="width:20.25pt;height:18pt" o:ole="">
            <v:imagedata r:id="rId5" o:title=""/>
          </v:shape>
          <w:control r:id="rId77" w:name="DefaultOcxName70" w:shapeid="_x0000_i1193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Обращением Ярославны к силам природы автор «Слова...» акцентирует внимание читателя на языческих верованиях русских людей того времени, еще не принявших христианства.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19. Укажите неверное утверждение.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92" type="#_x0000_t75" style="width:20.25pt;height:18pt" o:ole="">
            <v:imagedata r:id="rId5" o:title=""/>
          </v:shape>
          <w:control r:id="rId78" w:name="DefaultOcxName71" w:shapeid="_x0000_i1192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Князь Игорь был потомком Ярослава Мудрого.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91" type="#_x0000_t75" style="width:20.25pt;height:18pt" o:ole="">
            <v:imagedata r:id="rId5" o:title=""/>
          </v:shape>
          <w:control r:id="rId79" w:name="DefaultOcxName72" w:shapeid="_x0000_i1191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Войско князя Игоря было разгромлено на реке Каяле.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90" type="#_x0000_t75" style="width:20.25pt;height:18pt" o:ole="">
            <v:imagedata r:id="rId5" o:title=""/>
          </v:shape>
          <w:control r:id="rId80" w:name="DefaultOcxName73" w:shapeid="_x0000_i1190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Князь Игорь был ранен в руку.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89" type="#_x0000_t75" style="width:20.25pt;height:18pt" o:ole="">
            <v:imagedata r:id="rId5" o:title=""/>
          </v:shape>
          <w:control r:id="rId81" w:name="DefaultOcxName74" w:shapeid="_x0000_i1189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Цель похода – завоевание новых земель.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20. Укажите неверное утверждение. </w:t>
      </w:r>
    </w:p>
    <w:p w:rsidR="008E565E" w:rsidRPr="008E565E" w:rsidRDefault="008E565E" w:rsidP="008E5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88" type="#_x0000_t75" style="width:20.25pt;height:18pt" o:ole="">
            <v:imagedata r:id="rId5" o:title=""/>
          </v:shape>
          <w:control r:id="rId82" w:name="DefaultOcxName75" w:shapeid="_x0000_i1188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События в «Слове…» расположены не в хронологическом порядке.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87" type="#_x0000_t75" style="width:20.25pt;height:18pt" o:ole="">
            <v:imagedata r:id="rId5" o:title=""/>
          </v:shape>
          <w:control r:id="rId83" w:name="DefaultOcxName76" w:shapeid="_x0000_i1187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2) Основная идея «Слова…» - единение русских княжеств в единое государство.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86" type="#_x0000_t75" style="width:20.25pt;height:18pt" o:ole="">
            <v:imagedata r:id="rId5" o:title=""/>
          </v:shape>
          <w:control r:id="rId84" w:name="DefaultOcxName77" w:shapeid="_x0000_i1186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3) Гуманистическая позиция автора выразилась в прямом высказывании против войны как явления.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object w:dxaOrig="1440" w:dyaOrig="1440">
          <v:shape id="_x0000_i1185" type="#_x0000_t75" style="width:20.25pt;height:18pt" o:ole="">
            <v:imagedata r:id="rId5" o:title=""/>
          </v:shape>
          <w:control r:id="rId85" w:name="DefaultOcxName78" w:shapeid="_x0000_i1185"/>
        </w:objec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4) Природа в «Слове…» становится непосредственным действующим лицом.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1. Кто является автором «Слова...»?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Владимир Мономах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2) летописец Нестор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3) Даниил Заточник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4) автор неизвестен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2. Когда было создано «Слово о полку Игореве»?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 XI веке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2) в XII веке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3) в XIII веке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в XV веке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3. С какого языка переведено «Слово о полку Игореве»?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со старославянского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2) с древнерусского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3) с церковнославянского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с латинского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4. Когда была обнаружена рукопись со «Словом...»?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 конце XIII века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2) в конце XII века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lastRenderedPageBreak/>
        <w:t>3) в начале XIX века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4) в конце XVIII века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 xml:space="preserve">5. А.И. Мусин-Пушкин впервые опубликовал «Слово...»: 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 1812 году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2) в 1800 году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3) в 1805 году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в 1806 году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6. Одна из впервые снятых копий «Слова...» предназначалась: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Петру I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2) Александру II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3) Екатерине II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Елизавете Петровне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7. Оригинал «Слова...»: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был затерян во время Великой Отечественной войны 1941-1945 гг.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2) сгорел во время пожара в Москве в 1812 году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3) Екатерина II подарила его прусскому королю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был украден из архивов в XIX веке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8. О каком событии идёт речь в произведении?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о создании единого Московского государства в конце XIII века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2) о походе Мономаха на половцев в 1115 году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3) о татаро-монгольском иге в XIII веке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4) о походе князя Игоря против половцев в 1185 году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9. Чем закончился поход князя Игоря?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Русское войско одержало победу над половцами.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2) Игорь был смертельно ранен.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3) Князь Игорь со своим войском потерпел поражение и был пленён.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Ни одна из сторон не победила.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10. Сколько было сражений?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1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2) 2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3) 3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4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11. Каков результат первого сражения с половцами?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половцы сразу сдались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2) войско князя Игоря потерпело поражение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3) войско половцев потерпело поражение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половцы отогнали русское войско далеко назад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12. Что произошло с Игорем во время второго сражения?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1) был убит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2) был ранен и взят в плен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3) был ранен, но смог убежать вместе с братом Всеволодом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был тяжело ранен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lastRenderedPageBreak/>
        <w:t>13. О ком идёт речь?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1) Ярославна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2) Ольга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3) дочь хана Кончака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Елена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14. О ком идёт речь?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Всеволод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2) Олег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3) Ярослав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4) Игорь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15. Какое средство выразительности использовано автором в приведенной ниже фразе?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оксюморон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2) олицетворение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3) градация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анафора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16. Две битвы князя Игоря с половцами представлены автором по принципу: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1) антитезы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2) сравнения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3) гиперболы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литоты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17. Какова роль «Золотого слова Святослава» в «Слове…»?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является вставным эпизодом в произведении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2) является политическим центром «Слова...»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3) при помощи «Золотого слова Святослава» читатель узнает о родословной Игоря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автор «Золотым словом Святослава» иллюстрирует героизм и храбрость князя Игоря, отправившегося в одиночку на защиту Родины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18. Какое значение имеет образ Ярославны в произведении? Укажите неверный ответ.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В Ярославне заложены традиции, которые найдут отражение в русской литературе: необыкновенная самоотверженность русской женщины, ее полное подчинение интересам мужа - воина, защитника родины, безграничная вера в правоту его дела.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2) Через страдания Ярославны автор выражает отношение всей русской земли к происходящим событиям.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3) Ярославна - носительница лирического, женственного начала. С ней связаны мир, семейные узы и любовь.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4) Обращением Ярославны к силам природы автор «Слова...» акцентирует внимание читателя на языческих верованиях русских людей того времени, еще не принявших христианства.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19. Укажите неверное утверждение. </w:t>
      </w:r>
    </w:p>
    <w:p w:rsidR="008E565E" w:rsidRPr="008E565E" w:rsidRDefault="008E565E" w:rsidP="008E565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t>1) Князь Игорь был потомком Ярослава Мудрого.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2) Войско князя Игоря было разгромлено на реке Каяле.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3) Князь Игорь был ранен в руку.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4) Цель похода – завоевание новых земель. </w:t>
      </w:r>
    </w:p>
    <w:p w:rsidR="008E565E" w:rsidRPr="008E565E" w:rsidRDefault="008E565E" w:rsidP="008E565E">
      <w:pPr>
        <w:shd w:val="clear" w:color="auto" w:fill="FFFFFF"/>
        <w:spacing w:after="100" w:afterAutospacing="1" w:line="270" w:lineRule="atLeast"/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</w:pPr>
      <w:r w:rsidRPr="008E565E">
        <w:rPr>
          <w:rFonts w:ascii="Tahoma" w:eastAsia="Times New Roman" w:hAnsi="Tahoma" w:cs="Tahoma"/>
          <w:b/>
          <w:bCs/>
          <w:color w:val="000035"/>
          <w:sz w:val="18"/>
          <w:szCs w:val="18"/>
          <w:lang w:eastAsia="ru-RU"/>
        </w:rPr>
        <w:t>20. Укажите неверное утверждение. </w:t>
      </w:r>
    </w:p>
    <w:p w:rsidR="008E565E" w:rsidRPr="008E565E" w:rsidRDefault="008E565E" w:rsidP="008E5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35"/>
          <w:sz w:val="20"/>
          <w:szCs w:val="20"/>
          <w:lang w:eastAsia="ru-RU"/>
        </w:rPr>
      </w:pP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lastRenderedPageBreak/>
        <w:t>1) События в «Слове…» расположены не в хронологическом порядке.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2) Основная идея «Слова…» - единение русских княжеств в единое государство.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</w:r>
      <w:r w:rsidRPr="008E565E">
        <w:rPr>
          <w:rFonts w:ascii="Tahoma" w:eastAsia="Times New Roman" w:hAnsi="Tahoma" w:cs="Tahoma"/>
          <w:color w:val="008000"/>
          <w:sz w:val="20"/>
          <w:szCs w:val="20"/>
          <w:lang w:eastAsia="ru-RU"/>
        </w:rPr>
        <w:t>3) Гуманистическая позиция автора выразилась в прямом высказывании против войны как явления. </w:t>
      </w:r>
      <w:r w:rsidRPr="008E565E">
        <w:rPr>
          <w:rFonts w:ascii="Tahoma" w:eastAsia="Times New Roman" w:hAnsi="Tahoma" w:cs="Tahoma"/>
          <w:color w:val="000035"/>
          <w:sz w:val="20"/>
          <w:szCs w:val="20"/>
          <w:lang w:eastAsia="ru-RU"/>
        </w:rPr>
        <w:br/>
        <w:t>4) Природа в «Слове…» становится непосредственным действующим лицом. </w:t>
      </w:r>
    </w:p>
    <w:p w:rsidR="00683F2C" w:rsidRDefault="008E565E">
      <w:r>
        <w:t>(зеленым правильные ответы, просто лень было самой правильно отвечать) Остальные вопросы думаю придумаешь)</w:t>
      </w:r>
      <w:bookmarkStart w:id="0" w:name="_GoBack"/>
      <w:bookmarkEnd w:id="0"/>
    </w:p>
    <w:sectPr w:rsidR="0068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0CC"/>
    <w:rsid w:val="00683F2C"/>
    <w:rsid w:val="008E565E"/>
    <w:rsid w:val="00EB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9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4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5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58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6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531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8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76" Type="http://schemas.openxmlformats.org/officeDocument/2006/relationships/control" Target="activeX/activeX71.xml"/><Relationship Id="rId84" Type="http://schemas.openxmlformats.org/officeDocument/2006/relationships/control" Target="activeX/activeX79.xml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control" Target="activeX/activeX61.xml"/><Relationship Id="rId74" Type="http://schemas.openxmlformats.org/officeDocument/2006/relationships/control" Target="activeX/activeX69.xml"/><Relationship Id="rId79" Type="http://schemas.openxmlformats.org/officeDocument/2006/relationships/control" Target="activeX/activeX74.xml"/><Relationship Id="rId87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control" Target="activeX/activeX56.xml"/><Relationship Id="rId82" Type="http://schemas.openxmlformats.org/officeDocument/2006/relationships/control" Target="activeX/activeX77.xml"/><Relationship Id="rId19" Type="http://schemas.openxmlformats.org/officeDocument/2006/relationships/control" Target="activeX/activeX1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77" Type="http://schemas.openxmlformats.org/officeDocument/2006/relationships/control" Target="activeX/activeX72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80" Type="http://schemas.openxmlformats.org/officeDocument/2006/relationships/control" Target="activeX/activeX75.xml"/><Relationship Id="rId85" Type="http://schemas.openxmlformats.org/officeDocument/2006/relationships/control" Target="activeX/activeX80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2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83" Type="http://schemas.openxmlformats.org/officeDocument/2006/relationships/control" Target="activeX/activeX78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73" Type="http://schemas.openxmlformats.org/officeDocument/2006/relationships/control" Target="activeX/activeX68.xml"/><Relationship Id="rId78" Type="http://schemas.openxmlformats.org/officeDocument/2006/relationships/control" Target="activeX/activeX73.xml"/><Relationship Id="rId81" Type="http://schemas.openxmlformats.org/officeDocument/2006/relationships/control" Target="activeX/activeX76.xml"/><Relationship Id="rId86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1646</Words>
  <Characters>9388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2013-10-08T17:50:00Z</dcterms:created>
  <dcterms:modified xsi:type="dcterms:W3CDTF">2013-10-08T17:51:00Z</dcterms:modified>
</cp:coreProperties>
</file>